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HashMapDemo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 Create a HashMap instance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HashMap&lt;String, Integer&gt; map = new HashMap&lt;&gt;();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Add key-value pairs to the HashMap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map.put("Alice", 30);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map.put("Bob", 25);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map.put("Charlie", 35);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Access values from the HashMap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ageOfAlice = map.get("Alice");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System.out.println("Alice's age: " + ageOfAlice);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Check if a key exists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(map.containsKey("Bob"))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System.out.println("Bob is in the map.");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Iterate through the keys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System.out.println("Iterating through the keys:");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(String key : map.keySet())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System.out.println("Key: " + key);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Iterate through the values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System.out.println("Iterating through the values:");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(Integer value : map.values())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System.out.println("Value: " + value);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Iterate through key-value pairs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System.out.println("Iterating through key-value pairs:");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(Map.Entry&lt;String, Integer&gt; entry : map.entrySet())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System.out.println("Key: " + entry.getKey() + ", Value: " + entry.getValue());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Remove a key-value pair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map.remove("Charlie");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System.out.println("After removing Charlie: " + map);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Check if the map is empty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(map.isEmpty())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System.out.println("The map is empty.");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System.out.println("The map is not empty.");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Get the size of the map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System.out.println("Size of the map: " + map.size());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