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Dor Levi Player CV
Name: Dor Levi
Position: Right Back
Annual Salary Expectation: 47,000 EUR
Relocation Willingness: NO
Availability: Immediate
Preferred Foot: Right
Build-Up Ability: Medium
Crossing: Medium
Overlap Runs: Medium
Strengths: marking, tackling
</w:t>
      </w:r>
    </w:p>
  </w:body>
</w:document>
</file>