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פרויקט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במערכות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חלונות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מגישים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אושר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וזה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ואבי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הנדלסמן</w:t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בונוסים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ממשק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לקוח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מלא</w:t>
      </w:r>
      <w:r w:rsidDel="00000000" w:rsidR="00000000" w:rsidRPr="00000000">
        <w:rPr>
          <w:b w:val="1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כולל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אופציות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להוספת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חבילה</w:t>
      </w:r>
      <w:r w:rsidDel="00000000" w:rsidR="00000000" w:rsidRPr="00000000">
        <w:rPr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sz w:val="26"/>
          <w:szCs w:val="26"/>
          <w:rtl w:val="1"/>
        </w:rPr>
        <w:t xml:space="preserve">מהלקוח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הנוכחי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שפתח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הממשק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לכל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לקוח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שהוא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יבחר</w:t>
      </w:r>
      <w:r w:rsidDel="00000000" w:rsidR="00000000" w:rsidRPr="00000000">
        <w:rPr>
          <w:b w:val="1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מחיקת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חבילה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ועדכון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פרטי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לקוח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מימוש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sz w:val="26"/>
          <w:szCs w:val="26"/>
          <w:rtl w:val="1"/>
        </w:rPr>
        <w:t xml:space="preserve"> 2.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בסימולטור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עדכון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מיקום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רץ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תוך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כדי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צעד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השהייה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ופתיחה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כמה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חלונות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במקביל</w:t>
      </w:r>
      <w:r w:rsidDel="00000000" w:rsidR="00000000" w:rsidRPr="00000000">
        <w:rPr>
          <w:b w:val="1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שימוש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0"/>
        </w:rPr>
        <w:t xml:space="preserve">control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0"/>
        </w:rPr>
        <w:t xml:space="preserve">template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בתכונה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גרופינג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בזאמל</w:t>
      </w:r>
    </w:p>
    <w:p w:rsidR="00000000" w:rsidDel="00000000" w:rsidP="00000000" w:rsidRDefault="00000000" w:rsidRPr="00000000" w14:paraId="0000000E">
      <w:pPr>
        <w:bidi w:val="1"/>
        <w:ind w:left="720" w:firstLine="0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[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בגרופינג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לינקיו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]).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השקעה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מרובה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בעיצוב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ובנוחות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לקוח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הערכת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מרצה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השתתפות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השיעורים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השתדלות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להשתתף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קודים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לפרטי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כמשתמש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):</w:t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0"/>
        </w:rPr>
        <w:t xml:space="preserve">admin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ab/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סיסמא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:770</w:t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כלקוח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לקחת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רצים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הקבצים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לקחת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מהקבצים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השמורים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רצים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הקבצים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שהוגרל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הריצה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בברכה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ותודה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רבה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סמסטר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מעשיר</w:t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אבי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ואושר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מבח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8"/>
          <w:szCs w:val="28"/>
          <w:highlight w:val="white"/>
          <w:rtl w:val="1"/>
        </w:rPr>
        <w:tab/>
        <w:tab/>
        <w:tab/>
      </w:r>
    </w:p>
    <w:p w:rsidR="00000000" w:rsidDel="00000000" w:rsidP="00000000" w:rsidRDefault="00000000" w:rsidRPr="00000000" w14:paraId="00000021">
      <w:pPr>
        <w:bidi w:val="1"/>
        <w:ind w:left="720" w:firstLine="0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720" w:firstLine="0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jc w:val="both"/>
        <w:rPr>
          <w:rFonts w:ascii="David" w:cs="David" w:eastAsia="David" w:hAnsi="David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