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User Manual for the Urgent Healthcare Mobile Application</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b w:val="1"/>
          <w:sz w:val="28"/>
          <w:szCs w:val="28"/>
          <w:u w:val="single"/>
          <w:rtl w:val="0"/>
        </w:rPr>
        <w:t xml:space="preserve">To run the application on Desktop:</w:t>
      </w:r>
    </w:p>
    <w:p w:rsidR="00000000" w:rsidDel="00000000" w:rsidP="00000000" w:rsidRDefault="00000000" w:rsidRPr="00000000" w14:paraId="00000004">
      <w:pPr>
        <w:rPr>
          <w:b w:val="1"/>
          <w:sz w:val="28"/>
          <w:szCs w:val="28"/>
          <w:u w:val="single"/>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8"/>
          <w:szCs w:val="28"/>
          <w:u w:val="none"/>
        </w:rPr>
      </w:pPr>
      <w:r w:rsidDel="00000000" w:rsidR="00000000" w:rsidRPr="00000000">
        <w:rPr>
          <w:sz w:val="28"/>
          <w:szCs w:val="28"/>
          <w:rtl w:val="0"/>
        </w:rPr>
        <w:t xml:space="preserve">Use Pycharm or any equivalent software to open the project folder (pythonProject2)</w:t>
      </w:r>
    </w:p>
    <w:p w:rsidR="00000000" w:rsidDel="00000000" w:rsidP="00000000" w:rsidRDefault="00000000" w:rsidRPr="00000000" w14:paraId="00000006">
      <w:pPr>
        <w:numPr>
          <w:ilvl w:val="0"/>
          <w:numId w:val="1"/>
        </w:numPr>
        <w:ind w:left="720" w:hanging="360"/>
        <w:rPr>
          <w:sz w:val="28"/>
          <w:szCs w:val="28"/>
          <w:u w:val="none"/>
        </w:rPr>
      </w:pPr>
      <w:r w:rsidDel="00000000" w:rsidR="00000000" w:rsidRPr="00000000">
        <w:rPr>
          <w:sz w:val="28"/>
          <w:szCs w:val="28"/>
          <w:rtl w:val="0"/>
        </w:rPr>
        <w:t xml:space="preserve">Make sure you have set the correct Interpreter and installed the required packages</w:t>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Inside the project folder, run the main.py file. This takes time to render due to the optimization issue. Give it some time to run the final_preds.py file which is the machine learning logic.</w:t>
      </w:r>
    </w:p>
    <w:p w:rsidR="00000000" w:rsidDel="00000000" w:rsidP="00000000" w:rsidRDefault="00000000" w:rsidRPr="00000000" w14:paraId="00000008">
      <w:pPr>
        <w:numPr>
          <w:ilvl w:val="0"/>
          <w:numId w:val="1"/>
        </w:numPr>
        <w:ind w:left="720" w:hanging="360"/>
        <w:rPr>
          <w:sz w:val="28"/>
          <w:szCs w:val="28"/>
          <w:u w:val="none"/>
        </w:rPr>
      </w:pPr>
      <w:r w:rsidDel="00000000" w:rsidR="00000000" w:rsidRPr="00000000">
        <w:rPr>
          <w:sz w:val="28"/>
          <w:szCs w:val="28"/>
          <w:rtl w:val="0"/>
        </w:rPr>
        <w:t xml:space="preserve">This will open a new window which is the application window.</w:t>
      </w:r>
    </w:p>
    <w:p w:rsidR="00000000" w:rsidDel="00000000" w:rsidP="00000000" w:rsidRDefault="00000000" w:rsidRPr="00000000" w14:paraId="00000009">
      <w:pPr>
        <w:numPr>
          <w:ilvl w:val="0"/>
          <w:numId w:val="1"/>
        </w:numPr>
        <w:ind w:left="720" w:hanging="360"/>
        <w:rPr>
          <w:sz w:val="28"/>
          <w:szCs w:val="28"/>
          <w:u w:val="none"/>
        </w:rPr>
      </w:pPr>
      <w:r w:rsidDel="00000000" w:rsidR="00000000" w:rsidRPr="00000000">
        <w:rPr>
          <w:sz w:val="28"/>
          <w:szCs w:val="28"/>
          <w:rtl w:val="0"/>
        </w:rPr>
        <w:t xml:space="preserve">Set the location on the map. The application takes the default hardcoded location for now. The gps locations only work on a mobile application so even if you change the location on the map, the coordinates are not updated in the backend and the default hardcoded ones are passed to the machine learning logic. </w:t>
      </w:r>
    </w:p>
    <w:p w:rsidR="00000000" w:rsidDel="00000000" w:rsidP="00000000" w:rsidRDefault="00000000" w:rsidRPr="00000000" w14:paraId="0000000A">
      <w:pPr>
        <w:numPr>
          <w:ilvl w:val="0"/>
          <w:numId w:val="1"/>
        </w:numPr>
        <w:ind w:left="720" w:hanging="360"/>
        <w:rPr>
          <w:sz w:val="28"/>
          <w:szCs w:val="28"/>
          <w:u w:val="none"/>
        </w:rPr>
      </w:pPr>
      <w:r w:rsidDel="00000000" w:rsidR="00000000" w:rsidRPr="00000000">
        <w:rPr>
          <w:sz w:val="28"/>
          <w:szCs w:val="28"/>
          <w:rtl w:val="0"/>
        </w:rPr>
        <w:t xml:space="preserve">Click on Ok</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This takes you to the next page where you can see the predictions or facilities and their time-to-care metric once you click on Show button.</w:t>
      </w:r>
    </w:p>
    <w:p w:rsidR="00000000" w:rsidDel="00000000" w:rsidP="00000000" w:rsidRDefault="00000000" w:rsidRPr="00000000" w14:paraId="0000000C">
      <w:pPr>
        <w:ind w:left="720" w:firstLine="0"/>
        <w:rPr>
          <w:sz w:val="28"/>
          <w:szCs w:val="28"/>
        </w:rPr>
      </w:pPr>
      <w:r w:rsidDel="00000000" w:rsidR="00000000" w:rsidRPr="00000000">
        <w:rPr>
          <w:rtl w:val="0"/>
        </w:rPr>
      </w:r>
    </w:p>
    <w:p w:rsidR="00000000" w:rsidDel="00000000" w:rsidP="00000000" w:rsidRDefault="00000000" w:rsidRPr="00000000" w14:paraId="0000000D">
      <w:pPr>
        <w:rPr>
          <w:b w:val="1"/>
          <w:sz w:val="28"/>
          <w:szCs w:val="28"/>
          <w:u w:val="single"/>
        </w:rPr>
      </w:pPr>
      <w:r w:rsidDel="00000000" w:rsidR="00000000" w:rsidRPr="00000000">
        <w:rPr>
          <w:b w:val="1"/>
          <w:sz w:val="28"/>
          <w:szCs w:val="28"/>
          <w:u w:val="single"/>
          <w:rtl w:val="0"/>
        </w:rPr>
        <w:t xml:space="preserve">To run the application on Mobile Device:</w:t>
      </w:r>
    </w:p>
    <w:p w:rsidR="00000000" w:rsidDel="00000000" w:rsidP="00000000" w:rsidRDefault="00000000" w:rsidRPr="00000000" w14:paraId="0000000E">
      <w:pPr>
        <w:rPr>
          <w:b w:val="1"/>
          <w:sz w:val="28"/>
          <w:szCs w:val="28"/>
          <w:u w:val="single"/>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You need to download the APK file on your mobile device and install the same to run it on your device.</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