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77E" w:rsidRDefault="0074177E" w:rsidP="0074177E">
      <w:pPr>
        <w:tabs>
          <w:tab w:val="center" w:pos="4513"/>
        </w:tabs>
        <w:rPr>
          <w:b/>
          <w:sz w:val="28"/>
        </w:rPr>
      </w:pPr>
      <w:r>
        <w:rPr>
          <w:noProof/>
        </w:rPr>
        <w:drawing>
          <wp:anchor distT="0" distB="0" distL="114300" distR="114300" simplePos="0" relativeHeight="251658240" behindDoc="1" locked="0" layoutInCell="1" allowOverlap="1">
            <wp:simplePos x="0" y="0"/>
            <wp:positionH relativeFrom="column">
              <wp:posOffset>-116205</wp:posOffset>
            </wp:positionH>
            <wp:positionV relativeFrom="paragraph">
              <wp:posOffset>0</wp:posOffset>
            </wp:positionV>
            <wp:extent cx="563245" cy="774065"/>
            <wp:effectExtent l="0" t="0" r="8255" b="6985"/>
            <wp:wrapTight wrapText="bothSides">
              <wp:wrapPolygon edited="0">
                <wp:start x="7306" y="0"/>
                <wp:lineTo x="2192" y="1063"/>
                <wp:lineTo x="0" y="3721"/>
                <wp:lineTo x="731" y="8505"/>
                <wp:lineTo x="4383" y="17011"/>
                <wp:lineTo x="2922" y="18074"/>
                <wp:lineTo x="0" y="21263"/>
                <wp:lineTo x="21186" y="21263"/>
                <wp:lineTo x="21186" y="20200"/>
                <wp:lineTo x="19725" y="18605"/>
                <wp:lineTo x="17533" y="17011"/>
                <wp:lineTo x="21186" y="8505"/>
                <wp:lineTo x="21186" y="3721"/>
                <wp:lineTo x="20455" y="2126"/>
                <wp:lineTo x="16072" y="0"/>
                <wp:lineTo x="730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245" cy="774065"/>
                    </a:xfrm>
                    <a:prstGeom prst="rect">
                      <a:avLst/>
                    </a:prstGeom>
                    <a:noFill/>
                  </pic:spPr>
                </pic:pic>
              </a:graphicData>
            </a:graphic>
            <wp14:sizeRelH relativeFrom="margin">
              <wp14:pctWidth>0</wp14:pctWidth>
            </wp14:sizeRelH>
            <wp14:sizeRelV relativeFrom="margin">
              <wp14:pctHeight>0</wp14:pctHeight>
            </wp14:sizeRelV>
          </wp:anchor>
        </w:drawing>
      </w:r>
      <w:r>
        <w:rPr>
          <w:b/>
          <w:sz w:val="28"/>
        </w:rPr>
        <w:tab/>
        <w:t>INDIAN INSTITUTE OF MANAGEMENT AMRITSAR</w:t>
      </w:r>
    </w:p>
    <w:p w:rsidR="00925EC0" w:rsidRDefault="00925EC0" w:rsidP="00925EC0">
      <w:pPr>
        <w:jc w:val="center"/>
        <w:rPr>
          <w:b/>
          <w:sz w:val="28"/>
        </w:rPr>
      </w:pPr>
      <w:r>
        <w:rPr>
          <w:b/>
          <w:sz w:val="28"/>
        </w:rPr>
        <w:t>Master of Science in Data Science and Management</w:t>
      </w:r>
    </w:p>
    <w:p w:rsidR="00925EC0" w:rsidRDefault="00925EC0" w:rsidP="00925EC0">
      <w:pPr>
        <w:jc w:val="center"/>
        <w:rPr>
          <w:b/>
        </w:rPr>
      </w:pPr>
      <w:r>
        <w:rPr>
          <w:b/>
        </w:rPr>
        <w:t>Course Outline</w:t>
      </w:r>
    </w:p>
    <w:p w:rsidR="0074177E" w:rsidRDefault="0074177E" w:rsidP="0074177E">
      <w:pPr>
        <w:rPr>
          <w:b/>
        </w:rPr>
      </w:pPr>
      <w:r>
        <w:rPr>
          <w:b/>
        </w:rPr>
        <w:t xml:space="preserve">                                               </w:t>
      </w:r>
    </w:p>
    <w:p w:rsidR="007A648A" w:rsidRDefault="007A648A" w:rsidP="006811F3">
      <w:pPr>
        <w:rPr>
          <w:b/>
        </w:rPr>
      </w:pPr>
    </w:p>
    <w:p w:rsidR="00426FA6" w:rsidRDefault="00426FA6" w:rsidP="006811F3">
      <w:pPr>
        <w:rPr>
          <w:b/>
        </w:rPr>
      </w:pPr>
    </w:p>
    <w:p w:rsidR="00426FA6" w:rsidRDefault="00426FA6" w:rsidP="006811F3">
      <w:pPr>
        <w:rPr>
          <w:b/>
        </w:rPr>
      </w:pPr>
    </w:p>
    <w:p w:rsidR="0074177E" w:rsidRDefault="0074177E" w:rsidP="006811F3">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3"/>
        <w:gridCol w:w="4883"/>
      </w:tblGrid>
      <w:tr w:rsidR="007A648A" w:rsidRPr="00F642A1" w:rsidTr="00FC0A10">
        <w:tc>
          <w:tcPr>
            <w:tcW w:w="3443" w:type="dxa"/>
          </w:tcPr>
          <w:p w:rsidR="007A648A" w:rsidRPr="00F642A1" w:rsidRDefault="007A648A" w:rsidP="00FC0A10">
            <w:pPr>
              <w:rPr>
                <w:b/>
              </w:rPr>
            </w:pPr>
            <w:r w:rsidRPr="00F642A1">
              <w:rPr>
                <w:b/>
              </w:rPr>
              <w:t>Course Code and Course Title</w:t>
            </w:r>
          </w:p>
        </w:tc>
        <w:tc>
          <w:tcPr>
            <w:tcW w:w="4883" w:type="dxa"/>
          </w:tcPr>
          <w:p w:rsidR="007A648A" w:rsidRPr="00F642A1" w:rsidRDefault="008E678C" w:rsidP="00FC0A10">
            <w:r>
              <w:rPr>
                <w:rFonts w:ascii="Calibri" w:hAnsi="Calibri" w:cs="Calibri"/>
                <w:color w:val="212529"/>
              </w:rPr>
              <w:t>OQM404</w:t>
            </w:r>
            <w:r>
              <w:rPr>
                <w:rFonts w:ascii="Calibri" w:hAnsi="Calibri" w:cs="Calibri"/>
                <w:color w:val="212529"/>
              </w:rPr>
              <w:t xml:space="preserve"> </w:t>
            </w:r>
            <w:r w:rsidR="004052DB" w:rsidRPr="00F642A1">
              <w:rPr>
                <w:bCs/>
                <w:color w:val="000000"/>
              </w:rPr>
              <w:t>Predictive Analytics</w:t>
            </w:r>
            <w:r w:rsidR="005A6C91" w:rsidRPr="00F642A1">
              <w:rPr>
                <w:bCs/>
                <w:color w:val="000000"/>
              </w:rPr>
              <w:t xml:space="preserve"> </w:t>
            </w:r>
            <w:r>
              <w:rPr>
                <w:bCs/>
                <w:color w:val="000000"/>
              </w:rPr>
              <w:t>(PAR)</w:t>
            </w:r>
          </w:p>
        </w:tc>
      </w:tr>
      <w:tr w:rsidR="007A648A" w:rsidRPr="00F642A1" w:rsidTr="00FC0A10">
        <w:tc>
          <w:tcPr>
            <w:tcW w:w="3443" w:type="dxa"/>
          </w:tcPr>
          <w:p w:rsidR="007A648A" w:rsidRPr="00F642A1" w:rsidRDefault="007A648A" w:rsidP="00FC0A10">
            <w:pPr>
              <w:rPr>
                <w:b/>
              </w:rPr>
            </w:pPr>
            <w:r w:rsidRPr="00F642A1">
              <w:rPr>
                <w:b/>
              </w:rPr>
              <w:t>Course type</w:t>
            </w:r>
          </w:p>
        </w:tc>
        <w:tc>
          <w:tcPr>
            <w:tcW w:w="4883" w:type="dxa"/>
          </w:tcPr>
          <w:p w:rsidR="007A648A" w:rsidRPr="00F642A1" w:rsidRDefault="00925EC0" w:rsidP="00FC0A10">
            <w:r>
              <w:t>Regular</w:t>
            </w:r>
          </w:p>
        </w:tc>
      </w:tr>
      <w:tr w:rsidR="007A648A" w:rsidRPr="00F642A1" w:rsidTr="00FC0A10">
        <w:tc>
          <w:tcPr>
            <w:tcW w:w="3443" w:type="dxa"/>
          </w:tcPr>
          <w:p w:rsidR="007A648A" w:rsidRPr="00F642A1" w:rsidRDefault="007A648A" w:rsidP="00FC0A10">
            <w:pPr>
              <w:rPr>
                <w:b/>
              </w:rPr>
            </w:pPr>
            <w:r w:rsidRPr="00F642A1">
              <w:rPr>
                <w:b/>
              </w:rPr>
              <w:t>Pre-requisites (if any)</w:t>
            </w:r>
          </w:p>
        </w:tc>
        <w:tc>
          <w:tcPr>
            <w:tcW w:w="4883" w:type="dxa"/>
          </w:tcPr>
          <w:p w:rsidR="007A648A" w:rsidRPr="00F642A1" w:rsidRDefault="00925EC0" w:rsidP="00FC0A10">
            <w:r>
              <w:t>NA</w:t>
            </w:r>
          </w:p>
        </w:tc>
      </w:tr>
      <w:tr w:rsidR="007A648A" w:rsidRPr="00F642A1" w:rsidTr="00FC0A10">
        <w:tc>
          <w:tcPr>
            <w:tcW w:w="3443" w:type="dxa"/>
          </w:tcPr>
          <w:p w:rsidR="007A648A" w:rsidRPr="00F642A1" w:rsidRDefault="007A648A" w:rsidP="00FC0A10">
            <w:pPr>
              <w:rPr>
                <w:b/>
              </w:rPr>
            </w:pPr>
            <w:r w:rsidRPr="00F642A1">
              <w:rPr>
                <w:b/>
              </w:rPr>
              <w:t xml:space="preserve">Course </w:t>
            </w:r>
            <w:r w:rsidR="006811F3" w:rsidRPr="00F642A1">
              <w:rPr>
                <w:b/>
              </w:rPr>
              <w:t>unit</w:t>
            </w:r>
          </w:p>
        </w:tc>
        <w:tc>
          <w:tcPr>
            <w:tcW w:w="4883" w:type="dxa"/>
          </w:tcPr>
          <w:p w:rsidR="007A648A" w:rsidRPr="00F642A1" w:rsidRDefault="00925EC0" w:rsidP="00FC0A10">
            <w:r>
              <w:t xml:space="preserve">1 </w:t>
            </w:r>
            <w:r w:rsidR="00C7644C" w:rsidRPr="00F642A1">
              <w:t>unit</w:t>
            </w:r>
          </w:p>
        </w:tc>
      </w:tr>
      <w:tr w:rsidR="007A648A" w:rsidRPr="00F642A1" w:rsidTr="00FC0A10">
        <w:tc>
          <w:tcPr>
            <w:tcW w:w="3443" w:type="dxa"/>
          </w:tcPr>
          <w:p w:rsidR="007A648A" w:rsidRPr="00F642A1" w:rsidRDefault="007A648A" w:rsidP="00FC0A10">
            <w:pPr>
              <w:rPr>
                <w:b/>
              </w:rPr>
            </w:pPr>
            <w:r w:rsidRPr="00F642A1">
              <w:rPr>
                <w:b/>
              </w:rPr>
              <w:t>Total no. of sessions</w:t>
            </w:r>
          </w:p>
        </w:tc>
        <w:tc>
          <w:tcPr>
            <w:tcW w:w="4883" w:type="dxa"/>
          </w:tcPr>
          <w:p w:rsidR="007A648A" w:rsidRPr="00F642A1" w:rsidRDefault="00925EC0" w:rsidP="00FC0A10">
            <w:r>
              <w:t>20</w:t>
            </w:r>
          </w:p>
        </w:tc>
      </w:tr>
      <w:tr w:rsidR="007A648A" w:rsidRPr="00F642A1" w:rsidTr="00FC0A10">
        <w:tc>
          <w:tcPr>
            <w:tcW w:w="3443" w:type="dxa"/>
          </w:tcPr>
          <w:p w:rsidR="007A648A" w:rsidRPr="00F642A1" w:rsidRDefault="007A648A" w:rsidP="00FC0A10">
            <w:pPr>
              <w:rPr>
                <w:b/>
              </w:rPr>
            </w:pPr>
            <w:r w:rsidRPr="00F642A1">
              <w:rPr>
                <w:b/>
              </w:rPr>
              <w:t>Session Duration</w:t>
            </w:r>
          </w:p>
        </w:tc>
        <w:tc>
          <w:tcPr>
            <w:tcW w:w="4883" w:type="dxa"/>
          </w:tcPr>
          <w:p w:rsidR="007A648A" w:rsidRPr="00F642A1" w:rsidRDefault="005A6C91" w:rsidP="00FC0A10">
            <w:r w:rsidRPr="00F642A1">
              <w:t>75</w:t>
            </w:r>
            <w:r w:rsidR="001A69E0" w:rsidRPr="00F642A1">
              <w:t xml:space="preserve"> minutes</w:t>
            </w:r>
          </w:p>
        </w:tc>
      </w:tr>
      <w:tr w:rsidR="007A648A" w:rsidRPr="00F642A1" w:rsidTr="00FC0A10">
        <w:tc>
          <w:tcPr>
            <w:tcW w:w="3443" w:type="dxa"/>
          </w:tcPr>
          <w:p w:rsidR="007A648A" w:rsidRPr="00F642A1" w:rsidRDefault="00925EC0" w:rsidP="00FC0A10">
            <w:pPr>
              <w:rPr>
                <w:b/>
              </w:rPr>
            </w:pPr>
            <w:r>
              <w:rPr>
                <w:b/>
              </w:rPr>
              <w:t>Semester</w:t>
            </w:r>
          </w:p>
        </w:tc>
        <w:tc>
          <w:tcPr>
            <w:tcW w:w="4883" w:type="dxa"/>
          </w:tcPr>
          <w:p w:rsidR="007A648A" w:rsidRPr="00F642A1" w:rsidRDefault="00925EC0" w:rsidP="00FC0A10">
            <w:r>
              <w:t>3</w:t>
            </w:r>
          </w:p>
        </w:tc>
      </w:tr>
      <w:tr w:rsidR="007A648A" w:rsidRPr="00F642A1" w:rsidTr="00FC0A10">
        <w:tc>
          <w:tcPr>
            <w:tcW w:w="3443" w:type="dxa"/>
          </w:tcPr>
          <w:p w:rsidR="007A648A" w:rsidRPr="00F642A1" w:rsidRDefault="007A648A" w:rsidP="00FC0A10">
            <w:pPr>
              <w:rPr>
                <w:b/>
              </w:rPr>
            </w:pPr>
            <w:r w:rsidRPr="00F642A1">
              <w:rPr>
                <w:b/>
              </w:rPr>
              <w:t>Year and Batch</w:t>
            </w:r>
          </w:p>
        </w:tc>
        <w:tc>
          <w:tcPr>
            <w:tcW w:w="4883" w:type="dxa"/>
          </w:tcPr>
          <w:p w:rsidR="007A648A" w:rsidRPr="00F642A1" w:rsidRDefault="005A6C91" w:rsidP="00FC0A10">
            <w:r w:rsidRPr="00F642A1">
              <w:t>202</w:t>
            </w:r>
            <w:r w:rsidR="00925EC0">
              <w:t>4</w:t>
            </w:r>
            <w:r w:rsidR="00DC0332" w:rsidRPr="00F642A1">
              <w:t>, M</w:t>
            </w:r>
            <w:r w:rsidR="00925EC0">
              <w:t xml:space="preserve">SDSM </w:t>
            </w:r>
            <w:r w:rsidR="00DC0332" w:rsidRPr="00F642A1">
              <w:t>0</w:t>
            </w:r>
            <w:r w:rsidR="00925EC0">
              <w:t>1</w:t>
            </w:r>
          </w:p>
        </w:tc>
      </w:tr>
      <w:tr w:rsidR="005656D6" w:rsidRPr="00F642A1" w:rsidTr="00FC0A10">
        <w:tc>
          <w:tcPr>
            <w:tcW w:w="3443" w:type="dxa"/>
          </w:tcPr>
          <w:p w:rsidR="005656D6" w:rsidRPr="00F642A1" w:rsidRDefault="005656D6" w:rsidP="00FC0A10">
            <w:pPr>
              <w:rPr>
                <w:b/>
              </w:rPr>
            </w:pPr>
            <w:r w:rsidRPr="00F642A1">
              <w:rPr>
                <w:b/>
              </w:rPr>
              <w:t>Sections (if any)</w:t>
            </w:r>
          </w:p>
        </w:tc>
        <w:tc>
          <w:tcPr>
            <w:tcW w:w="4883" w:type="dxa"/>
          </w:tcPr>
          <w:p w:rsidR="005656D6" w:rsidRPr="00F642A1" w:rsidRDefault="00F52088" w:rsidP="00FC0A10">
            <w:r>
              <w:t xml:space="preserve">A </w:t>
            </w:r>
          </w:p>
        </w:tc>
      </w:tr>
      <w:tr w:rsidR="00DC0332" w:rsidRPr="00F642A1" w:rsidTr="00FC0A10">
        <w:tc>
          <w:tcPr>
            <w:tcW w:w="3443" w:type="dxa"/>
          </w:tcPr>
          <w:p w:rsidR="00DC0332" w:rsidRPr="00F642A1" w:rsidRDefault="00DC0332" w:rsidP="00DC0332">
            <w:pPr>
              <w:rPr>
                <w:b/>
              </w:rPr>
            </w:pPr>
            <w:r w:rsidRPr="00F642A1">
              <w:rPr>
                <w:b/>
              </w:rPr>
              <w:t>Instructor(s)</w:t>
            </w:r>
          </w:p>
        </w:tc>
        <w:tc>
          <w:tcPr>
            <w:tcW w:w="4883" w:type="dxa"/>
          </w:tcPr>
          <w:p w:rsidR="00DC0332" w:rsidRPr="00F642A1" w:rsidRDefault="00DC0332" w:rsidP="00DC0332">
            <w:r w:rsidRPr="00F642A1">
              <w:t>Dr. Mahima Gupta</w:t>
            </w:r>
          </w:p>
        </w:tc>
      </w:tr>
      <w:tr w:rsidR="00DC0332" w:rsidRPr="00F642A1" w:rsidTr="00FC0A10">
        <w:tc>
          <w:tcPr>
            <w:tcW w:w="3443" w:type="dxa"/>
          </w:tcPr>
          <w:p w:rsidR="00DC0332" w:rsidRPr="00F642A1" w:rsidRDefault="00DC0332" w:rsidP="00DC0332">
            <w:pPr>
              <w:rPr>
                <w:b/>
              </w:rPr>
            </w:pPr>
            <w:r w:rsidRPr="00F642A1">
              <w:rPr>
                <w:b/>
              </w:rPr>
              <w:t>Contact Details</w:t>
            </w:r>
          </w:p>
        </w:tc>
        <w:tc>
          <w:tcPr>
            <w:tcW w:w="4883" w:type="dxa"/>
          </w:tcPr>
          <w:p w:rsidR="00DC0332" w:rsidRPr="00F642A1" w:rsidRDefault="00EE0626" w:rsidP="00DC0332">
            <w:hyperlink r:id="rId8" w:history="1">
              <w:r w:rsidR="0080336D" w:rsidRPr="00F642A1">
                <w:rPr>
                  <w:rStyle w:val="Hyperlink"/>
                </w:rPr>
                <w:t>mahima.gupta@iimamritsar.ac.in</w:t>
              </w:r>
            </w:hyperlink>
          </w:p>
        </w:tc>
      </w:tr>
      <w:tr w:rsidR="00DC0332" w:rsidRPr="00F642A1" w:rsidTr="0001085E">
        <w:trPr>
          <w:trHeight w:val="349"/>
        </w:trPr>
        <w:tc>
          <w:tcPr>
            <w:tcW w:w="3443" w:type="dxa"/>
          </w:tcPr>
          <w:p w:rsidR="00DC0332" w:rsidRPr="00F642A1" w:rsidRDefault="00DC0332" w:rsidP="00DC0332">
            <w:pPr>
              <w:rPr>
                <w:b/>
              </w:rPr>
            </w:pPr>
            <w:r w:rsidRPr="00F642A1">
              <w:rPr>
                <w:b/>
              </w:rPr>
              <w:t>Office</w:t>
            </w:r>
          </w:p>
        </w:tc>
        <w:tc>
          <w:tcPr>
            <w:tcW w:w="4883" w:type="dxa"/>
          </w:tcPr>
          <w:p w:rsidR="00DC0332" w:rsidRPr="00F642A1" w:rsidRDefault="00DC0332" w:rsidP="0001085E">
            <w:r w:rsidRPr="00F642A1">
              <w:rPr>
                <w:bCs/>
                <w:u w:color="000000"/>
              </w:rPr>
              <w:t>Tel(O): 0183- 2820027</w:t>
            </w:r>
          </w:p>
        </w:tc>
      </w:tr>
      <w:tr w:rsidR="00DC0332" w:rsidRPr="00F642A1" w:rsidTr="00FC0A10">
        <w:tc>
          <w:tcPr>
            <w:tcW w:w="3443" w:type="dxa"/>
          </w:tcPr>
          <w:p w:rsidR="00DC0332" w:rsidRPr="00F642A1" w:rsidRDefault="00DC0332" w:rsidP="00DC0332">
            <w:pPr>
              <w:rPr>
                <w:b/>
              </w:rPr>
            </w:pPr>
            <w:r w:rsidRPr="00F642A1">
              <w:rPr>
                <w:b/>
              </w:rPr>
              <w:t>Consultation Hours</w:t>
            </w:r>
          </w:p>
        </w:tc>
        <w:tc>
          <w:tcPr>
            <w:tcW w:w="4883" w:type="dxa"/>
          </w:tcPr>
          <w:p w:rsidR="00DC0332" w:rsidRPr="00F642A1" w:rsidRDefault="00837C63" w:rsidP="00DC0332">
            <w:r>
              <w:t>With</w:t>
            </w:r>
            <w:r w:rsidR="00EF2C96">
              <w:t xml:space="preserve"> </w:t>
            </w:r>
            <w:r>
              <w:t>Appointment</w:t>
            </w:r>
          </w:p>
        </w:tc>
      </w:tr>
    </w:tbl>
    <w:p w:rsidR="007A648A" w:rsidRDefault="007A648A" w:rsidP="007A648A">
      <w:pPr>
        <w:jc w:val="center"/>
        <w:rPr>
          <w:b/>
        </w:rPr>
      </w:pPr>
    </w:p>
    <w:p w:rsidR="007A648A" w:rsidRDefault="007A648A" w:rsidP="008918D4">
      <w:pPr>
        <w:rPr>
          <w:b/>
        </w:rPr>
      </w:pPr>
    </w:p>
    <w:p w:rsidR="008918D4" w:rsidRDefault="008918D4" w:rsidP="008918D4">
      <w:pPr>
        <w:rPr>
          <w:b/>
        </w:rPr>
      </w:pPr>
    </w:p>
    <w:p w:rsidR="007A648A" w:rsidRPr="00F642A1" w:rsidRDefault="007A648A" w:rsidP="007A648A">
      <w:pPr>
        <w:rPr>
          <w:b/>
        </w:rPr>
      </w:pPr>
      <w:r w:rsidRPr="00F642A1">
        <w:rPr>
          <w:b/>
        </w:rPr>
        <w:t>Introduction</w:t>
      </w:r>
    </w:p>
    <w:p w:rsidR="00DC0332" w:rsidRPr="00F642A1" w:rsidRDefault="00DC0332" w:rsidP="007A648A">
      <w:pPr>
        <w:rPr>
          <w:b/>
        </w:rPr>
      </w:pPr>
    </w:p>
    <w:p w:rsidR="0001085E" w:rsidRDefault="0001085E" w:rsidP="0001085E">
      <w:pPr>
        <w:pStyle w:val="NormalWeb"/>
        <w:spacing w:before="0" w:beforeAutospacing="0" w:after="240" w:afterAutospacing="0" w:line="360" w:lineRule="auto"/>
        <w:jc w:val="both"/>
      </w:pPr>
      <w:r>
        <w:t>Businesses have</w:t>
      </w:r>
      <w:r w:rsidRPr="0036292C">
        <w:t xml:space="preserve"> witnessed an unprecedented growth of data from within their units as well as the ecosystem. Despite such high availability of data, much of it remains underutilized as organiza</w:t>
      </w:r>
      <w:r>
        <w:t>tions</w:t>
      </w:r>
      <w:r w:rsidRPr="0036292C">
        <w:t xml:space="preserve"> face challenges in extracting value from data. Many of the data analytics initiatives don't provide actionable insights, and decision-makers have to rely solely on intuition and gut-driven decision-making. The </w:t>
      </w:r>
      <w:r>
        <w:t xml:space="preserve">course </w:t>
      </w:r>
      <w:r w:rsidRPr="0036292C">
        <w:t xml:space="preserve">would enable the </w:t>
      </w:r>
      <w:r>
        <w:t xml:space="preserve">students </w:t>
      </w:r>
      <w:r w:rsidRPr="0036292C">
        <w:t xml:space="preserve">to strengthen their intuition-based decision making with sound analytical methods and thereby take appropriate interventions in creating value with their data analytics initiatives. </w:t>
      </w:r>
      <w:r w:rsidR="00DC0332" w:rsidRPr="00F642A1">
        <w:rPr>
          <w:bCs/>
          <w:u w:color="000000"/>
        </w:rPr>
        <w:t xml:space="preserve">This course will introduce </w:t>
      </w:r>
      <w:r w:rsidR="00FE76F6" w:rsidRPr="00F642A1">
        <w:rPr>
          <w:bCs/>
          <w:u w:color="000000"/>
        </w:rPr>
        <w:t>statistical techniques</w:t>
      </w:r>
      <w:r w:rsidR="00DC0332" w:rsidRPr="00F642A1">
        <w:rPr>
          <w:bCs/>
          <w:u w:color="000000"/>
        </w:rPr>
        <w:t xml:space="preserve"> for understanding and modelling analytical problems involving complex datasets. The course will cover the techniques </w:t>
      </w:r>
      <w:r w:rsidR="00C461C8">
        <w:rPr>
          <w:bCs/>
          <w:u w:color="000000"/>
        </w:rPr>
        <w:t>employed for e</w:t>
      </w:r>
      <w:r w:rsidR="00DC0332" w:rsidRPr="00F642A1">
        <w:rPr>
          <w:bCs/>
          <w:u w:color="000000"/>
        </w:rPr>
        <w:t xml:space="preserve">stimation, prediction and classification. The focus will be on the skill development of transforming data into knowledge. These techniques will be illustrated with the examples in functional areas of business such as Marketing, Finance and Operations.  Also, the course will </w:t>
      </w:r>
      <w:r w:rsidR="00C461C8">
        <w:rPr>
          <w:bCs/>
          <w:u w:color="000000"/>
        </w:rPr>
        <w:t>use</w:t>
      </w:r>
      <w:r w:rsidR="00DC0332" w:rsidRPr="00F642A1">
        <w:rPr>
          <w:bCs/>
          <w:u w:color="000000"/>
        </w:rPr>
        <w:t xml:space="preserve"> </w:t>
      </w:r>
      <w:r w:rsidR="00DC0332" w:rsidRPr="00F642A1">
        <w:t>R as a software for implementing the various analytics methods</w:t>
      </w:r>
      <w:r w:rsidR="00C461C8">
        <w:t>.</w:t>
      </w:r>
    </w:p>
    <w:p w:rsidR="0001085E" w:rsidRPr="00F642A1" w:rsidRDefault="0001085E" w:rsidP="007A648A">
      <w:pPr>
        <w:jc w:val="both"/>
      </w:pPr>
    </w:p>
    <w:p w:rsidR="00925EC0" w:rsidRDefault="00925EC0" w:rsidP="007A648A">
      <w:pPr>
        <w:rPr>
          <w:b/>
        </w:rPr>
      </w:pPr>
    </w:p>
    <w:p w:rsidR="00925EC0" w:rsidRDefault="00925EC0" w:rsidP="007A648A">
      <w:pPr>
        <w:rPr>
          <w:b/>
        </w:rPr>
      </w:pPr>
    </w:p>
    <w:p w:rsidR="00925EC0" w:rsidRDefault="00925EC0" w:rsidP="007A648A">
      <w:pPr>
        <w:rPr>
          <w:b/>
        </w:rPr>
      </w:pPr>
    </w:p>
    <w:p w:rsidR="00925EC0" w:rsidRDefault="00925EC0" w:rsidP="007A648A">
      <w:pPr>
        <w:rPr>
          <w:b/>
        </w:rPr>
      </w:pPr>
    </w:p>
    <w:p w:rsidR="00925EC0" w:rsidRDefault="00925EC0" w:rsidP="007A648A">
      <w:pPr>
        <w:rPr>
          <w:b/>
        </w:rPr>
      </w:pPr>
    </w:p>
    <w:p w:rsidR="00925EC0" w:rsidRDefault="00925EC0" w:rsidP="007A648A">
      <w:pPr>
        <w:rPr>
          <w:b/>
        </w:rPr>
      </w:pPr>
    </w:p>
    <w:p w:rsidR="007A648A" w:rsidRPr="00F642A1" w:rsidRDefault="007A648A" w:rsidP="007A648A">
      <w:pPr>
        <w:rPr>
          <w:b/>
        </w:rPr>
      </w:pPr>
      <w:r w:rsidRPr="00F642A1">
        <w:rPr>
          <w:b/>
        </w:rPr>
        <w:lastRenderedPageBreak/>
        <w:t>Learning Outcomes/Course Objectives</w:t>
      </w:r>
    </w:p>
    <w:p w:rsidR="00CB3DA1" w:rsidRPr="00F642A1" w:rsidRDefault="00CB3DA1" w:rsidP="007A648A">
      <w:pPr>
        <w:rPr>
          <w:b/>
        </w:rPr>
      </w:pPr>
    </w:p>
    <w:p w:rsidR="00BE24BD" w:rsidRPr="0036292C" w:rsidRDefault="00BE24BD" w:rsidP="00BE24BD">
      <w:pPr>
        <w:pStyle w:val="ListParagraph"/>
        <w:numPr>
          <w:ilvl w:val="0"/>
          <w:numId w:val="13"/>
        </w:numPr>
        <w:spacing w:before="120" w:after="120" w:line="360" w:lineRule="auto"/>
      </w:pPr>
      <w:r w:rsidRPr="0036292C">
        <w:t xml:space="preserve">To foster critical thinking and analytical abilities </w:t>
      </w:r>
      <w:r w:rsidR="00256F4C">
        <w:t>to address</w:t>
      </w:r>
      <w:r w:rsidRPr="0036292C">
        <w:t xml:space="preserve"> business dilemmas</w:t>
      </w:r>
    </w:p>
    <w:p w:rsidR="00BE24BD" w:rsidRPr="00925EC0" w:rsidRDefault="00BE24BD" w:rsidP="00BE24BD">
      <w:pPr>
        <w:pStyle w:val="ListParagraph"/>
        <w:numPr>
          <w:ilvl w:val="0"/>
          <w:numId w:val="13"/>
        </w:numPr>
        <w:spacing w:after="160" w:line="360" w:lineRule="auto"/>
        <w:jc w:val="both"/>
        <w:rPr>
          <w:color w:val="000000" w:themeColor="text1"/>
        </w:rPr>
      </w:pPr>
      <w:r w:rsidRPr="0036292C">
        <w:rPr>
          <w:shd w:val="clear" w:color="auto" w:fill="FFFFFF"/>
        </w:rPr>
        <w:t xml:space="preserve">To </w:t>
      </w:r>
      <w:r w:rsidR="00256F4C" w:rsidRPr="0036292C">
        <w:rPr>
          <w:shd w:val="clear" w:color="auto" w:fill="FFFFFF"/>
        </w:rPr>
        <w:t>synthesize</w:t>
      </w:r>
      <w:r w:rsidRPr="0036292C">
        <w:rPr>
          <w:shd w:val="clear" w:color="auto" w:fill="FFFFFF"/>
        </w:rPr>
        <w:t xml:space="preserve"> and </w:t>
      </w:r>
      <w:r w:rsidR="00256F4C" w:rsidRPr="0036292C">
        <w:rPr>
          <w:shd w:val="clear" w:color="auto" w:fill="FFFFFF"/>
        </w:rPr>
        <w:t>analyze</w:t>
      </w:r>
      <w:r w:rsidRPr="0036292C">
        <w:rPr>
          <w:shd w:val="clear" w:color="auto" w:fill="FFFFFF"/>
        </w:rPr>
        <w:t xml:space="preserve"> data for data driven decision making</w:t>
      </w:r>
    </w:p>
    <w:p w:rsidR="00925EC0" w:rsidRPr="00256F4C" w:rsidRDefault="00925EC0" w:rsidP="00BE24BD">
      <w:pPr>
        <w:pStyle w:val="ListParagraph"/>
        <w:numPr>
          <w:ilvl w:val="0"/>
          <w:numId w:val="13"/>
        </w:numPr>
        <w:spacing w:after="160" w:line="360" w:lineRule="auto"/>
        <w:jc w:val="both"/>
        <w:rPr>
          <w:color w:val="000000" w:themeColor="text1"/>
        </w:rPr>
      </w:pPr>
      <w:r>
        <w:rPr>
          <w:color w:val="000000" w:themeColor="text1"/>
        </w:rPr>
        <w:t>To implement predictive analytics for solving business problems</w:t>
      </w:r>
    </w:p>
    <w:p w:rsidR="00256F4C" w:rsidRPr="00256F4C" w:rsidRDefault="00256F4C" w:rsidP="00256F4C">
      <w:pPr>
        <w:pStyle w:val="ListParagraph"/>
        <w:numPr>
          <w:ilvl w:val="0"/>
          <w:numId w:val="13"/>
        </w:numPr>
        <w:rPr>
          <w:bCs/>
          <w:color w:val="2E2E2E"/>
        </w:rPr>
      </w:pPr>
      <w:r w:rsidRPr="00256F4C">
        <w:rPr>
          <w:rFonts w:eastAsiaTheme="minorHAnsi"/>
          <w:color w:val="000000"/>
          <w:lang w:bidi="hi-IN"/>
        </w:rPr>
        <w:t xml:space="preserve"> </w:t>
      </w:r>
      <w:r w:rsidR="0001085E">
        <w:rPr>
          <w:rFonts w:eastAsiaTheme="minorHAnsi"/>
          <w:color w:val="000000"/>
          <w:lang w:bidi="hi-IN"/>
        </w:rPr>
        <w:t>To understand i</w:t>
      </w:r>
      <w:r w:rsidRPr="00256F4C">
        <w:rPr>
          <w:rFonts w:eastAsiaTheme="minorHAnsi"/>
          <w:color w:val="000000"/>
          <w:lang w:bidi="hi-IN"/>
        </w:rPr>
        <w:t xml:space="preserve">mplementation of </w:t>
      </w:r>
      <w:r w:rsidR="00837C63">
        <w:rPr>
          <w:rFonts w:eastAsiaTheme="minorHAnsi"/>
          <w:color w:val="000000"/>
          <w:lang w:bidi="hi-IN"/>
        </w:rPr>
        <w:t xml:space="preserve">predictive analytics </w:t>
      </w:r>
      <w:r w:rsidRPr="00256F4C">
        <w:rPr>
          <w:rFonts w:eastAsiaTheme="minorHAnsi"/>
          <w:color w:val="000000"/>
          <w:lang w:bidi="hi-IN"/>
        </w:rPr>
        <w:t>in R</w:t>
      </w:r>
    </w:p>
    <w:p w:rsidR="007A648A" w:rsidRPr="0001085E" w:rsidRDefault="007A648A" w:rsidP="0001085E">
      <w:pPr>
        <w:pStyle w:val="ListParagraph"/>
        <w:rPr>
          <w:bCs/>
          <w:color w:val="2E2E2E"/>
        </w:rPr>
      </w:pPr>
    </w:p>
    <w:p w:rsidR="004052DB" w:rsidRPr="00F642A1" w:rsidRDefault="004052DB" w:rsidP="007A648A">
      <w:pPr>
        <w:jc w:val="both"/>
      </w:pPr>
    </w:p>
    <w:p w:rsidR="007A648A" w:rsidRPr="00F642A1" w:rsidRDefault="007A648A" w:rsidP="007A648A">
      <w:pPr>
        <w:rPr>
          <w:b/>
        </w:rPr>
      </w:pPr>
      <w:r w:rsidRPr="00F642A1">
        <w:rPr>
          <w:b/>
        </w:rPr>
        <w:t>Textbooks and Learning Materials</w:t>
      </w:r>
    </w:p>
    <w:p w:rsidR="00CB3DA1" w:rsidRPr="00F642A1" w:rsidRDefault="00CB3DA1" w:rsidP="007A648A">
      <w:pPr>
        <w:rPr>
          <w:b/>
        </w:rPr>
      </w:pPr>
    </w:p>
    <w:p w:rsidR="00CB3DA1" w:rsidRPr="00F642A1" w:rsidRDefault="00CB3DA1" w:rsidP="007A648A">
      <w:pPr>
        <w:rPr>
          <w:b/>
        </w:rPr>
      </w:pPr>
      <w:r w:rsidRPr="00F642A1">
        <w:rPr>
          <w:b/>
        </w:rPr>
        <w:t>Textbook</w:t>
      </w:r>
    </w:p>
    <w:p w:rsidR="004052DB" w:rsidRPr="0001085E" w:rsidRDefault="00CB3DA1" w:rsidP="0001085E">
      <w:pPr>
        <w:spacing w:before="100" w:beforeAutospacing="1" w:after="100" w:afterAutospacing="1" w:line="360" w:lineRule="auto"/>
        <w:rPr>
          <w:lang w:bidi="hi-IN"/>
        </w:rPr>
      </w:pPr>
      <w:r w:rsidRPr="00F642A1">
        <w:rPr>
          <w:lang w:bidi="hi-IN"/>
        </w:rPr>
        <w:t xml:space="preserve">Daniel T. Larose, Chantal D. Larose. </w:t>
      </w:r>
      <w:r w:rsidRPr="00F642A1">
        <w:rPr>
          <w:kern w:val="36"/>
          <w:lang w:bidi="hi-IN"/>
        </w:rPr>
        <w:t xml:space="preserve">Data Mining and Predictive Analytics, 2nd Edition, Wiley </w:t>
      </w:r>
      <w:r w:rsidR="00210B2A" w:rsidRPr="00F642A1">
        <w:rPr>
          <w:kern w:val="36"/>
          <w:lang w:bidi="hi-IN"/>
        </w:rPr>
        <w:t>Publication</w:t>
      </w:r>
    </w:p>
    <w:p w:rsidR="00CB3DA1" w:rsidRPr="00F642A1" w:rsidRDefault="00CB3DA1" w:rsidP="00CB3DA1">
      <w:pPr>
        <w:pStyle w:val="Default"/>
        <w:spacing w:line="360" w:lineRule="auto"/>
        <w:rPr>
          <w:rFonts w:ascii="Times New Roman" w:hAnsi="Times New Roman" w:cs="Times New Roman"/>
          <w:b/>
          <w:bCs/>
        </w:rPr>
      </w:pPr>
      <w:r w:rsidRPr="00F642A1">
        <w:rPr>
          <w:rFonts w:ascii="Times New Roman" w:hAnsi="Times New Roman" w:cs="Times New Roman"/>
          <w:b/>
          <w:bCs/>
          <w:i/>
          <w:iCs/>
        </w:rPr>
        <w:t xml:space="preserve">Reference Books </w:t>
      </w:r>
    </w:p>
    <w:p w:rsidR="00CB3DA1" w:rsidRPr="00F642A1" w:rsidRDefault="00CB3DA1" w:rsidP="00CB3DA1">
      <w:pPr>
        <w:pStyle w:val="Default"/>
        <w:spacing w:line="360" w:lineRule="auto"/>
        <w:rPr>
          <w:rFonts w:ascii="Times New Roman" w:hAnsi="Times New Roman" w:cs="Times New Roman"/>
        </w:rPr>
      </w:pPr>
      <w:r w:rsidRPr="00F642A1">
        <w:rPr>
          <w:rFonts w:ascii="Times New Roman" w:hAnsi="Times New Roman" w:cs="Times New Roman"/>
        </w:rPr>
        <w:t xml:space="preserve">James, G., Witten, D., Hastie, T., &amp; </w:t>
      </w:r>
      <w:proofErr w:type="spellStart"/>
      <w:r w:rsidRPr="00F642A1">
        <w:rPr>
          <w:rFonts w:ascii="Times New Roman" w:hAnsi="Times New Roman" w:cs="Times New Roman"/>
        </w:rPr>
        <w:t>Tibshirani</w:t>
      </w:r>
      <w:proofErr w:type="spellEnd"/>
      <w:r w:rsidRPr="00F642A1">
        <w:rPr>
          <w:rFonts w:ascii="Times New Roman" w:hAnsi="Times New Roman" w:cs="Times New Roman"/>
        </w:rPr>
        <w:t xml:space="preserve">, R. (2013). </w:t>
      </w:r>
      <w:r w:rsidRPr="00F642A1">
        <w:rPr>
          <w:rFonts w:ascii="Times New Roman" w:hAnsi="Times New Roman" w:cs="Times New Roman"/>
          <w:i/>
          <w:iCs/>
        </w:rPr>
        <w:t xml:space="preserve">An Introduction to Statistical Learning: with Applications in R. </w:t>
      </w:r>
      <w:r w:rsidRPr="00F642A1">
        <w:rPr>
          <w:rFonts w:ascii="Times New Roman" w:hAnsi="Times New Roman" w:cs="Times New Roman"/>
        </w:rPr>
        <w:t>New York</w:t>
      </w:r>
      <w:r w:rsidRPr="00F642A1">
        <w:rPr>
          <w:rFonts w:ascii="Times New Roman" w:hAnsi="Times New Roman" w:cs="Times New Roman"/>
          <w:i/>
          <w:iCs/>
        </w:rPr>
        <w:t xml:space="preserve">: </w:t>
      </w:r>
      <w:r w:rsidRPr="00F642A1">
        <w:rPr>
          <w:rFonts w:ascii="Times New Roman" w:hAnsi="Times New Roman" w:cs="Times New Roman"/>
        </w:rPr>
        <w:t>Springer-Verlag</w:t>
      </w:r>
      <w:r w:rsidRPr="00F642A1">
        <w:rPr>
          <w:rFonts w:ascii="Times New Roman" w:hAnsi="Times New Roman" w:cs="Times New Roman"/>
          <w:i/>
          <w:iCs/>
        </w:rPr>
        <w:t xml:space="preserve">. </w:t>
      </w:r>
    </w:p>
    <w:p w:rsidR="00CB3DA1" w:rsidRPr="00F642A1" w:rsidRDefault="00CB3DA1" w:rsidP="00CB3DA1">
      <w:pPr>
        <w:pStyle w:val="Default"/>
        <w:spacing w:line="360" w:lineRule="auto"/>
        <w:rPr>
          <w:rFonts w:ascii="Times New Roman" w:hAnsi="Times New Roman" w:cs="Times New Roman"/>
        </w:rPr>
      </w:pPr>
      <w:r w:rsidRPr="00F642A1">
        <w:rPr>
          <w:rFonts w:ascii="Times New Roman" w:hAnsi="Times New Roman" w:cs="Times New Roman"/>
        </w:rPr>
        <w:t xml:space="preserve">Chapman, C. N., &amp; McDonnell </w:t>
      </w:r>
      <w:proofErr w:type="spellStart"/>
      <w:r w:rsidRPr="00F642A1">
        <w:rPr>
          <w:rFonts w:ascii="Times New Roman" w:hAnsi="Times New Roman" w:cs="Times New Roman"/>
        </w:rPr>
        <w:t>Feit</w:t>
      </w:r>
      <w:proofErr w:type="spellEnd"/>
      <w:r w:rsidRPr="00F642A1">
        <w:rPr>
          <w:rFonts w:ascii="Times New Roman" w:hAnsi="Times New Roman" w:cs="Times New Roman"/>
        </w:rPr>
        <w:t xml:space="preserve">, E. (2015). </w:t>
      </w:r>
      <w:r w:rsidRPr="00F642A1">
        <w:rPr>
          <w:rFonts w:ascii="Times New Roman" w:hAnsi="Times New Roman" w:cs="Times New Roman"/>
          <w:i/>
          <w:iCs/>
        </w:rPr>
        <w:t xml:space="preserve">R for Marketing Research and Analytics. </w:t>
      </w:r>
      <w:r w:rsidRPr="00F642A1">
        <w:rPr>
          <w:rFonts w:ascii="Times New Roman" w:hAnsi="Times New Roman" w:cs="Times New Roman"/>
        </w:rPr>
        <w:t xml:space="preserve">Switzerland: Springer International. </w:t>
      </w:r>
    </w:p>
    <w:p w:rsidR="00CB3DA1" w:rsidRPr="00F642A1" w:rsidRDefault="00CB3DA1" w:rsidP="00CB3DA1">
      <w:pPr>
        <w:pStyle w:val="Default"/>
        <w:spacing w:line="360" w:lineRule="auto"/>
        <w:rPr>
          <w:rFonts w:ascii="Times New Roman" w:hAnsi="Times New Roman" w:cs="Times New Roman"/>
        </w:rPr>
      </w:pPr>
      <w:proofErr w:type="spellStart"/>
      <w:r w:rsidRPr="00F642A1">
        <w:rPr>
          <w:rFonts w:ascii="Times New Roman" w:hAnsi="Times New Roman" w:cs="Times New Roman"/>
        </w:rPr>
        <w:t>Jank</w:t>
      </w:r>
      <w:proofErr w:type="spellEnd"/>
      <w:r w:rsidRPr="00F642A1">
        <w:rPr>
          <w:rFonts w:ascii="Times New Roman" w:hAnsi="Times New Roman" w:cs="Times New Roman"/>
        </w:rPr>
        <w:t xml:space="preserve">, Wolfgang (2011). </w:t>
      </w:r>
      <w:r w:rsidRPr="00F642A1">
        <w:rPr>
          <w:rFonts w:ascii="Times New Roman" w:hAnsi="Times New Roman" w:cs="Times New Roman"/>
          <w:i/>
          <w:iCs/>
        </w:rPr>
        <w:t>Business Analytics for Managers</w:t>
      </w:r>
      <w:r w:rsidRPr="00F642A1">
        <w:rPr>
          <w:rFonts w:ascii="Times New Roman" w:hAnsi="Times New Roman" w:cs="Times New Roman"/>
        </w:rPr>
        <w:t xml:space="preserve">. New </w:t>
      </w:r>
      <w:proofErr w:type="gramStart"/>
      <w:r w:rsidRPr="00F642A1">
        <w:rPr>
          <w:rFonts w:ascii="Times New Roman" w:hAnsi="Times New Roman" w:cs="Times New Roman"/>
        </w:rPr>
        <w:t>York :</w:t>
      </w:r>
      <w:proofErr w:type="gramEnd"/>
      <w:r w:rsidRPr="00F642A1">
        <w:rPr>
          <w:rFonts w:ascii="Times New Roman" w:hAnsi="Times New Roman" w:cs="Times New Roman"/>
        </w:rPr>
        <w:t xml:space="preserve"> Springer-Verlag. </w:t>
      </w:r>
    </w:p>
    <w:p w:rsidR="00CB3DA1" w:rsidRPr="00F642A1" w:rsidRDefault="00CB3DA1" w:rsidP="00CB3DA1">
      <w:pPr>
        <w:pStyle w:val="Default"/>
        <w:spacing w:line="360" w:lineRule="auto"/>
        <w:rPr>
          <w:rFonts w:ascii="Times New Roman" w:hAnsi="Times New Roman" w:cs="Times New Roman"/>
        </w:rPr>
      </w:pPr>
      <w:proofErr w:type="spellStart"/>
      <w:r w:rsidRPr="00F642A1">
        <w:rPr>
          <w:rFonts w:ascii="Times New Roman" w:hAnsi="Times New Roman" w:cs="Times New Roman"/>
        </w:rPr>
        <w:t>Ohri</w:t>
      </w:r>
      <w:proofErr w:type="spellEnd"/>
      <w:r w:rsidRPr="00F642A1">
        <w:rPr>
          <w:rFonts w:ascii="Times New Roman" w:hAnsi="Times New Roman" w:cs="Times New Roman"/>
        </w:rPr>
        <w:t xml:space="preserve">, A (2013). </w:t>
      </w:r>
      <w:r w:rsidRPr="00F642A1">
        <w:rPr>
          <w:rFonts w:ascii="Times New Roman" w:hAnsi="Times New Roman" w:cs="Times New Roman"/>
          <w:i/>
          <w:iCs/>
        </w:rPr>
        <w:t>R for Business Analytics</w:t>
      </w:r>
      <w:r w:rsidRPr="00F642A1">
        <w:rPr>
          <w:rFonts w:ascii="Times New Roman" w:hAnsi="Times New Roman" w:cs="Times New Roman"/>
        </w:rPr>
        <w:t xml:space="preserve">. New </w:t>
      </w:r>
      <w:proofErr w:type="gramStart"/>
      <w:r w:rsidRPr="00F642A1">
        <w:rPr>
          <w:rFonts w:ascii="Times New Roman" w:hAnsi="Times New Roman" w:cs="Times New Roman"/>
        </w:rPr>
        <w:t>York :</w:t>
      </w:r>
      <w:proofErr w:type="gramEnd"/>
      <w:r w:rsidRPr="00F642A1">
        <w:rPr>
          <w:rFonts w:ascii="Times New Roman" w:hAnsi="Times New Roman" w:cs="Times New Roman"/>
        </w:rPr>
        <w:t xml:space="preserve"> Springer-Verlag. </w:t>
      </w:r>
    </w:p>
    <w:p w:rsidR="00CB3DA1" w:rsidRPr="00F642A1" w:rsidRDefault="00CB3DA1" w:rsidP="00CB3DA1">
      <w:pPr>
        <w:spacing w:line="360" w:lineRule="auto"/>
      </w:pPr>
      <w:r w:rsidRPr="00F642A1">
        <w:t xml:space="preserve">Lander, J. (2013). </w:t>
      </w:r>
      <w:r w:rsidRPr="00F642A1">
        <w:rPr>
          <w:i/>
          <w:iCs/>
        </w:rPr>
        <w:t xml:space="preserve">R for Everyone: Advanced Analytics and Graphics. </w:t>
      </w:r>
      <w:r w:rsidRPr="00F642A1">
        <w:t>New Jersey: Addison-Wesley.</w:t>
      </w:r>
    </w:p>
    <w:p w:rsidR="00CB3DA1" w:rsidRPr="00F642A1" w:rsidRDefault="00CB3DA1" w:rsidP="00CB3DA1">
      <w:pPr>
        <w:spacing w:line="360" w:lineRule="auto"/>
        <w:rPr>
          <w:i/>
          <w:iCs/>
        </w:rPr>
      </w:pPr>
    </w:p>
    <w:p w:rsidR="00CB3DA1" w:rsidRPr="00F642A1" w:rsidRDefault="00CB3DA1" w:rsidP="00CB3DA1">
      <w:pPr>
        <w:pStyle w:val="Default"/>
        <w:rPr>
          <w:rFonts w:ascii="Times New Roman" w:hAnsi="Times New Roman" w:cs="Times New Roman"/>
        </w:rPr>
      </w:pPr>
      <w:r w:rsidRPr="00F642A1">
        <w:rPr>
          <w:rFonts w:ascii="Times New Roman" w:hAnsi="Times New Roman" w:cs="Times New Roman"/>
          <w:b/>
          <w:bCs/>
          <w:i/>
          <w:iCs/>
        </w:rPr>
        <w:t xml:space="preserve">Technology and Software </w:t>
      </w:r>
    </w:p>
    <w:p w:rsidR="00CB3DA1" w:rsidRPr="00F642A1" w:rsidRDefault="00CB3DA1" w:rsidP="00CB3DA1">
      <w:r w:rsidRPr="00F642A1">
        <w:t>R</w:t>
      </w:r>
    </w:p>
    <w:p w:rsidR="00CB3DA1" w:rsidRPr="00F642A1" w:rsidRDefault="00CB3DA1" w:rsidP="00CB3DA1"/>
    <w:p w:rsidR="00CB3DA1" w:rsidRPr="00F642A1" w:rsidRDefault="00CB3DA1" w:rsidP="00CB3DA1">
      <w:pPr>
        <w:pStyle w:val="Default"/>
        <w:rPr>
          <w:rFonts w:ascii="Times New Roman" w:hAnsi="Times New Roman" w:cs="Times New Roman"/>
        </w:rPr>
      </w:pPr>
      <w:r w:rsidRPr="00F642A1">
        <w:rPr>
          <w:rFonts w:ascii="Times New Roman" w:hAnsi="Times New Roman" w:cs="Times New Roman"/>
          <w:b/>
          <w:bCs/>
          <w:i/>
          <w:iCs/>
        </w:rPr>
        <w:t xml:space="preserve">Internet Websites </w:t>
      </w:r>
    </w:p>
    <w:p w:rsidR="00CB3DA1" w:rsidRPr="00F642A1" w:rsidRDefault="00CB3DA1" w:rsidP="00CB3DA1">
      <w:pPr>
        <w:pStyle w:val="Default"/>
        <w:rPr>
          <w:rFonts w:ascii="Times New Roman" w:hAnsi="Times New Roman" w:cs="Times New Roman"/>
        </w:rPr>
      </w:pPr>
      <w:r w:rsidRPr="00F642A1">
        <w:rPr>
          <w:rFonts w:ascii="Times New Roman" w:hAnsi="Times New Roman" w:cs="Times New Roman"/>
        </w:rPr>
        <w:t xml:space="preserve">https://www.informs.org/Community/Analytics </w:t>
      </w:r>
    </w:p>
    <w:p w:rsidR="00CB3DA1" w:rsidRPr="00F642A1" w:rsidRDefault="00CB3DA1" w:rsidP="00CB3DA1">
      <w:pPr>
        <w:pStyle w:val="Default"/>
        <w:rPr>
          <w:rFonts w:ascii="Times New Roman" w:hAnsi="Times New Roman" w:cs="Times New Roman"/>
        </w:rPr>
      </w:pPr>
      <w:r w:rsidRPr="00F642A1">
        <w:rPr>
          <w:rFonts w:ascii="Times New Roman" w:hAnsi="Times New Roman" w:cs="Times New Roman"/>
        </w:rPr>
        <w:t xml:space="preserve">http://analytics-magazine.org/ </w:t>
      </w:r>
    </w:p>
    <w:p w:rsidR="00CB3DA1" w:rsidRPr="00F642A1" w:rsidRDefault="00CB3DA1" w:rsidP="00CB3DA1">
      <w:pPr>
        <w:pStyle w:val="Default"/>
        <w:rPr>
          <w:rFonts w:ascii="Times New Roman" w:hAnsi="Times New Roman" w:cs="Times New Roman"/>
        </w:rPr>
      </w:pPr>
      <w:r w:rsidRPr="00F642A1">
        <w:rPr>
          <w:rFonts w:ascii="Times New Roman" w:hAnsi="Times New Roman" w:cs="Times New Roman"/>
        </w:rPr>
        <w:t xml:space="preserve">https://www.kaggle.com/ </w:t>
      </w:r>
    </w:p>
    <w:p w:rsidR="00CB3DA1" w:rsidRPr="00F642A1" w:rsidRDefault="00CB3DA1" w:rsidP="00CB3DA1">
      <w:pPr>
        <w:pStyle w:val="Default"/>
        <w:rPr>
          <w:rFonts w:ascii="Times New Roman" w:hAnsi="Times New Roman" w:cs="Times New Roman"/>
        </w:rPr>
      </w:pPr>
      <w:r w:rsidRPr="00F642A1">
        <w:rPr>
          <w:rFonts w:ascii="Times New Roman" w:hAnsi="Times New Roman" w:cs="Times New Roman"/>
        </w:rPr>
        <w:t xml:space="preserve">http://www.r-bloggers.com/ </w:t>
      </w:r>
    </w:p>
    <w:p w:rsidR="00CB3DA1" w:rsidRPr="00F642A1" w:rsidRDefault="00CB3DA1" w:rsidP="00CB3DA1">
      <w:pPr>
        <w:pStyle w:val="Default"/>
        <w:rPr>
          <w:rFonts w:ascii="Times New Roman" w:hAnsi="Times New Roman" w:cs="Times New Roman"/>
        </w:rPr>
      </w:pPr>
      <w:r w:rsidRPr="00F642A1">
        <w:rPr>
          <w:rFonts w:ascii="Times New Roman" w:hAnsi="Times New Roman" w:cs="Times New Roman"/>
        </w:rPr>
        <w:t xml:space="preserve">http://blog.revolutionanalytics.com/r/ </w:t>
      </w:r>
    </w:p>
    <w:p w:rsidR="00CB3DA1" w:rsidRPr="00F642A1" w:rsidRDefault="00CB3DA1" w:rsidP="00CB3DA1">
      <w:pPr>
        <w:pStyle w:val="Default"/>
        <w:rPr>
          <w:rFonts w:ascii="Times New Roman" w:hAnsi="Times New Roman" w:cs="Times New Roman"/>
        </w:rPr>
      </w:pPr>
      <w:r w:rsidRPr="00F642A1">
        <w:rPr>
          <w:rFonts w:ascii="Times New Roman" w:hAnsi="Times New Roman" w:cs="Times New Roman"/>
        </w:rPr>
        <w:t xml:space="preserve">http://chance.amstat.org/ </w:t>
      </w:r>
    </w:p>
    <w:p w:rsidR="00CB3DA1" w:rsidRPr="00F642A1" w:rsidRDefault="00CB3DA1" w:rsidP="00CB3DA1">
      <w:pPr>
        <w:pStyle w:val="Default"/>
        <w:rPr>
          <w:rFonts w:ascii="Times New Roman" w:hAnsi="Times New Roman" w:cs="Times New Roman"/>
        </w:rPr>
      </w:pPr>
      <w:r w:rsidRPr="00F642A1">
        <w:rPr>
          <w:rFonts w:ascii="Times New Roman" w:hAnsi="Times New Roman" w:cs="Times New Roman"/>
        </w:rPr>
        <w:t xml:space="preserve">http://www.statslife.org.uk/significance </w:t>
      </w:r>
    </w:p>
    <w:p w:rsidR="007A648A" w:rsidRPr="00F642A1" w:rsidRDefault="007A648A" w:rsidP="007A648A">
      <w:pPr>
        <w:jc w:val="both"/>
        <w:rPr>
          <w:b/>
          <w:i/>
        </w:rPr>
      </w:pPr>
    </w:p>
    <w:p w:rsidR="007A648A" w:rsidRPr="00F642A1" w:rsidRDefault="007A648A" w:rsidP="007A648A">
      <w:pPr>
        <w:jc w:val="both"/>
        <w:rPr>
          <w:b/>
        </w:rPr>
      </w:pPr>
    </w:p>
    <w:p w:rsidR="007A648A" w:rsidRPr="00F642A1" w:rsidRDefault="007A648A" w:rsidP="007A648A">
      <w:pPr>
        <w:jc w:val="both"/>
        <w:rPr>
          <w:b/>
        </w:rPr>
      </w:pPr>
      <w:r w:rsidRPr="00F642A1">
        <w:rPr>
          <w:b/>
        </w:rPr>
        <w:t xml:space="preserve">Pedagogy </w:t>
      </w:r>
      <w:r w:rsidR="00F51AC3" w:rsidRPr="00F642A1">
        <w:rPr>
          <w:b/>
        </w:rPr>
        <w:t>Used/</w:t>
      </w:r>
      <w:r w:rsidRPr="00F642A1">
        <w:rPr>
          <w:b/>
        </w:rPr>
        <w:t xml:space="preserve">Learning </w:t>
      </w:r>
      <w:r w:rsidR="00F51AC3" w:rsidRPr="00F642A1">
        <w:rPr>
          <w:b/>
        </w:rPr>
        <w:t>P</w:t>
      </w:r>
      <w:r w:rsidRPr="00F642A1">
        <w:rPr>
          <w:b/>
        </w:rPr>
        <w:t>rocess</w:t>
      </w:r>
    </w:p>
    <w:p w:rsidR="00FE76F6" w:rsidRPr="00F642A1" w:rsidRDefault="00FE76F6" w:rsidP="007A648A">
      <w:pPr>
        <w:jc w:val="both"/>
        <w:rPr>
          <w:b/>
        </w:rPr>
      </w:pPr>
    </w:p>
    <w:p w:rsidR="00CB3DA1" w:rsidRPr="00F642A1" w:rsidRDefault="00CB3DA1" w:rsidP="00CB3DA1">
      <w:pPr>
        <w:rPr>
          <w:bCs/>
          <w:u w:color="000000"/>
        </w:rPr>
      </w:pPr>
      <w:r w:rsidRPr="00F642A1">
        <w:rPr>
          <w:bCs/>
          <w:u w:color="000000"/>
        </w:rPr>
        <w:t xml:space="preserve">The pedagogy will be driven by a mix of lectures, case discussion and hands on working of case lets. The concepts taught in the class will be demonstrated with a domain specific problem using R. In addition to the text book, additional readings and cases will be distributed in the class from time to time. The performance of students shall be assessed through a continuous system of quizzes, assignments, group project and term-end examination. </w:t>
      </w:r>
    </w:p>
    <w:p w:rsidR="00CB3DA1" w:rsidRPr="00F642A1" w:rsidRDefault="00CB3DA1" w:rsidP="00CB3DA1">
      <w:pPr>
        <w:rPr>
          <w:bCs/>
          <w:u w:color="000000"/>
        </w:rPr>
      </w:pPr>
    </w:p>
    <w:p w:rsidR="003D7A32" w:rsidRDefault="003D7A32" w:rsidP="00DA0771">
      <w:pPr>
        <w:jc w:val="both"/>
        <w:rPr>
          <w:b/>
        </w:rPr>
      </w:pPr>
    </w:p>
    <w:p w:rsidR="003D7A32" w:rsidRDefault="003D7A32" w:rsidP="00DA0771">
      <w:pPr>
        <w:jc w:val="both"/>
        <w:rPr>
          <w:b/>
        </w:rPr>
      </w:pPr>
    </w:p>
    <w:p w:rsidR="00DA0771" w:rsidRDefault="0066202E" w:rsidP="00DA0771">
      <w:pPr>
        <w:jc w:val="both"/>
        <w:rPr>
          <w:b/>
        </w:rPr>
      </w:pPr>
      <w:r w:rsidRPr="00F642A1">
        <w:rPr>
          <w:b/>
        </w:rPr>
        <w:t xml:space="preserve">Evaluation </w:t>
      </w:r>
      <w:r w:rsidR="00F51AC3" w:rsidRPr="00F642A1">
        <w:rPr>
          <w:b/>
        </w:rPr>
        <w:t>C</w:t>
      </w:r>
      <w:r w:rsidRPr="00F642A1">
        <w:rPr>
          <w:b/>
        </w:rPr>
        <w:t>omponents/</w:t>
      </w:r>
      <w:r w:rsidR="00DA0771" w:rsidRPr="00F642A1">
        <w:rPr>
          <w:b/>
        </w:rPr>
        <w:t xml:space="preserve">Assessment of </w:t>
      </w:r>
      <w:r w:rsidR="00F51AC3" w:rsidRPr="00F642A1">
        <w:rPr>
          <w:b/>
        </w:rPr>
        <w:t>S</w:t>
      </w:r>
      <w:r w:rsidR="00DA0771" w:rsidRPr="00F642A1">
        <w:rPr>
          <w:b/>
        </w:rPr>
        <w:t xml:space="preserve">tudent </w:t>
      </w:r>
      <w:r w:rsidR="00F51AC3" w:rsidRPr="00F642A1">
        <w:rPr>
          <w:b/>
        </w:rPr>
        <w:t>L</w:t>
      </w:r>
      <w:r w:rsidR="00DA0771" w:rsidRPr="00F642A1">
        <w:rPr>
          <w:b/>
        </w:rPr>
        <w:t>earning</w:t>
      </w:r>
    </w:p>
    <w:p w:rsidR="00A66410" w:rsidRPr="00F642A1" w:rsidRDefault="00A66410" w:rsidP="00DA0771">
      <w:pPr>
        <w:jc w:val="both"/>
        <w:rPr>
          <w:b/>
        </w:rPr>
      </w:pPr>
    </w:p>
    <w:p w:rsidR="00CB3DA1" w:rsidRPr="00F642A1" w:rsidRDefault="00CB3DA1" w:rsidP="00CB3DA1">
      <w:pPr>
        <w:pStyle w:val="BodyText3"/>
        <w:rPr>
          <w:rFonts w:ascii="Times New Roman" w:hAnsi="Times New Roman"/>
          <w:bCs/>
          <w:sz w:val="24"/>
          <w:szCs w:val="24"/>
        </w:rPr>
      </w:pPr>
      <w:r w:rsidRPr="00F642A1">
        <w:rPr>
          <w:rFonts w:ascii="Times New Roman" w:hAnsi="Times New Roman"/>
          <w:bCs/>
          <w:sz w:val="24"/>
          <w:szCs w:val="24"/>
        </w:rPr>
        <w:t>Students will be evaluated based on individual and group basis. The methods to be employed along with their weightage is listed below.</w:t>
      </w:r>
    </w:p>
    <w:p w:rsidR="00FE76F6" w:rsidRPr="00F642A1" w:rsidRDefault="00FE76F6" w:rsidP="00CB3DA1">
      <w:pPr>
        <w:pStyle w:val="BodyText3"/>
        <w:rPr>
          <w:rFonts w:ascii="Times New Roman" w:hAnsi="Times New Roman"/>
          <w:bCs/>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1559"/>
        <w:gridCol w:w="3777"/>
      </w:tblGrid>
      <w:tr w:rsidR="0074177E" w:rsidRPr="00F642A1" w:rsidTr="0032666C">
        <w:trPr>
          <w:trHeight w:val="808"/>
        </w:trPr>
        <w:tc>
          <w:tcPr>
            <w:tcW w:w="3681" w:type="dxa"/>
          </w:tcPr>
          <w:p w:rsidR="0074177E" w:rsidRPr="00F642A1" w:rsidRDefault="0074177E" w:rsidP="0001435F">
            <w:pPr>
              <w:rPr>
                <w:bCs/>
              </w:rPr>
            </w:pPr>
            <w:r w:rsidRPr="00F642A1">
              <w:rPr>
                <w:bCs/>
              </w:rPr>
              <w:t xml:space="preserve">Assessment </w:t>
            </w:r>
            <w:r w:rsidR="0032666C" w:rsidRPr="00F642A1">
              <w:rPr>
                <w:bCs/>
              </w:rPr>
              <w:t>Components</w:t>
            </w:r>
          </w:p>
        </w:tc>
        <w:tc>
          <w:tcPr>
            <w:tcW w:w="1559" w:type="dxa"/>
          </w:tcPr>
          <w:p w:rsidR="0074177E" w:rsidRPr="00F642A1" w:rsidRDefault="0074177E" w:rsidP="0001435F">
            <w:pPr>
              <w:rPr>
                <w:bCs/>
              </w:rPr>
            </w:pPr>
            <w:r w:rsidRPr="00F642A1">
              <w:rPr>
                <w:bCs/>
              </w:rPr>
              <w:t>Percentage</w:t>
            </w:r>
          </w:p>
        </w:tc>
        <w:tc>
          <w:tcPr>
            <w:tcW w:w="3777" w:type="dxa"/>
          </w:tcPr>
          <w:p w:rsidR="0074177E" w:rsidRPr="00F642A1" w:rsidRDefault="0074177E" w:rsidP="0001435F">
            <w:pPr>
              <w:rPr>
                <w:bCs/>
              </w:rPr>
            </w:pPr>
            <w:r w:rsidRPr="00F642A1">
              <w:rPr>
                <w:bCs/>
              </w:rPr>
              <w:t>Description</w:t>
            </w:r>
          </w:p>
        </w:tc>
      </w:tr>
      <w:tr w:rsidR="0074177E" w:rsidRPr="00F642A1" w:rsidTr="0032666C">
        <w:trPr>
          <w:trHeight w:val="242"/>
        </w:trPr>
        <w:tc>
          <w:tcPr>
            <w:tcW w:w="3681" w:type="dxa"/>
          </w:tcPr>
          <w:p w:rsidR="0074177E" w:rsidRPr="00F642A1" w:rsidRDefault="0074177E" w:rsidP="0001435F">
            <w:pPr>
              <w:rPr>
                <w:bCs/>
              </w:rPr>
            </w:pPr>
            <w:r w:rsidRPr="00F642A1">
              <w:rPr>
                <w:bCs/>
              </w:rPr>
              <w:t>Quiz/Individual Assignment</w:t>
            </w:r>
          </w:p>
        </w:tc>
        <w:tc>
          <w:tcPr>
            <w:tcW w:w="1559" w:type="dxa"/>
          </w:tcPr>
          <w:p w:rsidR="0074177E" w:rsidRPr="00F642A1" w:rsidRDefault="00925EC0" w:rsidP="0001435F">
            <w:pPr>
              <w:rPr>
                <w:bCs/>
              </w:rPr>
            </w:pPr>
            <w:r>
              <w:rPr>
                <w:bCs/>
              </w:rPr>
              <w:t>4</w:t>
            </w:r>
            <w:r w:rsidR="00837C63">
              <w:rPr>
                <w:bCs/>
              </w:rPr>
              <w:t>0</w:t>
            </w:r>
            <w:r w:rsidR="0074177E" w:rsidRPr="00F642A1">
              <w:rPr>
                <w:bCs/>
              </w:rPr>
              <w:t>%</w:t>
            </w:r>
          </w:p>
        </w:tc>
        <w:tc>
          <w:tcPr>
            <w:tcW w:w="3777" w:type="dxa"/>
          </w:tcPr>
          <w:p w:rsidR="0003548D" w:rsidRDefault="0003548D" w:rsidP="0001435F"/>
          <w:p w:rsidR="0074177E" w:rsidRDefault="0074177E" w:rsidP="0001435F">
            <w:r w:rsidRPr="00F642A1">
              <w:t>These components are required to check and evaluate the students’ understanding of concepts and application of appropriate tools and technique</w:t>
            </w:r>
            <w:r w:rsidR="00A66410">
              <w:t>s as taught in the class.</w:t>
            </w:r>
          </w:p>
          <w:p w:rsidR="0003548D" w:rsidRPr="00F642A1" w:rsidRDefault="0003548D" w:rsidP="0001435F">
            <w:pPr>
              <w:rPr>
                <w:bCs/>
              </w:rPr>
            </w:pPr>
          </w:p>
        </w:tc>
      </w:tr>
      <w:tr w:rsidR="0074177E" w:rsidRPr="00F642A1" w:rsidTr="0032666C">
        <w:trPr>
          <w:trHeight w:val="242"/>
        </w:trPr>
        <w:tc>
          <w:tcPr>
            <w:tcW w:w="3681" w:type="dxa"/>
          </w:tcPr>
          <w:p w:rsidR="0074177E" w:rsidRPr="00F642A1" w:rsidRDefault="0074177E" w:rsidP="0001435F">
            <w:pPr>
              <w:rPr>
                <w:bCs/>
              </w:rPr>
            </w:pPr>
            <w:r w:rsidRPr="00F642A1">
              <w:rPr>
                <w:bCs/>
              </w:rPr>
              <w:t>Group Project/Assignment</w:t>
            </w:r>
          </w:p>
        </w:tc>
        <w:tc>
          <w:tcPr>
            <w:tcW w:w="1559" w:type="dxa"/>
          </w:tcPr>
          <w:p w:rsidR="0074177E" w:rsidRPr="00F642A1" w:rsidRDefault="00925EC0" w:rsidP="0001435F">
            <w:pPr>
              <w:rPr>
                <w:bCs/>
              </w:rPr>
            </w:pPr>
            <w:r>
              <w:rPr>
                <w:bCs/>
              </w:rPr>
              <w:t>2</w:t>
            </w:r>
            <w:r w:rsidR="00837C63">
              <w:rPr>
                <w:bCs/>
              </w:rPr>
              <w:t>0</w:t>
            </w:r>
            <w:r w:rsidR="0074177E" w:rsidRPr="00F642A1">
              <w:rPr>
                <w:bCs/>
              </w:rPr>
              <w:t>%</w:t>
            </w:r>
          </w:p>
        </w:tc>
        <w:tc>
          <w:tcPr>
            <w:tcW w:w="3777" w:type="dxa"/>
          </w:tcPr>
          <w:p w:rsidR="0074177E" w:rsidRPr="00F642A1" w:rsidRDefault="0074177E" w:rsidP="0001435F"/>
          <w:p w:rsidR="0074177E" w:rsidRPr="00F642A1" w:rsidRDefault="0074177E" w:rsidP="0001435F">
            <w:r w:rsidRPr="00F642A1">
              <w:t>Students are expected to work in teams for case analysis</w:t>
            </w:r>
            <w:r w:rsidR="00426FA6" w:rsidRPr="00F642A1">
              <w:t>/data sets</w:t>
            </w:r>
            <w:r w:rsidRPr="00F642A1">
              <w:t xml:space="preserve"> as it would provide them opportunities to explore diverse perspectives for a business problem</w:t>
            </w:r>
            <w:r w:rsidR="00426FA6" w:rsidRPr="00F642A1">
              <w:t>.</w:t>
            </w:r>
          </w:p>
          <w:p w:rsidR="00426FA6" w:rsidRPr="00F642A1" w:rsidRDefault="00426FA6" w:rsidP="0001435F">
            <w:pPr>
              <w:rPr>
                <w:bCs/>
              </w:rPr>
            </w:pPr>
          </w:p>
        </w:tc>
      </w:tr>
      <w:tr w:rsidR="0074177E" w:rsidRPr="00F642A1" w:rsidTr="0032666C">
        <w:trPr>
          <w:trHeight w:val="252"/>
        </w:trPr>
        <w:tc>
          <w:tcPr>
            <w:tcW w:w="3681" w:type="dxa"/>
          </w:tcPr>
          <w:p w:rsidR="0074177E" w:rsidRPr="00F642A1" w:rsidRDefault="0074177E" w:rsidP="0001435F">
            <w:pPr>
              <w:rPr>
                <w:bCs/>
              </w:rPr>
            </w:pPr>
            <w:r w:rsidRPr="00F642A1">
              <w:rPr>
                <w:bCs/>
              </w:rPr>
              <w:t>End-term Exam</w:t>
            </w:r>
          </w:p>
        </w:tc>
        <w:tc>
          <w:tcPr>
            <w:tcW w:w="1559" w:type="dxa"/>
          </w:tcPr>
          <w:p w:rsidR="0074177E" w:rsidRPr="00F642A1" w:rsidRDefault="0074177E" w:rsidP="0001435F">
            <w:pPr>
              <w:rPr>
                <w:bCs/>
              </w:rPr>
            </w:pPr>
            <w:r w:rsidRPr="00F642A1">
              <w:rPr>
                <w:bCs/>
              </w:rPr>
              <w:t>40%</w:t>
            </w:r>
          </w:p>
        </w:tc>
        <w:tc>
          <w:tcPr>
            <w:tcW w:w="3777" w:type="dxa"/>
          </w:tcPr>
          <w:p w:rsidR="00A66410" w:rsidRDefault="00A66410" w:rsidP="0001435F">
            <w:pPr>
              <w:rPr>
                <w:bCs/>
              </w:rPr>
            </w:pPr>
          </w:p>
          <w:p w:rsidR="0074177E" w:rsidRDefault="00A66410" w:rsidP="0001435F">
            <w:pPr>
              <w:rPr>
                <w:bCs/>
              </w:rPr>
            </w:pPr>
            <w:r>
              <w:rPr>
                <w:bCs/>
              </w:rPr>
              <w:t>This would test the comprehensive understanding of the student from the course.</w:t>
            </w:r>
          </w:p>
          <w:p w:rsidR="00A66410" w:rsidRPr="00F642A1" w:rsidRDefault="00A66410" w:rsidP="0001435F">
            <w:pPr>
              <w:rPr>
                <w:bCs/>
              </w:rPr>
            </w:pPr>
          </w:p>
        </w:tc>
      </w:tr>
    </w:tbl>
    <w:p w:rsidR="00DA0771" w:rsidRPr="00F642A1" w:rsidRDefault="00DA0771" w:rsidP="007A648A">
      <w:pPr>
        <w:jc w:val="both"/>
      </w:pPr>
    </w:p>
    <w:p w:rsidR="008918D4" w:rsidRPr="00F642A1" w:rsidRDefault="008918D4" w:rsidP="007A648A">
      <w:pPr>
        <w:jc w:val="both"/>
      </w:pPr>
    </w:p>
    <w:p w:rsidR="003D7A32" w:rsidRDefault="003D7A32" w:rsidP="007A648A">
      <w:pPr>
        <w:jc w:val="both"/>
        <w:rPr>
          <w:b/>
        </w:rPr>
      </w:pPr>
    </w:p>
    <w:p w:rsidR="003D7A32" w:rsidRDefault="003D7A32" w:rsidP="007A648A">
      <w:pPr>
        <w:jc w:val="both"/>
        <w:rPr>
          <w:b/>
        </w:rPr>
      </w:pPr>
    </w:p>
    <w:p w:rsidR="003D7A32" w:rsidRDefault="003D7A32" w:rsidP="007A648A">
      <w:pPr>
        <w:jc w:val="both"/>
        <w:rPr>
          <w:b/>
        </w:rPr>
      </w:pPr>
    </w:p>
    <w:p w:rsidR="003D7A32" w:rsidRDefault="003D7A32" w:rsidP="007A648A">
      <w:pPr>
        <w:jc w:val="both"/>
        <w:rPr>
          <w:b/>
        </w:rPr>
      </w:pPr>
    </w:p>
    <w:p w:rsidR="003D7A32" w:rsidRDefault="003D7A32" w:rsidP="007A648A">
      <w:pPr>
        <w:jc w:val="both"/>
        <w:rPr>
          <w:b/>
        </w:rPr>
      </w:pPr>
    </w:p>
    <w:p w:rsidR="003D7A32" w:rsidRDefault="003D7A32" w:rsidP="007A648A">
      <w:pPr>
        <w:jc w:val="both"/>
        <w:rPr>
          <w:b/>
        </w:rPr>
      </w:pPr>
    </w:p>
    <w:p w:rsidR="003D7A32" w:rsidRDefault="003D7A32" w:rsidP="007A648A">
      <w:pPr>
        <w:jc w:val="both"/>
        <w:rPr>
          <w:b/>
        </w:rPr>
      </w:pPr>
    </w:p>
    <w:p w:rsidR="003D7A32" w:rsidRDefault="003D7A32" w:rsidP="007A648A">
      <w:pPr>
        <w:jc w:val="both"/>
        <w:rPr>
          <w:b/>
        </w:rPr>
      </w:pPr>
    </w:p>
    <w:p w:rsidR="003D7A32" w:rsidRDefault="003D7A32" w:rsidP="007A648A">
      <w:pPr>
        <w:jc w:val="both"/>
        <w:rPr>
          <w:b/>
        </w:rPr>
      </w:pPr>
    </w:p>
    <w:p w:rsidR="003D7A32" w:rsidRDefault="003D7A32" w:rsidP="007A648A">
      <w:pPr>
        <w:jc w:val="both"/>
        <w:rPr>
          <w:b/>
        </w:rPr>
      </w:pPr>
    </w:p>
    <w:p w:rsidR="003D7A32" w:rsidRDefault="003D7A32" w:rsidP="007A648A">
      <w:pPr>
        <w:jc w:val="both"/>
        <w:rPr>
          <w:b/>
        </w:rPr>
      </w:pPr>
    </w:p>
    <w:p w:rsidR="003D7A32" w:rsidRDefault="003D7A32" w:rsidP="007A648A">
      <w:pPr>
        <w:jc w:val="both"/>
        <w:rPr>
          <w:b/>
        </w:rPr>
      </w:pPr>
    </w:p>
    <w:p w:rsidR="003D7A32" w:rsidRDefault="003D7A32" w:rsidP="007A648A">
      <w:pPr>
        <w:jc w:val="both"/>
        <w:rPr>
          <w:b/>
        </w:rPr>
      </w:pPr>
    </w:p>
    <w:p w:rsidR="003D7A32" w:rsidRDefault="003D7A32" w:rsidP="007A648A">
      <w:pPr>
        <w:jc w:val="both"/>
        <w:rPr>
          <w:b/>
        </w:rPr>
      </w:pPr>
    </w:p>
    <w:p w:rsidR="003D7A32" w:rsidRDefault="003D7A32" w:rsidP="007A648A">
      <w:pPr>
        <w:jc w:val="both"/>
        <w:rPr>
          <w:b/>
        </w:rPr>
      </w:pPr>
    </w:p>
    <w:p w:rsidR="00CC23F9" w:rsidRDefault="00CC23F9" w:rsidP="007A648A">
      <w:pPr>
        <w:jc w:val="both"/>
        <w:rPr>
          <w:b/>
        </w:rPr>
      </w:pPr>
    </w:p>
    <w:p w:rsidR="00CC23F9" w:rsidRDefault="00CC23F9" w:rsidP="007A648A">
      <w:pPr>
        <w:jc w:val="both"/>
        <w:rPr>
          <w:b/>
        </w:rPr>
      </w:pPr>
    </w:p>
    <w:p w:rsidR="00CC23F9" w:rsidRDefault="00CC23F9" w:rsidP="007A648A">
      <w:pPr>
        <w:jc w:val="both"/>
        <w:rPr>
          <w:b/>
        </w:rPr>
      </w:pPr>
    </w:p>
    <w:p w:rsidR="00CC23F9" w:rsidRDefault="00CC23F9" w:rsidP="007A648A">
      <w:pPr>
        <w:jc w:val="both"/>
        <w:rPr>
          <w:b/>
        </w:rPr>
      </w:pPr>
    </w:p>
    <w:p w:rsidR="00CC23F9" w:rsidRDefault="00CC23F9" w:rsidP="007A648A">
      <w:pPr>
        <w:jc w:val="both"/>
        <w:rPr>
          <w:b/>
        </w:rPr>
      </w:pPr>
    </w:p>
    <w:p w:rsidR="00CC23F9" w:rsidRDefault="00CC23F9" w:rsidP="007A648A">
      <w:pPr>
        <w:jc w:val="both"/>
        <w:rPr>
          <w:b/>
        </w:rPr>
      </w:pPr>
    </w:p>
    <w:p w:rsidR="00CC23F9" w:rsidRDefault="00CC23F9" w:rsidP="007A648A">
      <w:pPr>
        <w:jc w:val="both"/>
        <w:rPr>
          <w:b/>
        </w:rPr>
      </w:pPr>
    </w:p>
    <w:p w:rsidR="007A648A" w:rsidRPr="00F642A1" w:rsidRDefault="007A648A" w:rsidP="007A648A">
      <w:pPr>
        <w:jc w:val="both"/>
        <w:rPr>
          <w:b/>
        </w:rPr>
      </w:pPr>
      <w:r w:rsidRPr="00F642A1">
        <w:rPr>
          <w:b/>
        </w:rPr>
        <w:t>Session Plan</w:t>
      </w:r>
    </w:p>
    <w:p w:rsidR="00CB3DA1" w:rsidRPr="00F642A1" w:rsidRDefault="00CB3DA1" w:rsidP="007A648A">
      <w:pPr>
        <w:jc w:val="both"/>
      </w:pPr>
    </w:p>
    <w:tbl>
      <w:tblPr>
        <w:tblStyle w:val="TableGrid"/>
        <w:tblW w:w="0" w:type="auto"/>
        <w:tblLook w:val="04A0" w:firstRow="1" w:lastRow="0" w:firstColumn="1" w:lastColumn="0" w:noHBand="0" w:noVBand="1"/>
      </w:tblPr>
      <w:tblGrid>
        <w:gridCol w:w="1199"/>
        <w:gridCol w:w="3143"/>
        <w:gridCol w:w="2092"/>
        <w:gridCol w:w="2583"/>
      </w:tblGrid>
      <w:tr w:rsidR="0080336D" w:rsidRPr="0003548D" w:rsidTr="00E50872">
        <w:tc>
          <w:tcPr>
            <w:tcW w:w="1199" w:type="dxa"/>
          </w:tcPr>
          <w:p w:rsidR="0080336D" w:rsidRPr="0003548D" w:rsidRDefault="0080336D" w:rsidP="0001435F">
            <w:pPr>
              <w:rPr>
                <w:rFonts w:ascii="Times New Roman" w:hAnsi="Times New Roman" w:cs="Times New Roman"/>
                <w:bCs/>
                <w:color w:val="000000"/>
                <w:u w:color="000000"/>
              </w:rPr>
            </w:pPr>
            <w:r w:rsidRPr="0003548D">
              <w:rPr>
                <w:rFonts w:ascii="Times New Roman" w:hAnsi="Times New Roman" w:cs="Times New Roman"/>
                <w:bCs/>
                <w:color w:val="000000"/>
                <w:u w:color="000000"/>
              </w:rPr>
              <w:t>Session no.</w:t>
            </w:r>
          </w:p>
        </w:tc>
        <w:tc>
          <w:tcPr>
            <w:tcW w:w="3143" w:type="dxa"/>
          </w:tcPr>
          <w:p w:rsidR="0080336D" w:rsidRPr="0003548D" w:rsidRDefault="0080336D" w:rsidP="0001435F">
            <w:pPr>
              <w:rPr>
                <w:rFonts w:ascii="Times New Roman" w:hAnsi="Times New Roman" w:cs="Times New Roman"/>
                <w:bCs/>
                <w:color w:val="000000"/>
                <w:u w:color="000000"/>
              </w:rPr>
            </w:pPr>
            <w:r w:rsidRPr="0003548D">
              <w:rPr>
                <w:rFonts w:ascii="Times New Roman" w:hAnsi="Times New Roman" w:cs="Times New Roman"/>
                <w:bCs/>
                <w:color w:val="000000"/>
                <w:u w:color="000000"/>
              </w:rPr>
              <w:t>Module</w:t>
            </w:r>
            <w:r w:rsidR="003D7A32" w:rsidRPr="0003548D">
              <w:rPr>
                <w:rFonts w:ascii="Times New Roman" w:hAnsi="Times New Roman" w:cs="Times New Roman"/>
                <w:bCs/>
                <w:color w:val="000000"/>
                <w:u w:color="000000"/>
              </w:rPr>
              <w:t>/Topic</w:t>
            </w:r>
          </w:p>
        </w:tc>
        <w:tc>
          <w:tcPr>
            <w:tcW w:w="2092" w:type="dxa"/>
          </w:tcPr>
          <w:p w:rsidR="0080336D" w:rsidRPr="0003548D" w:rsidRDefault="0080336D" w:rsidP="0001435F">
            <w:pPr>
              <w:rPr>
                <w:rFonts w:ascii="Times New Roman" w:hAnsi="Times New Roman" w:cs="Times New Roman"/>
                <w:bCs/>
                <w:color w:val="000000"/>
                <w:u w:color="000000"/>
              </w:rPr>
            </w:pPr>
            <w:r w:rsidRPr="0003548D">
              <w:rPr>
                <w:rFonts w:ascii="Times New Roman" w:hAnsi="Times New Roman" w:cs="Times New Roman"/>
                <w:bCs/>
                <w:color w:val="000000"/>
                <w:u w:color="000000"/>
              </w:rPr>
              <w:t xml:space="preserve">Readings </w:t>
            </w:r>
          </w:p>
        </w:tc>
        <w:tc>
          <w:tcPr>
            <w:tcW w:w="2583" w:type="dxa"/>
          </w:tcPr>
          <w:p w:rsidR="0080336D" w:rsidRPr="0003548D" w:rsidRDefault="0080336D" w:rsidP="0001435F">
            <w:pPr>
              <w:rPr>
                <w:rFonts w:ascii="Times New Roman" w:hAnsi="Times New Roman" w:cs="Times New Roman"/>
                <w:bCs/>
                <w:color w:val="000000"/>
                <w:u w:color="000000"/>
              </w:rPr>
            </w:pPr>
            <w:r w:rsidRPr="0003548D">
              <w:rPr>
                <w:rFonts w:ascii="Times New Roman" w:hAnsi="Times New Roman" w:cs="Times New Roman"/>
                <w:bCs/>
                <w:color w:val="000000"/>
                <w:u w:color="000000"/>
              </w:rPr>
              <w:t>Case Study</w:t>
            </w:r>
          </w:p>
        </w:tc>
      </w:tr>
      <w:tr w:rsidR="00CC23F9" w:rsidRPr="0003548D" w:rsidTr="00E50872">
        <w:tc>
          <w:tcPr>
            <w:tcW w:w="1199" w:type="dxa"/>
          </w:tcPr>
          <w:p w:rsidR="00CC23F9" w:rsidRPr="0003548D" w:rsidRDefault="00CC23F9" w:rsidP="0001435F">
            <w:pPr>
              <w:rPr>
                <w:bCs/>
                <w:color w:val="000000"/>
                <w:u w:color="000000"/>
              </w:rPr>
            </w:pPr>
            <w:r>
              <w:rPr>
                <w:bCs/>
                <w:color w:val="000000"/>
                <w:u w:color="000000"/>
              </w:rPr>
              <w:t>1,2</w:t>
            </w:r>
          </w:p>
        </w:tc>
        <w:tc>
          <w:tcPr>
            <w:tcW w:w="3143" w:type="dxa"/>
          </w:tcPr>
          <w:p w:rsidR="00CC23F9" w:rsidRPr="0003548D" w:rsidRDefault="00CC23F9" w:rsidP="0001435F">
            <w:pPr>
              <w:rPr>
                <w:bCs/>
                <w:color w:val="000000"/>
                <w:u w:color="000000"/>
              </w:rPr>
            </w:pPr>
            <w:r>
              <w:rPr>
                <w:bCs/>
                <w:color w:val="000000"/>
                <w:u w:color="000000"/>
              </w:rPr>
              <w:t>An introduction to R and Crisp DM framework</w:t>
            </w:r>
          </w:p>
        </w:tc>
        <w:tc>
          <w:tcPr>
            <w:tcW w:w="2092" w:type="dxa"/>
          </w:tcPr>
          <w:p w:rsidR="00CC23F9" w:rsidRPr="0003548D" w:rsidRDefault="00CC23F9" w:rsidP="0001435F">
            <w:pPr>
              <w:rPr>
                <w:bCs/>
                <w:color w:val="000000"/>
                <w:u w:color="000000"/>
              </w:rPr>
            </w:pPr>
          </w:p>
        </w:tc>
        <w:tc>
          <w:tcPr>
            <w:tcW w:w="2583" w:type="dxa"/>
          </w:tcPr>
          <w:p w:rsidR="00CC23F9" w:rsidRPr="0003548D" w:rsidRDefault="00CC23F9" w:rsidP="0001435F">
            <w:pPr>
              <w:rPr>
                <w:bCs/>
                <w:color w:val="000000"/>
                <w:u w:color="000000"/>
              </w:rPr>
            </w:pPr>
          </w:p>
        </w:tc>
      </w:tr>
      <w:tr w:rsidR="0080336D" w:rsidRPr="0003548D" w:rsidTr="00925EC0">
        <w:trPr>
          <w:trHeight w:val="1380"/>
        </w:trPr>
        <w:tc>
          <w:tcPr>
            <w:tcW w:w="1199" w:type="dxa"/>
          </w:tcPr>
          <w:p w:rsidR="0080336D" w:rsidRPr="0003548D" w:rsidRDefault="00CC23F9" w:rsidP="0001435F">
            <w:pPr>
              <w:rPr>
                <w:rFonts w:ascii="Times New Roman" w:hAnsi="Times New Roman" w:cs="Times New Roman"/>
                <w:bCs/>
                <w:color w:val="000000"/>
                <w:u w:color="000000"/>
              </w:rPr>
            </w:pPr>
            <w:r>
              <w:rPr>
                <w:rFonts w:ascii="Times New Roman" w:hAnsi="Times New Roman" w:cs="Times New Roman"/>
                <w:bCs/>
                <w:color w:val="000000"/>
                <w:u w:color="000000"/>
              </w:rPr>
              <w:t>3,4</w:t>
            </w:r>
          </w:p>
        </w:tc>
        <w:tc>
          <w:tcPr>
            <w:tcW w:w="3143" w:type="dxa"/>
          </w:tcPr>
          <w:p w:rsidR="0080336D" w:rsidRPr="0003548D" w:rsidRDefault="00210B2A" w:rsidP="0001435F">
            <w:pPr>
              <w:rPr>
                <w:rFonts w:ascii="Times New Roman" w:hAnsi="Times New Roman" w:cs="Times New Roman"/>
                <w:bCs/>
                <w:color w:val="000000"/>
                <w:u w:color="000000"/>
              </w:rPr>
            </w:pPr>
            <w:r w:rsidRPr="0003548D">
              <w:rPr>
                <w:rFonts w:ascii="Times New Roman" w:hAnsi="Times New Roman" w:cs="Times New Roman"/>
                <w:bCs/>
                <w:color w:val="000000"/>
                <w:u w:color="000000"/>
              </w:rPr>
              <w:t>Univariate and Multi-Variate Statistics</w:t>
            </w:r>
          </w:p>
        </w:tc>
        <w:tc>
          <w:tcPr>
            <w:tcW w:w="2092" w:type="dxa"/>
          </w:tcPr>
          <w:p w:rsidR="0080336D" w:rsidRPr="0003548D" w:rsidRDefault="0080336D" w:rsidP="0001435F">
            <w:pPr>
              <w:rPr>
                <w:rFonts w:ascii="Times New Roman" w:hAnsi="Times New Roman" w:cs="Times New Roman"/>
                <w:bCs/>
                <w:color w:val="000000"/>
                <w:u w:color="000000"/>
              </w:rPr>
            </w:pPr>
            <w:r w:rsidRPr="0003548D">
              <w:rPr>
                <w:rFonts w:ascii="Times New Roman" w:hAnsi="Times New Roman" w:cs="Times New Roman"/>
                <w:bCs/>
                <w:color w:val="000000"/>
                <w:u w:color="000000"/>
              </w:rPr>
              <w:t xml:space="preserve">TB Chapter </w:t>
            </w:r>
            <w:r w:rsidR="00210B2A" w:rsidRPr="0003548D">
              <w:rPr>
                <w:rFonts w:ascii="Times New Roman" w:hAnsi="Times New Roman" w:cs="Times New Roman"/>
                <w:bCs/>
                <w:color w:val="000000"/>
                <w:u w:color="000000"/>
              </w:rPr>
              <w:t>5,6</w:t>
            </w:r>
          </w:p>
        </w:tc>
        <w:tc>
          <w:tcPr>
            <w:tcW w:w="2583" w:type="dxa"/>
          </w:tcPr>
          <w:p w:rsidR="00837C63" w:rsidRPr="00443772" w:rsidRDefault="00837C63" w:rsidP="00EF2C96">
            <w:pPr>
              <w:outlineLvl w:val="1"/>
              <w:rPr>
                <w:rFonts w:ascii="Times New Roman" w:hAnsi="Times New Roman" w:cs="Times New Roman"/>
                <w:color w:val="000000"/>
                <w:lang w:val="en-IN" w:eastAsia="en-IN" w:bidi="hi-IN"/>
              </w:rPr>
            </w:pPr>
            <w:r w:rsidRPr="00443772">
              <w:rPr>
                <w:rFonts w:ascii="Times New Roman" w:hAnsi="Times New Roman" w:cs="Times New Roman"/>
                <w:color w:val="000000"/>
                <w:lang w:val="en-IN" w:eastAsia="en-IN" w:bidi="hi-IN"/>
              </w:rPr>
              <w:t>Testing Marketing Hypotheses at WSES</w:t>
            </w:r>
          </w:p>
          <w:p w:rsidR="00837C63" w:rsidRPr="00443772" w:rsidRDefault="00837C63" w:rsidP="00EF2C96">
            <w:pPr>
              <w:pStyle w:val="product-detaildetail-list-item"/>
              <w:numPr>
                <w:ilvl w:val="0"/>
                <w:numId w:val="14"/>
              </w:numPr>
              <w:ind w:left="0"/>
              <w:rPr>
                <w:rFonts w:ascii="Times New Roman" w:hAnsi="Times New Roman" w:cs="Times New Roman"/>
                <w:color w:val="000000"/>
                <w:spacing w:val="10"/>
              </w:rPr>
            </w:pPr>
            <w:r w:rsidRPr="00443772">
              <w:rPr>
                <w:rFonts w:ascii="Times New Roman" w:hAnsi="Times New Roman" w:cs="Times New Roman"/>
                <w:color w:val="000000"/>
                <w:spacing w:val="10"/>
              </w:rPr>
              <w:t>Product #: IMB693-PDF-ENG</w:t>
            </w:r>
          </w:p>
          <w:p w:rsidR="0080336D" w:rsidRPr="00EF2C96" w:rsidRDefault="0080336D" w:rsidP="00EF2C96">
            <w:pPr>
              <w:rPr>
                <w:rFonts w:ascii="Times New Roman" w:hAnsi="Times New Roman" w:cs="Times New Roman"/>
                <w:bCs/>
                <w:color w:val="000000"/>
                <w:u w:color="000000"/>
              </w:rPr>
            </w:pPr>
          </w:p>
        </w:tc>
      </w:tr>
      <w:tr w:rsidR="00BE24BD" w:rsidRPr="0003548D" w:rsidTr="00C461C8">
        <w:trPr>
          <w:trHeight w:val="843"/>
        </w:trPr>
        <w:tc>
          <w:tcPr>
            <w:tcW w:w="1199" w:type="dxa"/>
          </w:tcPr>
          <w:p w:rsidR="0080336D" w:rsidRPr="0003548D" w:rsidRDefault="00CC23F9" w:rsidP="0001435F">
            <w:pPr>
              <w:rPr>
                <w:rFonts w:ascii="Times New Roman" w:hAnsi="Times New Roman" w:cs="Times New Roman"/>
                <w:bCs/>
                <w:u w:color="000000"/>
              </w:rPr>
            </w:pPr>
            <w:r>
              <w:rPr>
                <w:rFonts w:ascii="Times New Roman" w:hAnsi="Times New Roman" w:cs="Times New Roman"/>
                <w:bCs/>
                <w:u w:color="000000"/>
              </w:rPr>
              <w:t>5,6</w:t>
            </w:r>
          </w:p>
        </w:tc>
        <w:tc>
          <w:tcPr>
            <w:tcW w:w="3143" w:type="dxa"/>
          </w:tcPr>
          <w:p w:rsidR="0080336D" w:rsidRPr="0003548D" w:rsidRDefault="0080336D" w:rsidP="0001435F">
            <w:pPr>
              <w:rPr>
                <w:rFonts w:ascii="Times New Roman" w:hAnsi="Times New Roman" w:cs="Times New Roman"/>
                <w:bCs/>
                <w:u w:color="000000"/>
              </w:rPr>
            </w:pPr>
            <w:r w:rsidRPr="0003548D">
              <w:rPr>
                <w:rFonts w:ascii="Times New Roman" w:hAnsi="Times New Roman" w:cs="Times New Roman"/>
                <w:bCs/>
                <w:u w:color="000000"/>
              </w:rPr>
              <w:t>Linear Regression</w:t>
            </w:r>
          </w:p>
        </w:tc>
        <w:tc>
          <w:tcPr>
            <w:tcW w:w="2092" w:type="dxa"/>
          </w:tcPr>
          <w:p w:rsidR="0080336D" w:rsidRPr="0003548D" w:rsidRDefault="0080336D" w:rsidP="0001435F">
            <w:pPr>
              <w:rPr>
                <w:rFonts w:ascii="Times New Roman" w:hAnsi="Times New Roman" w:cs="Times New Roman"/>
                <w:bCs/>
                <w:u w:color="000000"/>
              </w:rPr>
            </w:pPr>
            <w:r w:rsidRPr="0003548D">
              <w:rPr>
                <w:rFonts w:ascii="Times New Roman" w:hAnsi="Times New Roman" w:cs="Times New Roman"/>
                <w:bCs/>
                <w:u w:color="000000"/>
              </w:rPr>
              <w:t>TB Chapter 8</w:t>
            </w:r>
            <w:r w:rsidR="00CC23F9">
              <w:rPr>
                <w:rFonts w:ascii="Times New Roman" w:hAnsi="Times New Roman" w:cs="Times New Roman"/>
                <w:bCs/>
                <w:u w:color="000000"/>
              </w:rPr>
              <w:t>, 9</w:t>
            </w:r>
          </w:p>
        </w:tc>
        <w:tc>
          <w:tcPr>
            <w:tcW w:w="2583" w:type="dxa"/>
          </w:tcPr>
          <w:p w:rsidR="005045F9" w:rsidRPr="0003548D" w:rsidRDefault="005045F9" w:rsidP="005045F9">
            <w:pPr>
              <w:shd w:val="clear" w:color="auto" w:fill="FFFFFF"/>
              <w:rPr>
                <w:rFonts w:ascii="Times New Roman" w:hAnsi="Times New Roman" w:cs="Times New Roman"/>
                <w:lang w:eastAsia="en-IN"/>
              </w:rPr>
            </w:pPr>
            <w:r w:rsidRPr="0003548D">
              <w:rPr>
                <w:rFonts w:ascii="Times New Roman" w:hAnsi="Times New Roman" w:cs="Times New Roman"/>
                <w:lang w:eastAsia="en-IN"/>
              </w:rPr>
              <w:t>Package Pricing at Mission Hospital</w:t>
            </w:r>
          </w:p>
          <w:p w:rsidR="005045F9" w:rsidRPr="0003548D" w:rsidRDefault="005045F9" w:rsidP="005045F9">
            <w:pPr>
              <w:shd w:val="clear" w:color="auto" w:fill="FFFFFF"/>
              <w:rPr>
                <w:rFonts w:ascii="Times New Roman" w:eastAsia="Times New Roman" w:hAnsi="Times New Roman" w:cs="Times New Roman"/>
                <w:lang w:eastAsia="en-IN"/>
              </w:rPr>
            </w:pPr>
            <w:r w:rsidRPr="0003548D">
              <w:rPr>
                <w:rFonts w:ascii="Times New Roman" w:eastAsia="Times New Roman" w:hAnsi="Times New Roman" w:cs="Times New Roman"/>
                <w:lang w:eastAsia="en-IN"/>
              </w:rPr>
              <w:t>TK, Sriram;</w:t>
            </w:r>
            <w:r w:rsidR="00A66410" w:rsidRPr="0003548D">
              <w:rPr>
                <w:rFonts w:ascii="Times New Roman" w:eastAsia="Times New Roman" w:hAnsi="Times New Roman" w:cs="Times New Roman"/>
                <w:lang w:eastAsia="en-IN"/>
              </w:rPr>
              <w:t xml:space="preserve"> </w:t>
            </w:r>
            <w:r w:rsidRPr="0003548D">
              <w:rPr>
                <w:rFonts w:ascii="Times New Roman" w:eastAsia="Times New Roman" w:hAnsi="Times New Roman" w:cs="Times New Roman"/>
                <w:lang w:eastAsia="en-IN"/>
              </w:rPr>
              <w:t>Grover, Shailaja;</w:t>
            </w:r>
            <w:r w:rsidR="00A66410" w:rsidRPr="0003548D">
              <w:rPr>
                <w:rFonts w:ascii="Times New Roman" w:eastAsia="Times New Roman" w:hAnsi="Times New Roman" w:cs="Times New Roman"/>
                <w:lang w:eastAsia="en-IN"/>
              </w:rPr>
              <w:t xml:space="preserve"> </w:t>
            </w:r>
            <w:r w:rsidRPr="0003548D">
              <w:rPr>
                <w:rFonts w:ascii="Times New Roman" w:eastAsia="Times New Roman" w:hAnsi="Times New Roman" w:cs="Times New Roman"/>
                <w:lang w:eastAsia="en-IN"/>
              </w:rPr>
              <w:t xml:space="preserve">Hariharan, </w:t>
            </w:r>
            <w:proofErr w:type="spellStart"/>
            <w:r w:rsidRPr="0003548D">
              <w:rPr>
                <w:rFonts w:ascii="Times New Roman" w:eastAsia="Times New Roman" w:hAnsi="Times New Roman" w:cs="Times New Roman"/>
                <w:lang w:eastAsia="en-IN"/>
              </w:rPr>
              <w:t>Satyabala</w:t>
            </w:r>
            <w:proofErr w:type="spellEnd"/>
            <w:r w:rsidRPr="0003548D">
              <w:rPr>
                <w:rFonts w:ascii="Times New Roman" w:eastAsia="Times New Roman" w:hAnsi="Times New Roman" w:cs="Times New Roman"/>
                <w:lang w:eastAsia="en-IN"/>
              </w:rPr>
              <w:t>;</w:t>
            </w:r>
            <w:r w:rsidR="00A66410" w:rsidRPr="0003548D">
              <w:rPr>
                <w:rFonts w:ascii="Times New Roman" w:eastAsia="Times New Roman" w:hAnsi="Times New Roman" w:cs="Times New Roman"/>
                <w:lang w:eastAsia="en-IN"/>
              </w:rPr>
              <w:t xml:space="preserve"> </w:t>
            </w:r>
            <w:r w:rsidRPr="0003548D">
              <w:rPr>
                <w:rFonts w:ascii="Times New Roman" w:eastAsia="Times New Roman" w:hAnsi="Times New Roman" w:cs="Times New Roman"/>
                <w:lang w:eastAsia="en-IN"/>
              </w:rPr>
              <w:t>Unnikrishnan, Dinesh Kumar</w:t>
            </w:r>
          </w:p>
          <w:p w:rsidR="005045F9" w:rsidRPr="0003548D" w:rsidRDefault="005045F9" w:rsidP="005045F9">
            <w:pPr>
              <w:shd w:val="clear" w:color="auto" w:fill="FFFFFF"/>
              <w:rPr>
                <w:rFonts w:ascii="Times New Roman" w:eastAsia="Times New Roman" w:hAnsi="Times New Roman" w:cs="Times New Roman"/>
                <w:lang w:eastAsia="en-IN"/>
              </w:rPr>
            </w:pPr>
            <w:r w:rsidRPr="0003548D">
              <w:rPr>
                <w:rFonts w:ascii="Times New Roman" w:eastAsia="Times New Roman" w:hAnsi="Times New Roman" w:cs="Times New Roman"/>
                <w:lang w:eastAsia="en-IN"/>
              </w:rPr>
              <w:t>Product</w:t>
            </w:r>
            <w:r w:rsidR="00443772">
              <w:rPr>
                <w:rFonts w:ascii="Times New Roman" w:eastAsia="Times New Roman" w:hAnsi="Times New Roman" w:cs="Times New Roman"/>
                <w:lang w:eastAsia="en-IN"/>
              </w:rPr>
              <w:t xml:space="preserve"> #</w:t>
            </w:r>
            <w:r w:rsidRPr="0003548D">
              <w:rPr>
                <w:rFonts w:ascii="Times New Roman" w:eastAsia="Times New Roman" w:hAnsi="Times New Roman" w:cs="Times New Roman"/>
                <w:lang w:eastAsia="en-IN"/>
              </w:rPr>
              <w:t>:</w:t>
            </w:r>
          </w:p>
          <w:p w:rsidR="005045F9" w:rsidRPr="0003548D" w:rsidRDefault="005045F9" w:rsidP="005045F9">
            <w:pPr>
              <w:shd w:val="clear" w:color="auto" w:fill="FFFFFF"/>
              <w:rPr>
                <w:rFonts w:ascii="Times New Roman" w:eastAsia="Times New Roman" w:hAnsi="Times New Roman" w:cs="Times New Roman"/>
                <w:lang w:eastAsia="en-IN"/>
              </w:rPr>
            </w:pPr>
            <w:r w:rsidRPr="0003548D">
              <w:rPr>
                <w:rFonts w:ascii="Times New Roman" w:eastAsia="Times New Roman" w:hAnsi="Times New Roman" w:cs="Times New Roman"/>
                <w:lang w:eastAsia="en-IN"/>
              </w:rPr>
              <w:t>IMB527</w:t>
            </w:r>
          </w:p>
          <w:p w:rsidR="0080336D" w:rsidRPr="0003548D" w:rsidRDefault="0080336D" w:rsidP="00A66410">
            <w:pPr>
              <w:shd w:val="clear" w:color="auto" w:fill="FFFFFF"/>
              <w:spacing w:after="240"/>
              <w:rPr>
                <w:rFonts w:ascii="Times New Roman" w:hAnsi="Times New Roman" w:cs="Times New Roman"/>
                <w:bCs/>
                <w:u w:color="000000"/>
              </w:rPr>
            </w:pPr>
          </w:p>
        </w:tc>
      </w:tr>
      <w:tr w:rsidR="0080336D" w:rsidRPr="0003548D" w:rsidTr="00E50872">
        <w:tc>
          <w:tcPr>
            <w:tcW w:w="1199" w:type="dxa"/>
          </w:tcPr>
          <w:p w:rsidR="0080336D" w:rsidRPr="0003548D" w:rsidRDefault="00E50872" w:rsidP="0001435F">
            <w:pPr>
              <w:rPr>
                <w:rFonts w:ascii="Times New Roman" w:hAnsi="Times New Roman" w:cs="Times New Roman"/>
                <w:bCs/>
                <w:color w:val="000000"/>
                <w:u w:color="000000"/>
              </w:rPr>
            </w:pPr>
            <w:r w:rsidRPr="0003548D">
              <w:rPr>
                <w:rFonts w:ascii="Times New Roman" w:hAnsi="Times New Roman" w:cs="Times New Roman"/>
                <w:bCs/>
                <w:color w:val="000000"/>
                <w:u w:color="000000"/>
              </w:rPr>
              <w:t>7,8</w:t>
            </w:r>
          </w:p>
        </w:tc>
        <w:tc>
          <w:tcPr>
            <w:tcW w:w="3143" w:type="dxa"/>
          </w:tcPr>
          <w:p w:rsidR="0080336D" w:rsidRPr="0003548D" w:rsidRDefault="0080336D" w:rsidP="0001435F">
            <w:pPr>
              <w:rPr>
                <w:rFonts w:ascii="Times New Roman" w:hAnsi="Times New Roman" w:cs="Times New Roman"/>
                <w:bCs/>
                <w:color w:val="000000"/>
                <w:u w:color="000000"/>
              </w:rPr>
            </w:pPr>
            <w:r w:rsidRPr="0003548D">
              <w:rPr>
                <w:rFonts w:ascii="Times New Roman" w:hAnsi="Times New Roman" w:cs="Times New Roman"/>
                <w:bCs/>
                <w:color w:val="000000"/>
                <w:u w:color="000000"/>
              </w:rPr>
              <w:t>Logistic Regression</w:t>
            </w:r>
          </w:p>
        </w:tc>
        <w:tc>
          <w:tcPr>
            <w:tcW w:w="2092" w:type="dxa"/>
          </w:tcPr>
          <w:p w:rsidR="0080336D" w:rsidRPr="0003548D" w:rsidRDefault="0080336D" w:rsidP="0001435F">
            <w:pPr>
              <w:rPr>
                <w:rFonts w:ascii="Times New Roman" w:hAnsi="Times New Roman" w:cs="Times New Roman"/>
                <w:bCs/>
                <w:color w:val="000000"/>
                <w:u w:color="000000"/>
              </w:rPr>
            </w:pPr>
            <w:r w:rsidRPr="0003548D">
              <w:rPr>
                <w:rFonts w:ascii="Times New Roman" w:hAnsi="Times New Roman" w:cs="Times New Roman"/>
                <w:bCs/>
                <w:color w:val="000000"/>
                <w:u w:color="000000"/>
              </w:rPr>
              <w:t>TB Chapter 13</w:t>
            </w:r>
          </w:p>
          <w:p w:rsidR="0080336D" w:rsidRPr="0003548D" w:rsidRDefault="0080336D" w:rsidP="0001435F">
            <w:pPr>
              <w:rPr>
                <w:rFonts w:ascii="Times New Roman" w:hAnsi="Times New Roman" w:cs="Times New Roman"/>
                <w:bCs/>
                <w:color w:val="000000"/>
                <w:u w:color="000000"/>
              </w:rPr>
            </w:pPr>
          </w:p>
        </w:tc>
        <w:tc>
          <w:tcPr>
            <w:tcW w:w="2583" w:type="dxa"/>
          </w:tcPr>
          <w:p w:rsidR="0080336D" w:rsidRPr="0003548D" w:rsidRDefault="0080336D" w:rsidP="00E50872">
            <w:pPr>
              <w:shd w:val="clear" w:color="auto" w:fill="FFFFFF"/>
              <w:rPr>
                <w:rFonts w:ascii="Times New Roman" w:hAnsi="Times New Roman" w:cs="Times New Roman"/>
                <w:bCs/>
                <w:color w:val="000000"/>
                <w:u w:color="000000"/>
              </w:rPr>
            </w:pPr>
          </w:p>
        </w:tc>
      </w:tr>
      <w:tr w:rsidR="00E50872" w:rsidRPr="0003548D" w:rsidTr="00C461C8">
        <w:trPr>
          <w:trHeight w:val="2106"/>
        </w:trPr>
        <w:tc>
          <w:tcPr>
            <w:tcW w:w="1199" w:type="dxa"/>
          </w:tcPr>
          <w:p w:rsidR="00E50872" w:rsidRPr="0003548D" w:rsidRDefault="00E50872" w:rsidP="0001435F">
            <w:pPr>
              <w:rPr>
                <w:rFonts w:ascii="Times New Roman" w:hAnsi="Times New Roman" w:cs="Times New Roman"/>
                <w:bCs/>
                <w:color w:val="000000"/>
                <w:u w:color="000000"/>
              </w:rPr>
            </w:pPr>
            <w:r w:rsidRPr="0003548D">
              <w:rPr>
                <w:rFonts w:ascii="Times New Roman" w:hAnsi="Times New Roman" w:cs="Times New Roman"/>
                <w:bCs/>
                <w:color w:val="000000"/>
                <w:u w:color="000000"/>
              </w:rPr>
              <w:t>9</w:t>
            </w:r>
            <w:r w:rsidR="00925EC0">
              <w:rPr>
                <w:rFonts w:ascii="Times New Roman" w:hAnsi="Times New Roman" w:cs="Times New Roman"/>
                <w:bCs/>
                <w:color w:val="000000"/>
                <w:u w:color="000000"/>
              </w:rPr>
              <w:t>,10</w:t>
            </w:r>
          </w:p>
        </w:tc>
        <w:tc>
          <w:tcPr>
            <w:tcW w:w="3143" w:type="dxa"/>
          </w:tcPr>
          <w:p w:rsidR="00E50872" w:rsidRPr="0003548D" w:rsidRDefault="00E50872" w:rsidP="0001435F">
            <w:pPr>
              <w:rPr>
                <w:rFonts w:ascii="Times New Roman" w:hAnsi="Times New Roman" w:cs="Times New Roman"/>
                <w:bCs/>
                <w:color w:val="000000"/>
                <w:u w:color="000000"/>
              </w:rPr>
            </w:pPr>
            <w:r w:rsidRPr="0003548D">
              <w:rPr>
                <w:rFonts w:ascii="Times New Roman" w:hAnsi="Times New Roman" w:cs="Times New Roman"/>
                <w:bCs/>
                <w:color w:val="000000"/>
                <w:u w:color="000000"/>
              </w:rPr>
              <w:t>Integration of Predictive and Prescriptive Analytics</w:t>
            </w:r>
          </w:p>
        </w:tc>
        <w:tc>
          <w:tcPr>
            <w:tcW w:w="2092" w:type="dxa"/>
          </w:tcPr>
          <w:p w:rsidR="00E50872" w:rsidRPr="0003548D" w:rsidRDefault="00E50872" w:rsidP="0001435F">
            <w:pPr>
              <w:rPr>
                <w:rFonts w:ascii="Times New Roman" w:hAnsi="Times New Roman" w:cs="Times New Roman"/>
                <w:bCs/>
                <w:color w:val="000000"/>
                <w:u w:color="000000"/>
              </w:rPr>
            </w:pPr>
          </w:p>
        </w:tc>
        <w:tc>
          <w:tcPr>
            <w:tcW w:w="2583" w:type="dxa"/>
          </w:tcPr>
          <w:p w:rsidR="00E50872" w:rsidRPr="0003548D" w:rsidRDefault="00E50872" w:rsidP="00BE24BD">
            <w:pPr>
              <w:pStyle w:val="Heading1"/>
              <w:shd w:val="clear" w:color="auto" w:fill="FFFFFF"/>
              <w:spacing w:before="0" w:beforeAutospacing="0" w:after="225" w:afterAutospacing="0"/>
              <w:outlineLvl w:val="0"/>
              <w:rPr>
                <w:rFonts w:ascii="Times New Roman" w:hAnsi="Times New Roman" w:cs="Times New Roman"/>
                <w:b w:val="0"/>
                <w:bCs w:val="0"/>
                <w:spacing w:val="-5"/>
                <w:sz w:val="24"/>
                <w:szCs w:val="24"/>
              </w:rPr>
            </w:pPr>
            <w:r w:rsidRPr="0003548D">
              <w:rPr>
                <w:rFonts w:ascii="Times New Roman" w:hAnsi="Times New Roman" w:cs="Times New Roman"/>
                <w:b w:val="0"/>
                <w:bCs w:val="0"/>
                <w:spacing w:val="-5"/>
                <w:sz w:val="24"/>
                <w:szCs w:val="24"/>
              </w:rPr>
              <w:t>Marketing Head's Conundrum</w:t>
            </w:r>
            <w:r w:rsidR="00BE24BD" w:rsidRPr="0003548D">
              <w:rPr>
                <w:rFonts w:ascii="Times New Roman" w:hAnsi="Times New Roman" w:cs="Times New Roman"/>
                <w:b w:val="0"/>
                <w:bCs w:val="0"/>
                <w:spacing w:val="-5"/>
                <w:sz w:val="24"/>
                <w:szCs w:val="24"/>
              </w:rPr>
              <w:t xml:space="preserve"> </w:t>
            </w:r>
            <w:r w:rsidRPr="0003548D">
              <w:rPr>
                <w:rFonts w:ascii="Times New Roman" w:hAnsi="Times New Roman" w:cs="Times New Roman"/>
                <w:b w:val="0"/>
                <w:bCs w:val="0"/>
                <w:sz w:val="24"/>
                <w:szCs w:val="24"/>
              </w:rPr>
              <w:t>by </w:t>
            </w:r>
            <w:hyperlink r:id="rId9" w:history="1">
              <w:r w:rsidRPr="0003548D">
                <w:rPr>
                  <w:rStyle w:val="Hyperlink"/>
                  <w:rFonts w:ascii="Times New Roman" w:hAnsi="Times New Roman" w:cs="Times New Roman"/>
                  <w:b w:val="0"/>
                  <w:bCs w:val="0"/>
                  <w:color w:val="auto"/>
                  <w:sz w:val="24"/>
                  <w:szCs w:val="24"/>
                  <w:u w:val="none"/>
                </w:rPr>
                <w:t>Maneesh Bhandari</w:t>
              </w:r>
            </w:hyperlink>
            <w:r w:rsidRPr="0003548D">
              <w:rPr>
                <w:rStyle w:val="author-split"/>
                <w:rFonts w:ascii="Times New Roman" w:hAnsi="Times New Roman" w:cs="Times New Roman"/>
                <w:b w:val="0"/>
                <w:bCs w:val="0"/>
                <w:sz w:val="24"/>
                <w:szCs w:val="24"/>
              </w:rPr>
              <w:t>, </w:t>
            </w:r>
            <w:r w:rsidRPr="0003548D">
              <w:rPr>
                <w:rFonts w:ascii="Times New Roman" w:hAnsi="Times New Roman" w:cs="Times New Roman"/>
                <w:b w:val="0"/>
                <w:bCs w:val="0"/>
                <w:sz w:val="24"/>
                <w:szCs w:val="24"/>
              </w:rPr>
              <w:t> </w:t>
            </w:r>
            <w:hyperlink r:id="rId10" w:history="1">
              <w:r w:rsidRPr="0003548D">
                <w:rPr>
                  <w:rStyle w:val="Hyperlink"/>
                  <w:rFonts w:ascii="Times New Roman" w:hAnsi="Times New Roman" w:cs="Times New Roman"/>
                  <w:b w:val="0"/>
                  <w:bCs w:val="0"/>
                  <w:color w:val="auto"/>
                  <w:sz w:val="24"/>
                  <w:szCs w:val="24"/>
                  <w:u w:val="none"/>
                </w:rPr>
                <w:t>Pramod Kumar Bagri</w:t>
              </w:r>
            </w:hyperlink>
            <w:r w:rsidRPr="0003548D">
              <w:rPr>
                <w:rStyle w:val="author-split"/>
                <w:rFonts w:ascii="Times New Roman" w:hAnsi="Times New Roman" w:cs="Times New Roman"/>
                <w:b w:val="0"/>
                <w:bCs w:val="0"/>
                <w:sz w:val="24"/>
                <w:szCs w:val="24"/>
              </w:rPr>
              <w:t>, </w:t>
            </w:r>
            <w:r w:rsidRPr="0003548D">
              <w:rPr>
                <w:rFonts w:ascii="Times New Roman" w:hAnsi="Times New Roman" w:cs="Times New Roman"/>
                <w:b w:val="0"/>
                <w:bCs w:val="0"/>
                <w:sz w:val="24"/>
                <w:szCs w:val="24"/>
              </w:rPr>
              <w:t> </w:t>
            </w:r>
            <w:hyperlink r:id="rId11" w:history="1">
              <w:r w:rsidRPr="0003548D">
                <w:rPr>
                  <w:rFonts w:ascii="Times New Roman" w:hAnsi="Times New Roman" w:cs="Times New Roman"/>
                  <w:b w:val="0"/>
                  <w:bCs w:val="0"/>
                  <w:sz w:val="24"/>
                  <w:szCs w:val="24"/>
                </w:rPr>
                <w:t>Dinesh Kumar Unnikrishnan</w:t>
              </w:r>
            </w:hyperlink>
            <w:r w:rsidR="00BE24BD" w:rsidRPr="0003548D">
              <w:rPr>
                <w:rStyle w:val="Hyperlink"/>
                <w:rFonts w:ascii="Times New Roman" w:hAnsi="Times New Roman" w:cs="Times New Roman"/>
                <w:b w:val="0"/>
                <w:bCs w:val="0"/>
                <w:color w:val="auto"/>
                <w:sz w:val="24"/>
                <w:szCs w:val="24"/>
                <w:u w:val="none"/>
              </w:rPr>
              <w:t xml:space="preserve"> </w:t>
            </w:r>
            <w:r w:rsidR="00BE24BD" w:rsidRPr="0003548D">
              <w:rPr>
                <w:rFonts w:ascii="Times New Roman" w:hAnsi="Times New Roman" w:cs="Times New Roman"/>
                <w:b w:val="0"/>
                <w:bCs w:val="0"/>
                <w:spacing w:val="8"/>
                <w:sz w:val="24"/>
                <w:szCs w:val="24"/>
              </w:rPr>
              <w:t>Product #: IMB541-PDF-ENG</w:t>
            </w:r>
          </w:p>
        </w:tc>
      </w:tr>
      <w:tr w:rsidR="0080336D" w:rsidRPr="0003548D" w:rsidTr="00E50872">
        <w:tc>
          <w:tcPr>
            <w:tcW w:w="1199" w:type="dxa"/>
          </w:tcPr>
          <w:p w:rsidR="0080336D" w:rsidRPr="0003548D" w:rsidRDefault="0080336D" w:rsidP="0001435F">
            <w:pPr>
              <w:rPr>
                <w:rFonts w:ascii="Times New Roman" w:hAnsi="Times New Roman" w:cs="Times New Roman"/>
                <w:bCs/>
                <w:color w:val="000000"/>
                <w:u w:color="000000"/>
              </w:rPr>
            </w:pPr>
            <w:r w:rsidRPr="0003548D">
              <w:rPr>
                <w:rFonts w:ascii="Times New Roman" w:hAnsi="Times New Roman" w:cs="Times New Roman"/>
                <w:bCs/>
                <w:color w:val="000000"/>
                <w:u w:color="000000"/>
              </w:rPr>
              <w:t>1</w:t>
            </w:r>
            <w:r w:rsidR="00925EC0">
              <w:rPr>
                <w:rFonts w:ascii="Times New Roman" w:hAnsi="Times New Roman" w:cs="Times New Roman"/>
                <w:bCs/>
                <w:color w:val="000000"/>
                <w:u w:color="000000"/>
              </w:rPr>
              <w:t>1,12</w:t>
            </w:r>
          </w:p>
        </w:tc>
        <w:tc>
          <w:tcPr>
            <w:tcW w:w="3143" w:type="dxa"/>
            <w:shd w:val="clear" w:color="auto" w:fill="auto"/>
          </w:tcPr>
          <w:p w:rsidR="0080336D" w:rsidRPr="0003548D" w:rsidRDefault="0080336D" w:rsidP="0001435F">
            <w:pPr>
              <w:rPr>
                <w:rFonts w:ascii="Times New Roman" w:hAnsi="Times New Roman" w:cs="Times New Roman"/>
                <w:bCs/>
              </w:rPr>
            </w:pPr>
            <w:r w:rsidRPr="0003548D">
              <w:rPr>
                <w:rFonts w:ascii="Times New Roman" w:hAnsi="Times New Roman" w:cs="Times New Roman"/>
                <w:bCs/>
              </w:rPr>
              <w:t xml:space="preserve">Model Evaluation Techniques </w:t>
            </w:r>
          </w:p>
        </w:tc>
        <w:tc>
          <w:tcPr>
            <w:tcW w:w="2092" w:type="dxa"/>
          </w:tcPr>
          <w:p w:rsidR="0080336D" w:rsidRPr="0003548D" w:rsidRDefault="0080336D" w:rsidP="0001435F">
            <w:pPr>
              <w:rPr>
                <w:rFonts w:ascii="Times New Roman" w:hAnsi="Times New Roman" w:cs="Times New Roman"/>
                <w:bCs/>
                <w:color w:val="000000"/>
                <w:u w:color="000000"/>
              </w:rPr>
            </w:pPr>
            <w:r w:rsidRPr="0003548D">
              <w:rPr>
                <w:rFonts w:ascii="Times New Roman" w:hAnsi="Times New Roman" w:cs="Times New Roman"/>
                <w:bCs/>
                <w:color w:val="000000"/>
                <w:u w:color="000000"/>
              </w:rPr>
              <w:t>TB Chapter 15</w:t>
            </w:r>
          </w:p>
        </w:tc>
        <w:tc>
          <w:tcPr>
            <w:tcW w:w="2583" w:type="dxa"/>
          </w:tcPr>
          <w:p w:rsidR="0080336D" w:rsidRPr="0003548D" w:rsidRDefault="0080336D" w:rsidP="0001435F">
            <w:pPr>
              <w:rPr>
                <w:rFonts w:ascii="Times New Roman" w:hAnsi="Times New Roman" w:cs="Times New Roman"/>
                <w:bCs/>
                <w:color w:val="000000"/>
                <w:u w:color="000000"/>
              </w:rPr>
            </w:pPr>
          </w:p>
        </w:tc>
      </w:tr>
      <w:tr w:rsidR="0080336D" w:rsidRPr="0003548D" w:rsidTr="00E50872">
        <w:tc>
          <w:tcPr>
            <w:tcW w:w="1199" w:type="dxa"/>
          </w:tcPr>
          <w:p w:rsidR="0080336D" w:rsidRPr="0003548D" w:rsidRDefault="0080336D" w:rsidP="0001435F">
            <w:pPr>
              <w:rPr>
                <w:rFonts w:ascii="Times New Roman" w:hAnsi="Times New Roman" w:cs="Times New Roman"/>
                <w:bCs/>
                <w:color w:val="000000"/>
                <w:u w:color="000000"/>
              </w:rPr>
            </w:pPr>
            <w:r w:rsidRPr="0003548D">
              <w:rPr>
                <w:rFonts w:ascii="Times New Roman" w:hAnsi="Times New Roman" w:cs="Times New Roman"/>
                <w:bCs/>
                <w:color w:val="000000"/>
                <w:u w:color="000000"/>
              </w:rPr>
              <w:t>1</w:t>
            </w:r>
            <w:r w:rsidR="00925EC0">
              <w:rPr>
                <w:rFonts w:ascii="Times New Roman" w:hAnsi="Times New Roman" w:cs="Times New Roman"/>
                <w:bCs/>
                <w:color w:val="000000"/>
                <w:u w:color="000000"/>
              </w:rPr>
              <w:t>3,14</w:t>
            </w:r>
          </w:p>
        </w:tc>
        <w:tc>
          <w:tcPr>
            <w:tcW w:w="3143" w:type="dxa"/>
          </w:tcPr>
          <w:p w:rsidR="0080336D" w:rsidRPr="0003548D" w:rsidRDefault="0080336D" w:rsidP="0001435F">
            <w:pPr>
              <w:rPr>
                <w:rFonts w:ascii="Times New Roman" w:hAnsi="Times New Roman" w:cs="Times New Roman"/>
                <w:bCs/>
              </w:rPr>
            </w:pPr>
            <w:r w:rsidRPr="0003548D">
              <w:rPr>
                <w:rFonts w:ascii="Times New Roman" w:hAnsi="Times New Roman" w:cs="Times New Roman"/>
                <w:bCs/>
              </w:rPr>
              <w:t>Regression Tree and Classification Trees</w:t>
            </w:r>
          </w:p>
        </w:tc>
        <w:tc>
          <w:tcPr>
            <w:tcW w:w="2092" w:type="dxa"/>
          </w:tcPr>
          <w:p w:rsidR="0080336D" w:rsidRPr="0003548D" w:rsidRDefault="0080336D" w:rsidP="0001435F">
            <w:pPr>
              <w:rPr>
                <w:rFonts w:ascii="Times New Roman" w:hAnsi="Times New Roman" w:cs="Times New Roman"/>
                <w:bCs/>
                <w:color w:val="000000"/>
                <w:u w:color="000000"/>
              </w:rPr>
            </w:pPr>
            <w:r w:rsidRPr="0003548D">
              <w:rPr>
                <w:rFonts w:ascii="Times New Roman" w:hAnsi="Times New Roman" w:cs="Times New Roman"/>
                <w:bCs/>
                <w:color w:val="000000"/>
                <w:u w:color="000000"/>
              </w:rPr>
              <w:t>TB Chapter 11,18</w:t>
            </w:r>
          </w:p>
          <w:p w:rsidR="0080336D" w:rsidRPr="0003548D" w:rsidRDefault="0080336D" w:rsidP="0001435F">
            <w:pPr>
              <w:rPr>
                <w:rFonts w:ascii="Times New Roman" w:hAnsi="Times New Roman" w:cs="Times New Roman"/>
                <w:bCs/>
                <w:color w:val="000000"/>
                <w:u w:color="000000"/>
              </w:rPr>
            </w:pPr>
          </w:p>
        </w:tc>
        <w:tc>
          <w:tcPr>
            <w:tcW w:w="2583" w:type="dxa"/>
          </w:tcPr>
          <w:p w:rsidR="0080336D" w:rsidRPr="0003548D" w:rsidRDefault="0080336D" w:rsidP="0001435F">
            <w:pPr>
              <w:rPr>
                <w:rFonts w:ascii="Times New Roman" w:hAnsi="Times New Roman" w:cs="Times New Roman"/>
                <w:bCs/>
                <w:color w:val="000000"/>
                <w:u w:color="000000"/>
              </w:rPr>
            </w:pPr>
          </w:p>
        </w:tc>
      </w:tr>
      <w:tr w:rsidR="0080336D" w:rsidRPr="0003548D" w:rsidTr="00E50872">
        <w:tc>
          <w:tcPr>
            <w:tcW w:w="1199" w:type="dxa"/>
          </w:tcPr>
          <w:p w:rsidR="0080336D" w:rsidRPr="0003548D" w:rsidRDefault="0080336D" w:rsidP="0001435F">
            <w:pPr>
              <w:rPr>
                <w:rFonts w:ascii="Times New Roman" w:hAnsi="Times New Roman" w:cs="Times New Roman"/>
                <w:bCs/>
                <w:color w:val="000000"/>
                <w:u w:color="000000"/>
              </w:rPr>
            </w:pPr>
            <w:r w:rsidRPr="0003548D">
              <w:rPr>
                <w:rFonts w:ascii="Times New Roman" w:hAnsi="Times New Roman" w:cs="Times New Roman"/>
                <w:bCs/>
                <w:color w:val="000000"/>
                <w:u w:color="000000"/>
              </w:rPr>
              <w:t>1</w:t>
            </w:r>
            <w:r w:rsidR="00925EC0">
              <w:rPr>
                <w:rFonts w:ascii="Times New Roman" w:hAnsi="Times New Roman" w:cs="Times New Roman"/>
                <w:bCs/>
                <w:color w:val="000000"/>
                <w:u w:color="000000"/>
              </w:rPr>
              <w:t>5,18</w:t>
            </w:r>
          </w:p>
        </w:tc>
        <w:tc>
          <w:tcPr>
            <w:tcW w:w="3143" w:type="dxa"/>
          </w:tcPr>
          <w:p w:rsidR="0080336D" w:rsidRPr="0003548D" w:rsidRDefault="0080336D" w:rsidP="0001435F">
            <w:pPr>
              <w:rPr>
                <w:rFonts w:ascii="Times New Roman" w:hAnsi="Times New Roman" w:cs="Times New Roman"/>
                <w:bCs/>
              </w:rPr>
            </w:pPr>
            <w:r w:rsidRPr="0003548D">
              <w:rPr>
                <w:rFonts w:ascii="Times New Roman" w:hAnsi="Times New Roman" w:cs="Times New Roman"/>
                <w:bCs/>
              </w:rPr>
              <w:t>Ensemble Methods: Bagging and Boosting</w:t>
            </w:r>
          </w:p>
        </w:tc>
        <w:tc>
          <w:tcPr>
            <w:tcW w:w="2092" w:type="dxa"/>
          </w:tcPr>
          <w:p w:rsidR="0080336D" w:rsidRPr="0003548D" w:rsidRDefault="0080336D" w:rsidP="0001435F">
            <w:pPr>
              <w:rPr>
                <w:rFonts w:ascii="Times New Roman" w:hAnsi="Times New Roman" w:cs="Times New Roman"/>
                <w:bCs/>
                <w:color w:val="000000"/>
                <w:u w:color="000000"/>
              </w:rPr>
            </w:pPr>
            <w:r w:rsidRPr="0003548D">
              <w:rPr>
                <w:rFonts w:ascii="Times New Roman" w:hAnsi="Times New Roman" w:cs="Times New Roman"/>
                <w:bCs/>
                <w:color w:val="000000"/>
                <w:u w:color="000000"/>
              </w:rPr>
              <w:t>TB Chapter 25</w:t>
            </w:r>
          </w:p>
        </w:tc>
        <w:tc>
          <w:tcPr>
            <w:tcW w:w="2583" w:type="dxa"/>
          </w:tcPr>
          <w:p w:rsidR="00276597" w:rsidRPr="0003548D" w:rsidRDefault="00276597" w:rsidP="00A66410">
            <w:pPr>
              <w:shd w:val="clear" w:color="auto" w:fill="FFFFFF"/>
              <w:rPr>
                <w:rFonts w:ascii="Times New Roman" w:hAnsi="Times New Roman" w:cs="Times New Roman"/>
                <w:lang w:eastAsia="en-IN"/>
              </w:rPr>
            </w:pPr>
            <w:r w:rsidRPr="0003548D">
              <w:rPr>
                <w:rFonts w:ascii="Times New Roman" w:hAnsi="Times New Roman" w:cs="Times New Roman"/>
                <w:lang w:eastAsia="en-IN"/>
              </w:rPr>
              <w:t xml:space="preserve">Predicting Customer Churn </w:t>
            </w:r>
            <w:proofErr w:type="gramStart"/>
            <w:r w:rsidRPr="0003548D">
              <w:rPr>
                <w:rFonts w:ascii="Times New Roman" w:hAnsi="Times New Roman" w:cs="Times New Roman"/>
                <w:lang w:eastAsia="en-IN"/>
              </w:rPr>
              <w:t>At</w:t>
            </w:r>
            <w:proofErr w:type="gramEnd"/>
            <w:r w:rsidRPr="0003548D">
              <w:rPr>
                <w:rFonts w:ascii="Times New Roman" w:hAnsi="Times New Roman" w:cs="Times New Roman"/>
                <w:lang w:eastAsia="en-IN"/>
              </w:rPr>
              <w:t xml:space="preserve"> </w:t>
            </w:r>
            <w:proofErr w:type="spellStart"/>
            <w:r w:rsidRPr="0003548D">
              <w:rPr>
                <w:rFonts w:ascii="Times New Roman" w:hAnsi="Times New Roman" w:cs="Times New Roman"/>
                <w:lang w:eastAsia="en-IN"/>
              </w:rPr>
              <w:t>Qwe</w:t>
            </w:r>
            <w:proofErr w:type="spellEnd"/>
            <w:r w:rsidRPr="0003548D">
              <w:rPr>
                <w:rFonts w:ascii="Times New Roman" w:hAnsi="Times New Roman" w:cs="Times New Roman"/>
                <w:lang w:eastAsia="en-IN"/>
              </w:rPr>
              <w:t xml:space="preserve"> Inc.</w:t>
            </w:r>
            <w:r w:rsidR="00BE24BD" w:rsidRPr="0003548D">
              <w:rPr>
                <w:rFonts w:ascii="Times New Roman" w:hAnsi="Times New Roman" w:cs="Times New Roman"/>
                <w:lang w:eastAsia="en-IN"/>
              </w:rPr>
              <w:t xml:space="preserve"> by</w:t>
            </w:r>
          </w:p>
          <w:p w:rsidR="00276597" w:rsidRPr="0003548D" w:rsidRDefault="00276597" w:rsidP="00276597">
            <w:pPr>
              <w:shd w:val="clear" w:color="auto" w:fill="FFFFFF"/>
              <w:rPr>
                <w:rFonts w:ascii="Times New Roman" w:eastAsia="Times New Roman" w:hAnsi="Times New Roman" w:cs="Times New Roman"/>
                <w:lang w:eastAsia="en-IN"/>
              </w:rPr>
            </w:pPr>
            <w:proofErr w:type="spellStart"/>
            <w:r w:rsidRPr="0003548D">
              <w:rPr>
                <w:rFonts w:ascii="Times New Roman" w:eastAsia="Times New Roman" w:hAnsi="Times New Roman" w:cs="Times New Roman"/>
                <w:lang w:eastAsia="en-IN"/>
              </w:rPr>
              <w:t>Ovchinnikov</w:t>
            </w:r>
            <w:proofErr w:type="spellEnd"/>
            <w:r w:rsidRPr="0003548D">
              <w:rPr>
                <w:rFonts w:ascii="Times New Roman" w:eastAsia="Times New Roman" w:hAnsi="Times New Roman" w:cs="Times New Roman"/>
                <w:lang w:eastAsia="en-IN"/>
              </w:rPr>
              <w:t>, Anton S.</w:t>
            </w:r>
          </w:p>
          <w:p w:rsidR="00BE24BD" w:rsidRPr="0003548D" w:rsidRDefault="00BE24BD" w:rsidP="00276597">
            <w:pPr>
              <w:shd w:val="clear" w:color="auto" w:fill="FFFFFF"/>
              <w:rPr>
                <w:rFonts w:ascii="Times New Roman" w:hAnsi="Times New Roman" w:cs="Times New Roman"/>
                <w:color w:val="000000"/>
                <w:shd w:val="clear" w:color="auto" w:fill="FFFFFF"/>
              </w:rPr>
            </w:pPr>
          </w:p>
          <w:p w:rsidR="00BE24BD" w:rsidRPr="0003548D" w:rsidRDefault="00BE24BD" w:rsidP="00276597">
            <w:pPr>
              <w:shd w:val="clear" w:color="auto" w:fill="FFFFFF"/>
              <w:rPr>
                <w:rFonts w:ascii="Times New Roman" w:eastAsia="Times New Roman" w:hAnsi="Times New Roman" w:cs="Times New Roman"/>
                <w:color w:val="222222"/>
                <w:lang w:eastAsia="en-IN"/>
              </w:rPr>
            </w:pPr>
            <w:r w:rsidRPr="0003548D">
              <w:rPr>
                <w:rFonts w:ascii="Times New Roman" w:hAnsi="Times New Roman" w:cs="Times New Roman"/>
                <w:color w:val="000000"/>
                <w:shd w:val="clear" w:color="auto" w:fill="FFFFFF"/>
              </w:rPr>
              <w:t xml:space="preserve">Product Code: </w:t>
            </w:r>
            <w:bookmarkStart w:id="0" w:name="_GoBack"/>
            <w:r w:rsidRPr="0003548D">
              <w:rPr>
                <w:rFonts w:ascii="Times New Roman" w:hAnsi="Times New Roman" w:cs="Times New Roman"/>
                <w:color w:val="000000"/>
                <w:shd w:val="clear" w:color="auto" w:fill="FFFFFF"/>
              </w:rPr>
              <w:t>UV6694-PDF-ENG</w:t>
            </w:r>
          </w:p>
          <w:bookmarkEnd w:id="0"/>
          <w:p w:rsidR="0080336D" w:rsidRPr="0003548D" w:rsidRDefault="0080336D" w:rsidP="0001435F">
            <w:pPr>
              <w:rPr>
                <w:rFonts w:ascii="Times New Roman" w:hAnsi="Times New Roman" w:cs="Times New Roman"/>
                <w:bCs/>
                <w:color w:val="000000"/>
                <w:u w:color="000000"/>
              </w:rPr>
            </w:pPr>
          </w:p>
        </w:tc>
      </w:tr>
      <w:tr w:rsidR="0080336D" w:rsidRPr="0003548D" w:rsidTr="00E50872">
        <w:tc>
          <w:tcPr>
            <w:tcW w:w="1199" w:type="dxa"/>
          </w:tcPr>
          <w:p w:rsidR="0080336D" w:rsidRPr="0003548D" w:rsidRDefault="0080336D" w:rsidP="0001435F">
            <w:pPr>
              <w:rPr>
                <w:rFonts w:ascii="Times New Roman" w:hAnsi="Times New Roman" w:cs="Times New Roman"/>
                <w:bCs/>
                <w:color w:val="000000"/>
                <w:u w:color="000000"/>
              </w:rPr>
            </w:pPr>
            <w:r w:rsidRPr="0003548D">
              <w:rPr>
                <w:rFonts w:ascii="Times New Roman" w:hAnsi="Times New Roman" w:cs="Times New Roman"/>
                <w:bCs/>
                <w:color w:val="000000"/>
                <w:u w:color="000000"/>
              </w:rPr>
              <w:t>1</w:t>
            </w:r>
            <w:r w:rsidR="00925EC0">
              <w:rPr>
                <w:rFonts w:ascii="Times New Roman" w:hAnsi="Times New Roman" w:cs="Times New Roman"/>
                <w:bCs/>
                <w:color w:val="000000"/>
                <w:u w:color="000000"/>
              </w:rPr>
              <w:t>9-20</w:t>
            </w:r>
          </w:p>
        </w:tc>
        <w:tc>
          <w:tcPr>
            <w:tcW w:w="3143" w:type="dxa"/>
          </w:tcPr>
          <w:p w:rsidR="0080336D" w:rsidRPr="0003548D" w:rsidRDefault="00E50872" w:rsidP="0001435F">
            <w:pPr>
              <w:rPr>
                <w:rFonts w:ascii="Times New Roman" w:hAnsi="Times New Roman" w:cs="Times New Roman"/>
                <w:bCs/>
              </w:rPr>
            </w:pPr>
            <w:r w:rsidRPr="0003548D">
              <w:rPr>
                <w:rFonts w:ascii="Times New Roman" w:hAnsi="Times New Roman" w:cs="Times New Roman"/>
                <w:bCs/>
              </w:rPr>
              <w:t>Group Exercise/Presentations</w:t>
            </w:r>
          </w:p>
        </w:tc>
        <w:tc>
          <w:tcPr>
            <w:tcW w:w="2092" w:type="dxa"/>
          </w:tcPr>
          <w:p w:rsidR="0080336D" w:rsidRPr="0003548D" w:rsidRDefault="0080336D" w:rsidP="0001435F">
            <w:pPr>
              <w:rPr>
                <w:rFonts w:ascii="Times New Roman" w:hAnsi="Times New Roman" w:cs="Times New Roman"/>
                <w:bCs/>
                <w:color w:val="000000"/>
                <w:u w:color="000000"/>
              </w:rPr>
            </w:pPr>
          </w:p>
        </w:tc>
        <w:tc>
          <w:tcPr>
            <w:tcW w:w="2583" w:type="dxa"/>
          </w:tcPr>
          <w:p w:rsidR="0080336D" w:rsidRPr="0003548D" w:rsidRDefault="0080336D" w:rsidP="0001435F">
            <w:pPr>
              <w:rPr>
                <w:rFonts w:ascii="Times New Roman" w:hAnsi="Times New Roman" w:cs="Times New Roman"/>
                <w:bCs/>
                <w:color w:val="000000"/>
                <w:u w:color="000000"/>
              </w:rPr>
            </w:pPr>
          </w:p>
        </w:tc>
      </w:tr>
    </w:tbl>
    <w:p w:rsidR="00CB3DA1" w:rsidRPr="00F642A1" w:rsidRDefault="00CB3DA1" w:rsidP="007A648A">
      <w:pPr>
        <w:jc w:val="both"/>
      </w:pPr>
    </w:p>
    <w:p w:rsidR="0066202E" w:rsidRPr="00F642A1" w:rsidRDefault="0066202E" w:rsidP="007A648A">
      <w:pPr>
        <w:jc w:val="both"/>
      </w:pPr>
    </w:p>
    <w:p w:rsidR="0066202E" w:rsidRPr="00F642A1" w:rsidRDefault="0066202E" w:rsidP="0066202E">
      <w:pPr>
        <w:jc w:val="both"/>
      </w:pPr>
    </w:p>
    <w:p w:rsidR="008918D4" w:rsidRPr="00F642A1" w:rsidRDefault="008918D4" w:rsidP="0066202E">
      <w:pPr>
        <w:jc w:val="both"/>
      </w:pPr>
    </w:p>
    <w:p w:rsidR="0066202E" w:rsidRPr="00F642A1" w:rsidRDefault="0066202E" w:rsidP="0066202E">
      <w:pPr>
        <w:jc w:val="both"/>
      </w:pPr>
    </w:p>
    <w:sectPr w:rsidR="0066202E" w:rsidRPr="00F642A1" w:rsidSect="007A648A">
      <w:pgSz w:w="11907" w:h="16840" w:code="9"/>
      <w:pgMar w:top="851"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626" w:rsidRDefault="00EE0626" w:rsidP="00DA0771">
      <w:r>
        <w:separator/>
      </w:r>
    </w:p>
  </w:endnote>
  <w:endnote w:type="continuationSeparator" w:id="0">
    <w:p w:rsidR="00EE0626" w:rsidRDefault="00EE0626" w:rsidP="00DA0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626" w:rsidRDefault="00EE0626" w:rsidP="00DA0771">
      <w:r>
        <w:separator/>
      </w:r>
    </w:p>
  </w:footnote>
  <w:footnote w:type="continuationSeparator" w:id="0">
    <w:p w:rsidR="00EE0626" w:rsidRDefault="00EE0626" w:rsidP="00DA07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6999"/>
    <w:multiLevelType w:val="hybridMultilevel"/>
    <w:tmpl w:val="30F6B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A784A"/>
    <w:multiLevelType w:val="hybridMultilevel"/>
    <w:tmpl w:val="01AEB0AE"/>
    <w:lvl w:ilvl="0" w:tplc="E500F62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1080F"/>
    <w:multiLevelType w:val="hybridMultilevel"/>
    <w:tmpl w:val="30F6B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8C16D9"/>
    <w:multiLevelType w:val="hybridMultilevel"/>
    <w:tmpl w:val="D47C528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B8374D"/>
    <w:multiLevelType w:val="hybridMultilevel"/>
    <w:tmpl w:val="7B586970"/>
    <w:lvl w:ilvl="0" w:tplc="0409000F">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4623F"/>
    <w:multiLevelType w:val="hybridMultilevel"/>
    <w:tmpl w:val="8AE2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B77A0"/>
    <w:multiLevelType w:val="hybridMultilevel"/>
    <w:tmpl w:val="AA2AA49A"/>
    <w:lvl w:ilvl="0" w:tplc="E500F62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8F6946"/>
    <w:multiLevelType w:val="multilevel"/>
    <w:tmpl w:val="D5B8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3383F"/>
    <w:multiLevelType w:val="hybridMultilevel"/>
    <w:tmpl w:val="B11872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208F3"/>
    <w:multiLevelType w:val="multilevel"/>
    <w:tmpl w:val="EB4E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D0E24"/>
    <w:multiLevelType w:val="hybridMultilevel"/>
    <w:tmpl w:val="6E202898"/>
    <w:lvl w:ilvl="0" w:tplc="E500F62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78563A"/>
    <w:multiLevelType w:val="hybridMultilevel"/>
    <w:tmpl w:val="879E4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CE3EB3"/>
    <w:multiLevelType w:val="hybridMultilevel"/>
    <w:tmpl w:val="2126F3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4263D8"/>
    <w:multiLevelType w:val="hybridMultilevel"/>
    <w:tmpl w:val="30F6B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10"/>
  </w:num>
  <w:num w:numId="5">
    <w:abstractNumId w:val="4"/>
  </w:num>
  <w:num w:numId="6">
    <w:abstractNumId w:val="12"/>
  </w:num>
  <w:num w:numId="7">
    <w:abstractNumId w:val="8"/>
  </w:num>
  <w:num w:numId="8">
    <w:abstractNumId w:val="11"/>
  </w:num>
  <w:num w:numId="9">
    <w:abstractNumId w:val="2"/>
  </w:num>
  <w:num w:numId="10">
    <w:abstractNumId w:val="0"/>
  </w:num>
  <w:num w:numId="11">
    <w:abstractNumId w:val="13"/>
  </w:num>
  <w:num w:numId="12">
    <w:abstractNumId w:val="7"/>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yN7MEMYwNzS0NlXSUglOLizPz80AKzGsBoI4QmywAAAA="/>
  </w:docVars>
  <w:rsids>
    <w:rsidRoot w:val="007A648A"/>
    <w:rsid w:val="0001085E"/>
    <w:rsid w:val="00027285"/>
    <w:rsid w:val="0003548D"/>
    <w:rsid w:val="00057F45"/>
    <w:rsid w:val="00094721"/>
    <w:rsid w:val="000F09D8"/>
    <w:rsid w:val="000F2AAE"/>
    <w:rsid w:val="0010416D"/>
    <w:rsid w:val="001201E5"/>
    <w:rsid w:val="001406B2"/>
    <w:rsid w:val="001A69E0"/>
    <w:rsid w:val="001F320C"/>
    <w:rsid w:val="00210B2A"/>
    <w:rsid w:val="00212F1A"/>
    <w:rsid w:val="00256F4C"/>
    <w:rsid w:val="00276597"/>
    <w:rsid w:val="002E4E30"/>
    <w:rsid w:val="00310011"/>
    <w:rsid w:val="0032666C"/>
    <w:rsid w:val="003D7A32"/>
    <w:rsid w:val="004052DB"/>
    <w:rsid w:val="00426FA6"/>
    <w:rsid w:val="004371D4"/>
    <w:rsid w:val="00443772"/>
    <w:rsid w:val="004B29A4"/>
    <w:rsid w:val="005045F9"/>
    <w:rsid w:val="005656D6"/>
    <w:rsid w:val="00577ABC"/>
    <w:rsid w:val="005A6C91"/>
    <w:rsid w:val="005B61C6"/>
    <w:rsid w:val="00602F29"/>
    <w:rsid w:val="006579EE"/>
    <w:rsid w:val="0066202E"/>
    <w:rsid w:val="006811F3"/>
    <w:rsid w:val="00697EAC"/>
    <w:rsid w:val="00713385"/>
    <w:rsid w:val="00734A6F"/>
    <w:rsid w:val="0074177E"/>
    <w:rsid w:val="007A648A"/>
    <w:rsid w:val="007C0CB8"/>
    <w:rsid w:val="0080336D"/>
    <w:rsid w:val="00837C63"/>
    <w:rsid w:val="008918D4"/>
    <w:rsid w:val="008B460F"/>
    <w:rsid w:val="008E678C"/>
    <w:rsid w:val="00925EC0"/>
    <w:rsid w:val="00930942"/>
    <w:rsid w:val="009F187D"/>
    <w:rsid w:val="009F222A"/>
    <w:rsid w:val="00A51DED"/>
    <w:rsid w:val="00A66410"/>
    <w:rsid w:val="00AC5BA6"/>
    <w:rsid w:val="00AD0634"/>
    <w:rsid w:val="00B62726"/>
    <w:rsid w:val="00B76A29"/>
    <w:rsid w:val="00B8519C"/>
    <w:rsid w:val="00BE24BD"/>
    <w:rsid w:val="00C461C8"/>
    <w:rsid w:val="00C514FA"/>
    <w:rsid w:val="00C67C60"/>
    <w:rsid w:val="00C7644C"/>
    <w:rsid w:val="00C77DAE"/>
    <w:rsid w:val="00CB3DA1"/>
    <w:rsid w:val="00CC23F9"/>
    <w:rsid w:val="00D12E0E"/>
    <w:rsid w:val="00D32910"/>
    <w:rsid w:val="00DA0771"/>
    <w:rsid w:val="00DC0332"/>
    <w:rsid w:val="00E37A76"/>
    <w:rsid w:val="00E50872"/>
    <w:rsid w:val="00E67CBD"/>
    <w:rsid w:val="00E84ADF"/>
    <w:rsid w:val="00EE0626"/>
    <w:rsid w:val="00EE3344"/>
    <w:rsid w:val="00EF2C96"/>
    <w:rsid w:val="00F070AA"/>
    <w:rsid w:val="00F27713"/>
    <w:rsid w:val="00F51AC3"/>
    <w:rsid w:val="00F52088"/>
    <w:rsid w:val="00F642A1"/>
    <w:rsid w:val="00F93583"/>
    <w:rsid w:val="00FC570E"/>
    <w:rsid w:val="00FE3672"/>
    <w:rsid w:val="00FE76F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68E2D0"/>
  <w15:chartTrackingRefBased/>
  <w15:docId w15:val="{A1D9DFB8-A67F-4E6B-86C8-BC6E1894D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3" w:uiPriority="99"/>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5045F9"/>
    <w:pPr>
      <w:spacing w:before="100" w:beforeAutospacing="1" w:after="100" w:afterAutospacing="1"/>
      <w:outlineLvl w:val="0"/>
    </w:pPr>
    <w:rPr>
      <w:b/>
      <w:bCs/>
      <w:kern w:val="36"/>
      <w:sz w:val="48"/>
      <w:szCs w:val="48"/>
      <w:lang w:val="en-IN" w:eastAsia="en-IN"/>
    </w:rPr>
  </w:style>
  <w:style w:type="paragraph" w:styleId="Heading2">
    <w:name w:val="heading 2"/>
    <w:basedOn w:val="Normal"/>
    <w:link w:val="Heading2Char"/>
    <w:uiPriority w:val="9"/>
    <w:qFormat/>
    <w:rsid w:val="005045F9"/>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48A"/>
    <w:pPr>
      <w:ind w:left="720"/>
      <w:contextualSpacing/>
    </w:pPr>
  </w:style>
  <w:style w:type="paragraph" w:styleId="FootnoteText">
    <w:name w:val="footnote text"/>
    <w:basedOn w:val="Normal"/>
    <w:link w:val="FootnoteTextChar"/>
    <w:rsid w:val="00DA0771"/>
    <w:rPr>
      <w:rFonts w:eastAsia="Batang"/>
      <w:sz w:val="20"/>
      <w:szCs w:val="20"/>
      <w:lang w:eastAsia="ko-KR"/>
    </w:rPr>
  </w:style>
  <w:style w:type="character" w:customStyle="1" w:styleId="FootnoteTextChar">
    <w:name w:val="Footnote Text Char"/>
    <w:basedOn w:val="DefaultParagraphFont"/>
    <w:link w:val="FootnoteText"/>
    <w:rsid w:val="00DA0771"/>
    <w:rPr>
      <w:rFonts w:eastAsia="Batang"/>
      <w:lang w:eastAsia="ko-KR"/>
    </w:rPr>
  </w:style>
  <w:style w:type="character" w:styleId="FootnoteReference">
    <w:name w:val="footnote reference"/>
    <w:rsid w:val="00DA0771"/>
    <w:rPr>
      <w:vertAlign w:val="superscript"/>
    </w:rPr>
  </w:style>
  <w:style w:type="character" w:styleId="Hyperlink">
    <w:name w:val="Hyperlink"/>
    <w:uiPriority w:val="99"/>
    <w:rsid w:val="00DC0332"/>
    <w:rPr>
      <w:color w:val="0000FF"/>
      <w:u w:val="single"/>
    </w:rPr>
  </w:style>
  <w:style w:type="character" w:customStyle="1" w:styleId="txt1">
    <w:name w:val="txt1"/>
    <w:rsid w:val="00CB3DA1"/>
    <w:rPr>
      <w:rFonts w:ascii="Verdana" w:hAnsi="Verdana" w:hint="default"/>
      <w:color w:val="2E2E2E"/>
      <w:sz w:val="17"/>
      <w:szCs w:val="17"/>
    </w:rPr>
  </w:style>
  <w:style w:type="paragraph" w:customStyle="1" w:styleId="Default">
    <w:name w:val="Default"/>
    <w:rsid w:val="00CB3DA1"/>
    <w:pPr>
      <w:autoSpaceDE w:val="0"/>
      <w:autoSpaceDN w:val="0"/>
      <w:adjustRightInd w:val="0"/>
    </w:pPr>
    <w:rPr>
      <w:rFonts w:ascii="Calibri" w:eastAsiaTheme="minorHAnsi" w:hAnsi="Calibri" w:cs="Calibri"/>
      <w:color w:val="000000"/>
      <w:sz w:val="24"/>
      <w:szCs w:val="24"/>
      <w:lang w:bidi="hi-IN"/>
    </w:rPr>
  </w:style>
  <w:style w:type="paragraph" w:styleId="BodyText3">
    <w:name w:val="Body Text 3"/>
    <w:basedOn w:val="Normal"/>
    <w:link w:val="BodyText3Char"/>
    <w:uiPriority w:val="99"/>
    <w:unhideWhenUsed/>
    <w:rsid w:val="00CB3DA1"/>
    <w:pPr>
      <w:spacing w:after="120" w:line="276" w:lineRule="auto"/>
    </w:pPr>
    <w:rPr>
      <w:rFonts w:ascii="Calibri" w:eastAsia="Calibri" w:hAnsi="Calibri"/>
      <w:sz w:val="16"/>
      <w:szCs w:val="16"/>
      <w:lang w:val="en-IN"/>
    </w:rPr>
  </w:style>
  <w:style w:type="character" w:customStyle="1" w:styleId="BodyText3Char">
    <w:name w:val="Body Text 3 Char"/>
    <w:basedOn w:val="DefaultParagraphFont"/>
    <w:link w:val="BodyText3"/>
    <w:uiPriority w:val="99"/>
    <w:rsid w:val="00CB3DA1"/>
    <w:rPr>
      <w:rFonts w:ascii="Calibri" w:eastAsia="Calibri" w:hAnsi="Calibri"/>
      <w:sz w:val="16"/>
      <w:szCs w:val="16"/>
      <w:lang w:val="en-IN"/>
    </w:rPr>
  </w:style>
  <w:style w:type="table" w:styleId="TableGrid">
    <w:name w:val="Table Grid"/>
    <w:basedOn w:val="TableNormal"/>
    <w:uiPriority w:val="59"/>
    <w:rsid w:val="00CB3D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336D"/>
    <w:rPr>
      <w:color w:val="605E5C"/>
      <w:shd w:val="clear" w:color="auto" w:fill="E1DFDD"/>
    </w:rPr>
  </w:style>
  <w:style w:type="character" w:customStyle="1" w:styleId="Heading1Char">
    <w:name w:val="Heading 1 Char"/>
    <w:basedOn w:val="DefaultParagraphFont"/>
    <w:link w:val="Heading1"/>
    <w:uiPriority w:val="9"/>
    <w:rsid w:val="005045F9"/>
    <w:rPr>
      <w:b/>
      <w:bCs/>
      <w:kern w:val="36"/>
      <w:sz w:val="48"/>
      <w:szCs w:val="48"/>
      <w:lang w:val="en-IN" w:eastAsia="en-IN"/>
    </w:rPr>
  </w:style>
  <w:style w:type="character" w:customStyle="1" w:styleId="Heading2Char">
    <w:name w:val="Heading 2 Char"/>
    <w:basedOn w:val="DefaultParagraphFont"/>
    <w:link w:val="Heading2"/>
    <w:uiPriority w:val="9"/>
    <w:rsid w:val="005045F9"/>
    <w:rPr>
      <w:b/>
      <w:bCs/>
      <w:sz w:val="36"/>
      <w:szCs w:val="36"/>
      <w:lang w:val="en-IN" w:eastAsia="en-IN"/>
    </w:rPr>
  </w:style>
  <w:style w:type="character" w:customStyle="1" w:styleId="author-item">
    <w:name w:val="author-item"/>
    <w:basedOn w:val="DefaultParagraphFont"/>
    <w:rsid w:val="005045F9"/>
  </w:style>
  <w:style w:type="character" w:customStyle="1" w:styleId="author-split">
    <w:name w:val="author-split"/>
    <w:basedOn w:val="DefaultParagraphFont"/>
    <w:rsid w:val="005045F9"/>
  </w:style>
  <w:style w:type="paragraph" w:customStyle="1" w:styleId="product-detaildetail-list-item">
    <w:name w:val="product-detail__detail-list-item"/>
    <w:basedOn w:val="Normal"/>
    <w:rsid w:val="00BE24BD"/>
    <w:pPr>
      <w:spacing w:before="100" w:beforeAutospacing="1" w:after="100" w:afterAutospacing="1"/>
    </w:pPr>
    <w:rPr>
      <w:lang w:val="en-IN" w:eastAsia="en-IN" w:bidi="hi-IN"/>
    </w:rPr>
  </w:style>
  <w:style w:type="character" w:styleId="FollowedHyperlink">
    <w:name w:val="FollowedHyperlink"/>
    <w:basedOn w:val="DefaultParagraphFont"/>
    <w:rsid w:val="00BE24BD"/>
    <w:rPr>
      <w:color w:val="954F72" w:themeColor="followedHyperlink"/>
      <w:u w:val="single"/>
    </w:rPr>
  </w:style>
  <w:style w:type="paragraph" w:styleId="NormalWeb">
    <w:name w:val="Normal (Web)"/>
    <w:basedOn w:val="Normal"/>
    <w:uiPriority w:val="99"/>
    <w:unhideWhenUsed/>
    <w:rsid w:val="0001085E"/>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18455">
      <w:bodyDiv w:val="1"/>
      <w:marLeft w:val="0"/>
      <w:marRight w:val="0"/>
      <w:marTop w:val="0"/>
      <w:marBottom w:val="0"/>
      <w:divBdr>
        <w:top w:val="none" w:sz="0" w:space="0" w:color="auto"/>
        <w:left w:val="none" w:sz="0" w:space="0" w:color="auto"/>
        <w:bottom w:val="none" w:sz="0" w:space="0" w:color="auto"/>
        <w:right w:val="none" w:sz="0" w:space="0" w:color="auto"/>
      </w:divBdr>
    </w:div>
    <w:div w:id="300161670">
      <w:bodyDiv w:val="1"/>
      <w:marLeft w:val="0"/>
      <w:marRight w:val="0"/>
      <w:marTop w:val="0"/>
      <w:marBottom w:val="0"/>
      <w:divBdr>
        <w:top w:val="none" w:sz="0" w:space="0" w:color="auto"/>
        <w:left w:val="none" w:sz="0" w:space="0" w:color="auto"/>
        <w:bottom w:val="none" w:sz="0" w:space="0" w:color="auto"/>
        <w:right w:val="none" w:sz="0" w:space="0" w:color="auto"/>
      </w:divBdr>
    </w:div>
    <w:div w:id="637958040">
      <w:bodyDiv w:val="1"/>
      <w:marLeft w:val="0"/>
      <w:marRight w:val="0"/>
      <w:marTop w:val="0"/>
      <w:marBottom w:val="0"/>
      <w:divBdr>
        <w:top w:val="none" w:sz="0" w:space="0" w:color="auto"/>
        <w:left w:val="none" w:sz="0" w:space="0" w:color="auto"/>
        <w:bottom w:val="none" w:sz="0" w:space="0" w:color="auto"/>
        <w:right w:val="none" w:sz="0" w:space="0" w:color="auto"/>
      </w:divBdr>
    </w:div>
    <w:div w:id="1224754052">
      <w:bodyDiv w:val="1"/>
      <w:marLeft w:val="0"/>
      <w:marRight w:val="0"/>
      <w:marTop w:val="0"/>
      <w:marBottom w:val="0"/>
      <w:divBdr>
        <w:top w:val="none" w:sz="0" w:space="0" w:color="auto"/>
        <w:left w:val="none" w:sz="0" w:space="0" w:color="auto"/>
        <w:bottom w:val="none" w:sz="0" w:space="0" w:color="auto"/>
        <w:right w:val="none" w:sz="0" w:space="0" w:color="auto"/>
      </w:divBdr>
    </w:div>
    <w:div w:id="1437092529">
      <w:bodyDiv w:val="1"/>
      <w:marLeft w:val="0"/>
      <w:marRight w:val="0"/>
      <w:marTop w:val="0"/>
      <w:marBottom w:val="0"/>
      <w:divBdr>
        <w:top w:val="none" w:sz="0" w:space="0" w:color="auto"/>
        <w:left w:val="none" w:sz="0" w:space="0" w:color="auto"/>
        <w:bottom w:val="none" w:sz="0" w:space="0" w:color="auto"/>
        <w:right w:val="none" w:sz="0" w:space="0" w:color="auto"/>
      </w:divBdr>
    </w:div>
    <w:div w:id="183514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ima.gupta@iimamritsar.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ore.hbr.org/search.php?search_query=Dinesh%20Kumar%20Unnikrishnan&amp;section=product" TargetMode="External"/><Relationship Id="rId5" Type="http://schemas.openxmlformats.org/officeDocument/2006/relationships/footnotes" Target="footnotes.xml"/><Relationship Id="rId10" Type="http://schemas.openxmlformats.org/officeDocument/2006/relationships/hyperlink" Target="https://store.hbr.org/search.php?search_query=Pramod%20Kumar%20Bagri&amp;section=product" TargetMode="External"/><Relationship Id="rId4" Type="http://schemas.openxmlformats.org/officeDocument/2006/relationships/webSettings" Target="webSettings.xml"/><Relationship Id="rId9" Type="http://schemas.openxmlformats.org/officeDocument/2006/relationships/hyperlink" Target="https://store.hbr.org/search.php?search_query=Maneesh%20Bhandari&amp;section=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Akanksha Tripathi</cp:lastModifiedBy>
  <cp:revision>6</cp:revision>
  <dcterms:created xsi:type="dcterms:W3CDTF">2024-06-10T05:42:00Z</dcterms:created>
  <dcterms:modified xsi:type="dcterms:W3CDTF">2024-06-13T07:39:00Z</dcterms:modified>
</cp:coreProperties>
</file>