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B1C0" w14:textId="010A7801" w:rsidR="00EF41C2" w:rsidRDefault="005F67D0" w:rsidP="005F67D0">
      <w:pPr>
        <w:jc w:val="center"/>
        <w:rPr>
          <w:rFonts w:ascii="Arial Black" w:hAnsi="Arial Black"/>
          <w:sz w:val="40"/>
          <w:szCs w:val="40"/>
          <w:u w:val="single"/>
          <w:lang w:val="en-US"/>
        </w:rPr>
      </w:pPr>
      <w:r w:rsidRPr="005F67D0">
        <w:rPr>
          <w:rFonts w:ascii="Arial Black" w:hAnsi="Arial Black"/>
          <w:sz w:val="40"/>
          <w:szCs w:val="40"/>
          <w:u w:val="single"/>
          <w:lang w:val="en-US"/>
        </w:rPr>
        <w:t>PROJECT REPORT</w:t>
      </w:r>
    </w:p>
    <w:p w14:paraId="791AADEC" w14:textId="77777777" w:rsidR="005F67D0" w:rsidRDefault="005F67D0" w:rsidP="005F67D0">
      <w:pPr>
        <w:jc w:val="center"/>
        <w:rPr>
          <w:rFonts w:ascii="Arial Black" w:hAnsi="Arial Black"/>
          <w:sz w:val="40"/>
          <w:szCs w:val="40"/>
          <w:u w:val="single"/>
          <w:lang w:val="en-US"/>
        </w:rPr>
      </w:pPr>
    </w:p>
    <w:p w14:paraId="761EAB39" w14:textId="0B9C144E" w:rsidR="005F67D0" w:rsidRPr="005F67D0" w:rsidRDefault="005F67D0" w:rsidP="005F67D0">
      <w:pPr>
        <w:rPr>
          <w:rFonts w:ascii="Calibri" w:hAnsi="Calibri" w:cs="Calibri"/>
          <w:sz w:val="32"/>
          <w:szCs w:val="32"/>
        </w:rPr>
      </w:pPr>
      <w:r w:rsidRPr="005F67D0">
        <w:rPr>
          <w:rFonts w:ascii="Calibri" w:hAnsi="Calibri" w:cs="Calibri"/>
          <w:sz w:val="32"/>
          <w:szCs w:val="32"/>
        </w:rPr>
        <w:t>While researching cybercrime, what surprised me the most was how simple yet highly effective these scams are. Attacks like phishing and UPI fraud do not always involve complex hacking techniques; instead, they rely on human error, urgency, and trust. What stood out was that even well-educated individuals and large organizations can become victims because the fraudulent messages or emails look completely authentic. I was also surprised by how quickly financial losses can occur</w:t>
      </w:r>
      <w:r>
        <w:rPr>
          <w:rFonts w:ascii="Calibri" w:hAnsi="Calibri" w:cs="Calibri"/>
          <w:sz w:val="32"/>
          <w:szCs w:val="32"/>
        </w:rPr>
        <w:t xml:space="preserve"> </w:t>
      </w:r>
      <w:r w:rsidRPr="005F67D0">
        <w:rPr>
          <w:rFonts w:ascii="Calibri" w:hAnsi="Calibri" w:cs="Calibri"/>
          <w:sz w:val="32"/>
          <w:szCs w:val="32"/>
        </w:rPr>
        <w:t>sometimes within just a few minutes</w:t>
      </w:r>
      <w:r>
        <w:rPr>
          <w:rFonts w:ascii="Calibri" w:hAnsi="Calibri" w:cs="Calibri"/>
          <w:sz w:val="32"/>
          <w:szCs w:val="32"/>
        </w:rPr>
        <w:t xml:space="preserve"> </w:t>
      </w:r>
      <w:r w:rsidRPr="005F67D0">
        <w:rPr>
          <w:rFonts w:ascii="Calibri" w:hAnsi="Calibri" w:cs="Calibri"/>
          <w:sz w:val="32"/>
          <w:szCs w:val="32"/>
        </w:rPr>
        <w:t>making it difficult to recover the money once it is transferred.</w:t>
      </w:r>
    </w:p>
    <w:p w14:paraId="119BA6EA" w14:textId="77777777" w:rsidR="005F67D0" w:rsidRPr="005F67D0" w:rsidRDefault="005F67D0" w:rsidP="005F67D0">
      <w:pPr>
        <w:rPr>
          <w:rFonts w:ascii="Calibri" w:hAnsi="Calibri" w:cs="Calibri"/>
          <w:sz w:val="32"/>
          <w:szCs w:val="32"/>
        </w:rPr>
      </w:pPr>
      <w:r w:rsidRPr="005F67D0">
        <w:rPr>
          <w:rFonts w:ascii="Calibri" w:hAnsi="Calibri" w:cs="Calibri"/>
          <w:sz w:val="32"/>
          <w:szCs w:val="32"/>
        </w:rPr>
        <w:t>As a result, one habit I will personally change is being more cautious and alert during online transactions. I will always verify payment requests, carefully check UPI IDs and links, and avoid clicking on suspicious messages. I will also make it a practice to confirm important information through official sources before taking any action.</w:t>
      </w:r>
    </w:p>
    <w:p w14:paraId="01670787" w14:textId="77777777" w:rsidR="005F67D0" w:rsidRPr="005F67D0" w:rsidRDefault="005F67D0" w:rsidP="005F67D0">
      <w:pPr>
        <w:rPr>
          <w:rFonts w:ascii="Calibri" w:hAnsi="Calibri" w:cs="Calibri"/>
          <w:sz w:val="32"/>
          <w:szCs w:val="32"/>
          <w:lang w:val="en-US"/>
        </w:rPr>
      </w:pPr>
    </w:p>
    <w:sectPr w:rsidR="005F67D0" w:rsidRPr="005F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D0"/>
    <w:rsid w:val="004436C8"/>
    <w:rsid w:val="005F67D0"/>
    <w:rsid w:val="00EF41C2"/>
    <w:rsid w:val="00F7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FC23"/>
  <w15:chartTrackingRefBased/>
  <w15:docId w15:val="{D24CA011-F6B2-4CD4-8FD4-9B2F9324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Avika Singh</dc:creator>
  <cp:keywords/>
  <dc:description/>
  <cp:lastModifiedBy>Avika Singh</cp:lastModifiedBy>
  <cp:revision>1</cp:revision>
  <dcterms:created xsi:type="dcterms:W3CDTF">2026-03-28T08:52:00Z</dcterms:created>
  <dcterms:modified xsi:type="dcterms:W3CDTF">2026-03-28T08:54:00Z</dcterms:modified>
</cp:coreProperties>
</file>