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0A3" w:rsidRPr="00F878C0" w:rsidRDefault="008030A3" w:rsidP="00F878C0">
      <w:pPr>
        <w:shd w:val="clear" w:color="auto" w:fill="FFFFFF"/>
        <w:spacing w:after="0" w:line="240" w:lineRule="auto"/>
        <w:textAlignment w:val="baseline"/>
        <w:outlineLvl w:val="0"/>
        <w:rPr>
          <w:rFonts w:ascii="Cambria" w:eastAsia="Times New Roman" w:hAnsi="Cambria" w:cs="Arial"/>
          <w:color w:val="3863A0"/>
          <w:kern w:val="36"/>
          <w:sz w:val="44"/>
          <w:szCs w:val="44"/>
          <w:lang w:eastAsia="en-IN"/>
        </w:rPr>
      </w:pPr>
      <w:r w:rsidRPr="00F878C0">
        <w:rPr>
          <w:rFonts w:ascii="Cambria" w:eastAsia="Times New Roman" w:hAnsi="Cambria" w:cs="Arial"/>
          <w:color w:val="3863A0"/>
          <w:kern w:val="36"/>
          <w:sz w:val="44"/>
          <w:szCs w:val="44"/>
          <w:lang w:eastAsia="en-IN"/>
        </w:rPr>
        <w:t xml:space="preserve">Essential SQL Server </w:t>
      </w:r>
      <w:r w:rsidRPr="008030A3">
        <w:rPr>
          <w:rFonts w:ascii="Cambria" w:eastAsia="Times New Roman" w:hAnsi="Cambria" w:cs="Arial"/>
          <w:color w:val="3863A0"/>
          <w:kern w:val="36"/>
          <w:sz w:val="44"/>
          <w:szCs w:val="44"/>
          <w:lang w:eastAsia="en-IN"/>
        </w:rPr>
        <w:t>Interview Questions</w:t>
      </w:r>
    </w:p>
    <w:p w:rsidR="008030A3" w:rsidRPr="008030A3" w:rsidRDefault="008030A3" w:rsidP="00F878C0">
      <w:pPr>
        <w:shd w:val="clear" w:color="auto" w:fill="FFFFFF"/>
        <w:spacing w:after="0" w:line="240" w:lineRule="auto"/>
        <w:textAlignment w:val="baseline"/>
        <w:outlineLvl w:val="0"/>
        <w:rPr>
          <w:rFonts w:ascii="Cambria" w:eastAsia="Times New Roman" w:hAnsi="Cambria" w:cs="Arial"/>
          <w:color w:val="3863A0"/>
          <w:kern w:val="36"/>
          <w:sz w:val="18"/>
          <w:szCs w:val="18"/>
          <w:lang w:eastAsia="en-IN"/>
        </w:rPr>
      </w:pPr>
    </w:p>
    <w:p w:rsidR="00EB4431" w:rsidRPr="00F878C0" w:rsidRDefault="008030A3">
      <w:pPr>
        <w:rPr>
          <w:rFonts w:ascii="Cambria" w:hAnsi="Cambria" w:cs="Arial"/>
          <w:color w:val="FFFFFF"/>
          <w:sz w:val="18"/>
          <w:szCs w:val="18"/>
          <w:shd w:val="clear" w:color="auto" w:fill="3B67A7"/>
        </w:rPr>
      </w:pPr>
      <w:r w:rsidRPr="00F878C0">
        <w:rPr>
          <w:rFonts w:ascii="Cambria" w:hAnsi="Cambria" w:cs="Arial"/>
          <w:color w:val="FFFFFF"/>
          <w:sz w:val="18"/>
          <w:szCs w:val="18"/>
          <w:shd w:val="clear" w:color="auto" w:fill="3B67A7"/>
        </w:rPr>
        <w:t>Q. Is the following a valid SQL query? Why or why not?</w:t>
      </w:r>
    </w:p>
    <w:p w:rsidR="008030A3" w:rsidRPr="00F878C0" w:rsidRDefault="008030A3" w:rsidP="008030A3">
      <w:pP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ambria" w:eastAsia="Times New Roman" w:hAnsi="Cambria" w:cs="Courier New"/>
          <w:color w:val="303030"/>
          <w:sz w:val="18"/>
          <w:szCs w:val="18"/>
          <w:lang w:eastAsia="en-IN"/>
        </w:rPr>
      </w:pPr>
      <w:r w:rsidRPr="00F878C0">
        <w:rPr>
          <w:rFonts w:ascii="Cambria" w:eastAsia="Times New Roman" w:hAnsi="Cambria" w:cs="Courier New"/>
          <w:color w:val="303030"/>
          <w:sz w:val="18"/>
          <w:szCs w:val="18"/>
          <w:lang w:eastAsia="en-IN"/>
        </w:rPr>
        <w:t>SELECT TOP 5 YEAR(</w:t>
      </w:r>
      <w:proofErr w:type="spellStart"/>
      <w:r w:rsidRPr="00F878C0">
        <w:rPr>
          <w:rFonts w:ascii="Cambria" w:eastAsia="Times New Roman" w:hAnsi="Cambria" w:cs="Courier New"/>
          <w:color w:val="303030"/>
          <w:sz w:val="18"/>
          <w:szCs w:val="18"/>
          <w:lang w:eastAsia="en-IN"/>
        </w:rPr>
        <w:t>BillingDate</w:t>
      </w:r>
      <w:proofErr w:type="spellEnd"/>
      <w:r w:rsidRPr="00F878C0">
        <w:rPr>
          <w:rFonts w:ascii="Cambria" w:eastAsia="Times New Roman" w:hAnsi="Cambria" w:cs="Courier New"/>
          <w:color w:val="303030"/>
          <w:sz w:val="18"/>
          <w:szCs w:val="18"/>
          <w:lang w:eastAsia="en-IN"/>
        </w:rPr>
        <w:t xml:space="preserve">) AS </w:t>
      </w:r>
      <w:proofErr w:type="spellStart"/>
      <w:r w:rsidRPr="00F878C0">
        <w:rPr>
          <w:rFonts w:ascii="Cambria" w:eastAsia="Times New Roman" w:hAnsi="Cambria" w:cs="Courier New"/>
          <w:color w:val="303030"/>
          <w:sz w:val="18"/>
          <w:szCs w:val="18"/>
          <w:lang w:eastAsia="en-IN"/>
        </w:rPr>
        <w:t>BillingYear</w:t>
      </w:r>
      <w:proofErr w:type="spellEnd"/>
      <w:r w:rsidRPr="00F878C0">
        <w:rPr>
          <w:rFonts w:ascii="Cambria" w:eastAsia="Times New Roman" w:hAnsi="Cambria" w:cs="Courier New"/>
          <w:color w:val="303030"/>
          <w:sz w:val="18"/>
          <w:szCs w:val="18"/>
          <w:lang w:eastAsia="en-IN"/>
        </w:rPr>
        <w:t xml:space="preserve">, COUNT(*) AS </w:t>
      </w:r>
      <w:proofErr w:type="spellStart"/>
      <w:r w:rsidRPr="00F878C0">
        <w:rPr>
          <w:rFonts w:ascii="Cambria" w:eastAsia="Times New Roman" w:hAnsi="Cambria" w:cs="Courier New"/>
          <w:color w:val="303030"/>
          <w:sz w:val="18"/>
          <w:szCs w:val="18"/>
          <w:lang w:eastAsia="en-IN"/>
        </w:rPr>
        <w:t>NumberOfInvoices</w:t>
      </w:r>
      <w:proofErr w:type="spellEnd"/>
    </w:p>
    <w:p w:rsidR="008030A3" w:rsidRPr="00F878C0" w:rsidRDefault="008030A3" w:rsidP="008030A3">
      <w:pP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ambria" w:eastAsia="Times New Roman" w:hAnsi="Cambria" w:cs="Courier New"/>
          <w:color w:val="303030"/>
          <w:sz w:val="18"/>
          <w:szCs w:val="18"/>
          <w:lang w:eastAsia="en-IN"/>
        </w:rPr>
      </w:pPr>
      <w:r w:rsidRPr="00F878C0">
        <w:rPr>
          <w:rFonts w:ascii="Cambria" w:eastAsia="Times New Roman" w:hAnsi="Cambria" w:cs="Courier New"/>
          <w:color w:val="303030"/>
          <w:sz w:val="18"/>
          <w:szCs w:val="18"/>
          <w:lang w:eastAsia="en-IN"/>
        </w:rPr>
        <w:t>FROM Invoices</w:t>
      </w:r>
    </w:p>
    <w:p w:rsidR="008030A3" w:rsidRPr="00F878C0" w:rsidRDefault="008030A3" w:rsidP="008030A3">
      <w:pP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ambria" w:eastAsia="Times New Roman" w:hAnsi="Cambria" w:cs="Courier New"/>
          <w:color w:val="303030"/>
          <w:sz w:val="18"/>
          <w:szCs w:val="18"/>
          <w:lang w:eastAsia="en-IN"/>
        </w:rPr>
      </w:pPr>
      <w:r w:rsidRPr="00F878C0">
        <w:rPr>
          <w:rFonts w:ascii="Cambria" w:eastAsia="Times New Roman" w:hAnsi="Cambria" w:cs="Courier New"/>
          <w:color w:val="303030"/>
          <w:sz w:val="18"/>
          <w:szCs w:val="18"/>
          <w:lang w:eastAsia="en-IN"/>
        </w:rPr>
        <w:t xml:space="preserve">WHERE </w:t>
      </w:r>
      <w:proofErr w:type="spellStart"/>
      <w:r w:rsidRPr="00F878C0">
        <w:rPr>
          <w:rFonts w:ascii="Cambria" w:eastAsia="Times New Roman" w:hAnsi="Cambria" w:cs="Courier New"/>
          <w:color w:val="303030"/>
          <w:sz w:val="18"/>
          <w:szCs w:val="18"/>
          <w:lang w:eastAsia="en-IN"/>
        </w:rPr>
        <w:t>CustomerId</w:t>
      </w:r>
      <w:proofErr w:type="spellEnd"/>
      <w:r w:rsidRPr="00F878C0">
        <w:rPr>
          <w:rFonts w:ascii="Cambria" w:eastAsia="Times New Roman" w:hAnsi="Cambria" w:cs="Courier New"/>
          <w:color w:val="303030"/>
          <w:sz w:val="18"/>
          <w:szCs w:val="18"/>
          <w:lang w:eastAsia="en-IN"/>
        </w:rPr>
        <w:t xml:space="preserve"> = 42</w:t>
      </w:r>
    </w:p>
    <w:p w:rsidR="008030A3" w:rsidRPr="00F878C0" w:rsidRDefault="008030A3" w:rsidP="008030A3">
      <w:pP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ambria" w:eastAsia="Times New Roman" w:hAnsi="Cambria" w:cs="Courier New"/>
          <w:color w:val="303030"/>
          <w:sz w:val="18"/>
          <w:szCs w:val="18"/>
          <w:lang w:eastAsia="en-IN"/>
        </w:rPr>
      </w:pPr>
      <w:r w:rsidRPr="00F878C0">
        <w:rPr>
          <w:rFonts w:ascii="Cambria" w:eastAsia="Times New Roman" w:hAnsi="Cambria" w:cs="Courier New"/>
          <w:color w:val="303030"/>
          <w:sz w:val="18"/>
          <w:szCs w:val="18"/>
          <w:lang w:eastAsia="en-IN"/>
        </w:rPr>
        <w:t>GROUP BY YEAR(</w:t>
      </w:r>
      <w:proofErr w:type="spellStart"/>
      <w:r w:rsidRPr="00F878C0">
        <w:rPr>
          <w:rFonts w:ascii="Cambria" w:eastAsia="Times New Roman" w:hAnsi="Cambria" w:cs="Courier New"/>
          <w:color w:val="303030"/>
          <w:sz w:val="18"/>
          <w:szCs w:val="18"/>
          <w:lang w:eastAsia="en-IN"/>
        </w:rPr>
        <w:t>BillingDate</w:t>
      </w:r>
      <w:proofErr w:type="spellEnd"/>
      <w:r w:rsidRPr="00F878C0">
        <w:rPr>
          <w:rFonts w:ascii="Cambria" w:eastAsia="Times New Roman" w:hAnsi="Cambria" w:cs="Courier New"/>
          <w:color w:val="303030"/>
          <w:sz w:val="18"/>
          <w:szCs w:val="18"/>
          <w:lang w:eastAsia="en-IN"/>
        </w:rPr>
        <w:t>)</w:t>
      </w:r>
    </w:p>
    <w:p w:rsidR="008030A3" w:rsidRPr="00F878C0" w:rsidRDefault="008030A3" w:rsidP="008030A3">
      <w:pP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ambria" w:eastAsia="Times New Roman" w:hAnsi="Cambria" w:cs="Courier New"/>
          <w:color w:val="303030"/>
          <w:sz w:val="18"/>
          <w:szCs w:val="18"/>
          <w:lang w:eastAsia="en-IN"/>
        </w:rPr>
      </w:pPr>
      <w:r w:rsidRPr="00F878C0">
        <w:rPr>
          <w:rFonts w:ascii="Cambria" w:eastAsia="Times New Roman" w:hAnsi="Cambria" w:cs="Courier New"/>
          <w:color w:val="303030"/>
          <w:sz w:val="18"/>
          <w:szCs w:val="18"/>
          <w:lang w:eastAsia="en-IN"/>
        </w:rPr>
        <w:t>HAVING COUNT(*) &gt; 1</w:t>
      </w:r>
    </w:p>
    <w:p w:rsidR="008030A3" w:rsidRPr="008030A3" w:rsidRDefault="008030A3" w:rsidP="008030A3">
      <w:pP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mbria" w:eastAsia="Times New Roman" w:hAnsi="Cambria" w:cs="Courier New"/>
          <w:color w:val="303030"/>
          <w:sz w:val="18"/>
          <w:szCs w:val="18"/>
          <w:lang w:eastAsia="en-IN"/>
        </w:rPr>
      </w:pPr>
      <w:r w:rsidRPr="00F878C0">
        <w:rPr>
          <w:rFonts w:ascii="Cambria" w:eastAsia="Times New Roman" w:hAnsi="Cambria" w:cs="Courier New"/>
          <w:color w:val="303030"/>
          <w:sz w:val="18"/>
          <w:szCs w:val="18"/>
          <w:lang w:eastAsia="en-IN"/>
        </w:rPr>
        <w:t xml:space="preserve">ORDER BY </w:t>
      </w:r>
      <w:proofErr w:type="spellStart"/>
      <w:r w:rsidRPr="00F878C0">
        <w:rPr>
          <w:rFonts w:ascii="Cambria" w:eastAsia="Times New Roman" w:hAnsi="Cambria" w:cs="Courier New"/>
          <w:color w:val="303030"/>
          <w:sz w:val="18"/>
          <w:szCs w:val="18"/>
          <w:lang w:eastAsia="en-IN"/>
        </w:rPr>
        <w:t>BillingYear</w:t>
      </w:r>
      <w:proofErr w:type="spellEnd"/>
      <w:r w:rsidRPr="00F878C0">
        <w:rPr>
          <w:rFonts w:ascii="Cambria" w:eastAsia="Times New Roman" w:hAnsi="Cambria" w:cs="Courier New"/>
          <w:color w:val="303030"/>
          <w:sz w:val="18"/>
          <w:szCs w:val="18"/>
          <w:lang w:eastAsia="en-IN"/>
        </w:rPr>
        <w:t>;</w:t>
      </w:r>
    </w:p>
    <w:p w:rsidR="008030A3" w:rsidRPr="00F878C0" w:rsidRDefault="008030A3">
      <w:pPr>
        <w:rPr>
          <w:rFonts w:ascii="Cambria" w:hAnsi="Cambria" w:cs="Arial"/>
          <w:color w:val="FFFFFF"/>
          <w:sz w:val="18"/>
          <w:szCs w:val="18"/>
          <w:shd w:val="clear" w:color="auto" w:fill="3B67A7"/>
        </w:rPr>
      </w:pPr>
      <w:r w:rsidRPr="00F878C0">
        <w:rPr>
          <w:rFonts w:ascii="Cambria" w:hAnsi="Cambria" w:cs="Arial"/>
          <w:color w:val="FFFFFF"/>
          <w:sz w:val="18"/>
          <w:szCs w:val="18"/>
          <w:shd w:val="clear" w:color="auto" w:fill="3B67A7"/>
        </w:rPr>
        <w:t>As part of your answer, list the phrases of this statement in the order that SQL Server logically processes them.</w:t>
      </w:r>
    </w:p>
    <w:p w:rsidR="008030A3" w:rsidRPr="00F878C0" w:rsidRDefault="008030A3" w:rsidP="008030A3">
      <w:pPr>
        <w:pStyle w:val="NormalWeb"/>
        <w:shd w:val="clear" w:color="auto" w:fill="FFFFFF"/>
        <w:spacing w:before="0" w:beforeAutospacing="0" w:after="0" w:afterAutospacing="0" w:line="360" w:lineRule="atLeast"/>
        <w:textAlignment w:val="baseline"/>
        <w:rPr>
          <w:rFonts w:ascii="Cambria" w:hAnsi="Cambria" w:cs="Arial"/>
          <w:color w:val="303030"/>
          <w:sz w:val="18"/>
          <w:szCs w:val="18"/>
        </w:rPr>
      </w:pPr>
      <w:r w:rsidRPr="00F878C0">
        <w:rPr>
          <w:rFonts w:ascii="Cambria" w:hAnsi="Cambria"/>
          <w:sz w:val="18"/>
          <w:szCs w:val="18"/>
        </w:rPr>
        <w:t xml:space="preserve">A. </w:t>
      </w:r>
      <w:r w:rsidRPr="00F878C0">
        <w:rPr>
          <w:rFonts w:ascii="Cambria" w:hAnsi="Cambria" w:cs="Arial"/>
          <w:color w:val="303030"/>
          <w:sz w:val="18"/>
          <w:szCs w:val="18"/>
        </w:rPr>
        <w:t>One might think that this SQL statement is invalid since it uses the alias </w:t>
      </w:r>
      <w:proofErr w:type="spellStart"/>
      <w:r w:rsidRPr="00F878C0">
        <w:rPr>
          <w:rStyle w:val="HTMLCode"/>
          <w:rFonts w:ascii="Cambria" w:hAnsi="Cambria"/>
          <w:color w:val="303030"/>
          <w:sz w:val="18"/>
          <w:szCs w:val="18"/>
          <w:bdr w:val="single" w:sz="6" w:space="2" w:color="EEEEEE" w:frame="1"/>
          <w:shd w:val="clear" w:color="auto" w:fill="FFFFFC"/>
        </w:rPr>
        <w:t>BillingYear</w:t>
      </w:r>
      <w:proofErr w:type="spellEnd"/>
      <w:r w:rsidRPr="00F878C0">
        <w:rPr>
          <w:rFonts w:ascii="Cambria" w:hAnsi="Cambria" w:cs="Arial"/>
          <w:color w:val="303030"/>
          <w:sz w:val="18"/>
          <w:szCs w:val="18"/>
        </w:rPr>
        <w:t> in the </w:t>
      </w:r>
      <w:r w:rsidRPr="00F878C0">
        <w:rPr>
          <w:rStyle w:val="HTMLCode"/>
          <w:rFonts w:ascii="Cambria" w:hAnsi="Cambria"/>
          <w:color w:val="303030"/>
          <w:sz w:val="18"/>
          <w:szCs w:val="18"/>
          <w:bdr w:val="single" w:sz="6" w:space="2" w:color="EEEEEE" w:frame="1"/>
          <w:shd w:val="clear" w:color="auto" w:fill="FFFFFC"/>
        </w:rPr>
        <w:t>ORDER BY</w:t>
      </w:r>
      <w:r w:rsidRPr="00F878C0">
        <w:rPr>
          <w:rFonts w:ascii="Cambria" w:hAnsi="Cambria" w:cs="Arial"/>
          <w:color w:val="303030"/>
          <w:sz w:val="18"/>
          <w:szCs w:val="18"/>
        </w:rPr>
        <w:t xml:space="preserve"> phrase. Even though </w:t>
      </w:r>
      <w:proofErr w:type="spellStart"/>
      <w:r w:rsidRPr="00F878C0">
        <w:rPr>
          <w:rFonts w:ascii="Cambria" w:hAnsi="Cambria" w:cs="Arial"/>
          <w:color w:val="303030"/>
          <w:sz w:val="18"/>
          <w:szCs w:val="18"/>
        </w:rPr>
        <w:t>BillingYear</w:t>
      </w:r>
      <w:proofErr w:type="spellEnd"/>
      <w:r w:rsidRPr="00F878C0">
        <w:rPr>
          <w:rFonts w:ascii="Cambria" w:hAnsi="Cambria" w:cs="Arial"/>
          <w:color w:val="303030"/>
          <w:sz w:val="18"/>
          <w:szCs w:val="18"/>
        </w:rPr>
        <w:t xml:space="preserve"> cannot be used in the </w:t>
      </w:r>
      <w:r w:rsidRPr="00F878C0">
        <w:rPr>
          <w:rStyle w:val="HTMLCode"/>
          <w:rFonts w:ascii="Cambria" w:hAnsi="Cambria"/>
          <w:color w:val="303030"/>
          <w:sz w:val="18"/>
          <w:szCs w:val="18"/>
          <w:bdr w:val="single" w:sz="6" w:space="2" w:color="EEEEEE" w:frame="1"/>
          <w:shd w:val="clear" w:color="auto" w:fill="FFFFFC"/>
        </w:rPr>
        <w:t>WHERE</w:t>
      </w:r>
      <w:r w:rsidRPr="00F878C0">
        <w:rPr>
          <w:rFonts w:ascii="Cambria" w:hAnsi="Cambria" w:cs="Arial"/>
          <w:color w:val="303030"/>
          <w:sz w:val="18"/>
          <w:szCs w:val="18"/>
        </w:rPr>
        <w:t> or </w:t>
      </w:r>
      <w:r w:rsidRPr="00F878C0">
        <w:rPr>
          <w:rStyle w:val="HTMLCode"/>
          <w:rFonts w:ascii="Cambria" w:hAnsi="Cambria"/>
          <w:color w:val="303030"/>
          <w:sz w:val="18"/>
          <w:szCs w:val="18"/>
          <w:bdr w:val="single" w:sz="6" w:space="2" w:color="EEEEEE" w:frame="1"/>
          <w:shd w:val="clear" w:color="auto" w:fill="FFFFFC"/>
        </w:rPr>
        <w:t>GROUP BY</w:t>
      </w:r>
      <w:r w:rsidRPr="00F878C0">
        <w:rPr>
          <w:rFonts w:ascii="Cambria" w:hAnsi="Cambria" w:cs="Arial"/>
          <w:color w:val="303030"/>
          <w:sz w:val="18"/>
          <w:szCs w:val="18"/>
        </w:rPr>
        <w:t> phrases, it </w:t>
      </w:r>
      <w:r w:rsidRPr="00F878C0">
        <w:rPr>
          <w:rStyle w:val="Emphasis"/>
          <w:rFonts w:ascii="Cambria" w:hAnsi="Cambria" w:cs="Arial"/>
          <w:color w:val="303030"/>
          <w:sz w:val="18"/>
          <w:szCs w:val="18"/>
          <w:bdr w:val="none" w:sz="0" w:space="0" w:color="auto" w:frame="1"/>
        </w:rPr>
        <w:t>can</w:t>
      </w:r>
      <w:r w:rsidRPr="00F878C0">
        <w:rPr>
          <w:rFonts w:ascii="Cambria" w:hAnsi="Cambria" w:cs="Arial"/>
          <w:color w:val="303030"/>
          <w:sz w:val="18"/>
          <w:szCs w:val="18"/>
        </w:rPr>
        <w:t> be used in the </w:t>
      </w:r>
      <w:r w:rsidRPr="00F878C0">
        <w:rPr>
          <w:rStyle w:val="HTMLCode"/>
          <w:rFonts w:ascii="Cambria" w:hAnsi="Cambria"/>
          <w:color w:val="303030"/>
          <w:sz w:val="18"/>
          <w:szCs w:val="18"/>
          <w:bdr w:val="single" w:sz="6" w:space="2" w:color="EEEEEE" w:frame="1"/>
          <w:shd w:val="clear" w:color="auto" w:fill="FFFFFC"/>
        </w:rPr>
        <w:t>ORDER BY</w:t>
      </w:r>
      <w:r w:rsidRPr="00F878C0">
        <w:rPr>
          <w:rFonts w:ascii="Cambria" w:hAnsi="Cambria" w:cs="Arial"/>
          <w:color w:val="303030"/>
          <w:sz w:val="18"/>
          <w:szCs w:val="18"/>
        </w:rPr>
        <w:t> phrase.</w:t>
      </w:r>
    </w:p>
    <w:p w:rsidR="008030A3" w:rsidRPr="00F878C0" w:rsidRDefault="008030A3" w:rsidP="008030A3">
      <w:pPr>
        <w:pStyle w:val="NormalWeb"/>
        <w:shd w:val="clear" w:color="auto" w:fill="FFFFFF"/>
        <w:spacing w:before="0" w:beforeAutospacing="0" w:after="240" w:afterAutospacing="0" w:line="360" w:lineRule="atLeast"/>
        <w:textAlignment w:val="baseline"/>
        <w:rPr>
          <w:rFonts w:ascii="Cambria" w:hAnsi="Cambria" w:cs="Arial"/>
          <w:color w:val="303030"/>
          <w:sz w:val="18"/>
          <w:szCs w:val="18"/>
        </w:rPr>
      </w:pPr>
      <w:r w:rsidRPr="00F878C0">
        <w:rPr>
          <w:rFonts w:ascii="Cambria" w:hAnsi="Cambria" w:cs="Arial"/>
          <w:color w:val="303030"/>
          <w:sz w:val="18"/>
          <w:szCs w:val="18"/>
        </w:rPr>
        <w:t>Listing the phrases in the logical order in which they are processed helps make clear why this is so:</w:t>
      </w:r>
    </w:p>
    <w:p w:rsidR="008030A3" w:rsidRPr="00F878C0" w:rsidRDefault="008030A3" w:rsidP="008030A3">
      <w:pPr>
        <w:pStyle w:val="HTMLPreformatted"/>
        <w:shd w:val="clear" w:color="auto" w:fill="FFFFFF"/>
        <w:spacing w:line="360" w:lineRule="atLeast"/>
        <w:textAlignment w:val="baseline"/>
        <w:rPr>
          <w:rStyle w:val="HTMLCode"/>
          <w:rFonts w:ascii="Cambria" w:hAnsi="Cambria"/>
          <w:color w:val="303030"/>
          <w:sz w:val="18"/>
          <w:szCs w:val="18"/>
          <w:bdr w:val="single" w:sz="6" w:space="2" w:color="EEEEEE" w:frame="1"/>
          <w:shd w:val="clear" w:color="auto" w:fill="FFFFFC"/>
        </w:rPr>
      </w:pPr>
      <w:r w:rsidRPr="00F878C0">
        <w:rPr>
          <w:rStyle w:val="HTMLCode"/>
          <w:rFonts w:ascii="Cambria" w:hAnsi="Cambria"/>
          <w:color w:val="303030"/>
          <w:sz w:val="18"/>
          <w:szCs w:val="18"/>
          <w:bdr w:val="single" w:sz="6" w:space="2" w:color="EEEEEE" w:frame="1"/>
          <w:shd w:val="clear" w:color="auto" w:fill="FFFFFC"/>
        </w:rPr>
        <w:t>FROM Invoices</w:t>
      </w:r>
    </w:p>
    <w:p w:rsidR="008030A3" w:rsidRPr="00F878C0" w:rsidRDefault="008030A3" w:rsidP="008030A3">
      <w:pPr>
        <w:pStyle w:val="HTMLPreformatted"/>
        <w:shd w:val="clear" w:color="auto" w:fill="FFFFFF"/>
        <w:spacing w:line="360" w:lineRule="atLeast"/>
        <w:textAlignment w:val="baseline"/>
        <w:rPr>
          <w:rStyle w:val="HTMLCode"/>
          <w:rFonts w:ascii="Cambria" w:hAnsi="Cambria"/>
          <w:color w:val="303030"/>
          <w:sz w:val="18"/>
          <w:szCs w:val="18"/>
          <w:bdr w:val="single" w:sz="6" w:space="2" w:color="EEEEEE" w:frame="1"/>
          <w:shd w:val="clear" w:color="auto" w:fill="FFFFFC"/>
        </w:rPr>
      </w:pPr>
      <w:r w:rsidRPr="00F878C0">
        <w:rPr>
          <w:rStyle w:val="HTMLCode"/>
          <w:rFonts w:ascii="Cambria" w:hAnsi="Cambria"/>
          <w:color w:val="303030"/>
          <w:sz w:val="18"/>
          <w:szCs w:val="18"/>
          <w:bdr w:val="single" w:sz="6" w:space="2" w:color="EEEEEE" w:frame="1"/>
          <w:shd w:val="clear" w:color="auto" w:fill="FFFFFC"/>
        </w:rPr>
        <w:t xml:space="preserve">WHERE </w:t>
      </w:r>
      <w:proofErr w:type="spellStart"/>
      <w:r w:rsidRPr="00F878C0">
        <w:rPr>
          <w:rStyle w:val="HTMLCode"/>
          <w:rFonts w:ascii="Cambria" w:hAnsi="Cambria"/>
          <w:color w:val="303030"/>
          <w:sz w:val="18"/>
          <w:szCs w:val="18"/>
          <w:bdr w:val="single" w:sz="6" w:space="2" w:color="EEEEEE" w:frame="1"/>
          <w:shd w:val="clear" w:color="auto" w:fill="FFFFFC"/>
        </w:rPr>
        <w:t>CustomerId</w:t>
      </w:r>
      <w:proofErr w:type="spellEnd"/>
      <w:r w:rsidRPr="00F878C0">
        <w:rPr>
          <w:rStyle w:val="HTMLCode"/>
          <w:rFonts w:ascii="Cambria" w:hAnsi="Cambria"/>
          <w:color w:val="303030"/>
          <w:sz w:val="18"/>
          <w:szCs w:val="18"/>
          <w:bdr w:val="single" w:sz="6" w:space="2" w:color="EEEEEE" w:frame="1"/>
          <w:shd w:val="clear" w:color="auto" w:fill="FFFFFC"/>
        </w:rPr>
        <w:t xml:space="preserve"> = 42</w:t>
      </w:r>
    </w:p>
    <w:p w:rsidR="008030A3" w:rsidRPr="00F878C0" w:rsidRDefault="008030A3" w:rsidP="008030A3">
      <w:pPr>
        <w:pStyle w:val="HTMLPreformatted"/>
        <w:shd w:val="clear" w:color="auto" w:fill="FFFFFF"/>
        <w:spacing w:line="360" w:lineRule="atLeast"/>
        <w:textAlignment w:val="baseline"/>
        <w:rPr>
          <w:rStyle w:val="HTMLCode"/>
          <w:rFonts w:ascii="Cambria" w:hAnsi="Cambria"/>
          <w:color w:val="303030"/>
          <w:sz w:val="18"/>
          <w:szCs w:val="18"/>
          <w:bdr w:val="single" w:sz="6" w:space="2" w:color="EEEEEE" w:frame="1"/>
          <w:shd w:val="clear" w:color="auto" w:fill="FFFFFC"/>
        </w:rPr>
      </w:pPr>
      <w:r w:rsidRPr="00F878C0">
        <w:rPr>
          <w:rStyle w:val="HTMLCode"/>
          <w:rFonts w:ascii="Cambria" w:hAnsi="Cambria"/>
          <w:color w:val="303030"/>
          <w:sz w:val="18"/>
          <w:szCs w:val="18"/>
          <w:bdr w:val="single" w:sz="6" w:space="2" w:color="EEEEEE" w:frame="1"/>
          <w:shd w:val="clear" w:color="auto" w:fill="FFFFFC"/>
        </w:rPr>
        <w:t>GROUP BY YEAR(</w:t>
      </w:r>
      <w:proofErr w:type="spellStart"/>
      <w:r w:rsidRPr="00F878C0">
        <w:rPr>
          <w:rStyle w:val="HTMLCode"/>
          <w:rFonts w:ascii="Cambria" w:hAnsi="Cambria"/>
          <w:color w:val="303030"/>
          <w:sz w:val="18"/>
          <w:szCs w:val="18"/>
          <w:bdr w:val="single" w:sz="6" w:space="2" w:color="EEEEEE" w:frame="1"/>
          <w:shd w:val="clear" w:color="auto" w:fill="FFFFFC"/>
        </w:rPr>
        <w:t>BillingDate</w:t>
      </w:r>
      <w:proofErr w:type="spellEnd"/>
      <w:r w:rsidRPr="00F878C0">
        <w:rPr>
          <w:rStyle w:val="HTMLCode"/>
          <w:rFonts w:ascii="Cambria" w:hAnsi="Cambria"/>
          <w:color w:val="303030"/>
          <w:sz w:val="18"/>
          <w:szCs w:val="18"/>
          <w:bdr w:val="single" w:sz="6" w:space="2" w:color="EEEEEE" w:frame="1"/>
          <w:shd w:val="clear" w:color="auto" w:fill="FFFFFC"/>
        </w:rPr>
        <w:t>)</w:t>
      </w:r>
    </w:p>
    <w:p w:rsidR="008030A3" w:rsidRPr="00F878C0" w:rsidRDefault="008030A3" w:rsidP="008030A3">
      <w:pPr>
        <w:pStyle w:val="HTMLPreformatted"/>
        <w:shd w:val="clear" w:color="auto" w:fill="FFFFFF"/>
        <w:spacing w:line="360" w:lineRule="atLeast"/>
        <w:textAlignment w:val="baseline"/>
        <w:rPr>
          <w:rStyle w:val="HTMLCode"/>
          <w:rFonts w:ascii="Cambria" w:hAnsi="Cambria"/>
          <w:color w:val="303030"/>
          <w:sz w:val="18"/>
          <w:szCs w:val="18"/>
          <w:bdr w:val="single" w:sz="6" w:space="2" w:color="EEEEEE" w:frame="1"/>
          <w:shd w:val="clear" w:color="auto" w:fill="FFFFFC"/>
        </w:rPr>
      </w:pPr>
      <w:r w:rsidRPr="00F878C0">
        <w:rPr>
          <w:rStyle w:val="HTMLCode"/>
          <w:rFonts w:ascii="Cambria" w:hAnsi="Cambria"/>
          <w:color w:val="303030"/>
          <w:sz w:val="18"/>
          <w:szCs w:val="18"/>
          <w:bdr w:val="single" w:sz="6" w:space="2" w:color="EEEEEE" w:frame="1"/>
          <w:shd w:val="clear" w:color="auto" w:fill="FFFFFC"/>
        </w:rPr>
        <w:t>HAVING COUNT(*) &gt; 1</w:t>
      </w:r>
    </w:p>
    <w:p w:rsidR="008030A3" w:rsidRPr="00F878C0" w:rsidRDefault="008030A3" w:rsidP="008030A3">
      <w:pPr>
        <w:pStyle w:val="HTMLPreformatted"/>
        <w:shd w:val="clear" w:color="auto" w:fill="FFFFFF"/>
        <w:spacing w:line="360" w:lineRule="atLeast"/>
        <w:textAlignment w:val="baseline"/>
        <w:rPr>
          <w:rStyle w:val="HTMLCode"/>
          <w:rFonts w:ascii="Cambria" w:hAnsi="Cambria"/>
          <w:color w:val="303030"/>
          <w:sz w:val="18"/>
          <w:szCs w:val="18"/>
          <w:bdr w:val="single" w:sz="6" w:space="2" w:color="EEEEEE" w:frame="1"/>
          <w:shd w:val="clear" w:color="auto" w:fill="FFFFFC"/>
        </w:rPr>
      </w:pPr>
      <w:r w:rsidRPr="00F878C0">
        <w:rPr>
          <w:rStyle w:val="HTMLCode"/>
          <w:rFonts w:ascii="Cambria" w:hAnsi="Cambria"/>
          <w:color w:val="303030"/>
          <w:sz w:val="18"/>
          <w:szCs w:val="18"/>
          <w:bdr w:val="single" w:sz="6" w:space="2" w:color="EEEEEE" w:frame="1"/>
          <w:shd w:val="clear" w:color="auto" w:fill="FFFFFC"/>
        </w:rPr>
        <w:t>SELECT YEAR(</w:t>
      </w:r>
      <w:proofErr w:type="spellStart"/>
      <w:r w:rsidRPr="00F878C0">
        <w:rPr>
          <w:rStyle w:val="HTMLCode"/>
          <w:rFonts w:ascii="Cambria" w:hAnsi="Cambria"/>
          <w:color w:val="303030"/>
          <w:sz w:val="18"/>
          <w:szCs w:val="18"/>
          <w:bdr w:val="single" w:sz="6" w:space="2" w:color="EEEEEE" w:frame="1"/>
          <w:shd w:val="clear" w:color="auto" w:fill="FFFFFC"/>
        </w:rPr>
        <w:t>BillingDate</w:t>
      </w:r>
      <w:proofErr w:type="spellEnd"/>
      <w:r w:rsidRPr="00F878C0">
        <w:rPr>
          <w:rStyle w:val="HTMLCode"/>
          <w:rFonts w:ascii="Cambria" w:hAnsi="Cambria"/>
          <w:color w:val="303030"/>
          <w:sz w:val="18"/>
          <w:szCs w:val="18"/>
          <w:bdr w:val="single" w:sz="6" w:space="2" w:color="EEEEEE" w:frame="1"/>
          <w:shd w:val="clear" w:color="auto" w:fill="FFFFFC"/>
        </w:rPr>
        <w:t xml:space="preserve">) AS </w:t>
      </w:r>
      <w:proofErr w:type="spellStart"/>
      <w:r w:rsidRPr="00F878C0">
        <w:rPr>
          <w:rStyle w:val="HTMLCode"/>
          <w:rFonts w:ascii="Cambria" w:hAnsi="Cambria"/>
          <w:color w:val="303030"/>
          <w:sz w:val="18"/>
          <w:szCs w:val="18"/>
          <w:bdr w:val="single" w:sz="6" w:space="2" w:color="EEEEEE" w:frame="1"/>
          <w:shd w:val="clear" w:color="auto" w:fill="FFFFFC"/>
        </w:rPr>
        <w:t>BillingYear</w:t>
      </w:r>
      <w:proofErr w:type="spellEnd"/>
      <w:r w:rsidRPr="00F878C0">
        <w:rPr>
          <w:rStyle w:val="HTMLCode"/>
          <w:rFonts w:ascii="Cambria" w:hAnsi="Cambria"/>
          <w:color w:val="303030"/>
          <w:sz w:val="18"/>
          <w:szCs w:val="18"/>
          <w:bdr w:val="single" w:sz="6" w:space="2" w:color="EEEEEE" w:frame="1"/>
          <w:shd w:val="clear" w:color="auto" w:fill="FFFFFC"/>
        </w:rPr>
        <w:t xml:space="preserve">, COUNT(*) AS </w:t>
      </w:r>
      <w:proofErr w:type="spellStart"/>
      <w:r w:rsidRPr="00F878C0">
        <w:rPr>
          <w:rStyle w:val="HTMLCode"/>
          <w:rFonts w:ascii="Cambria" w:hAnsi="Cambria"/>
          <w:color w:val="303030"/>
          <w:sz w:val="18"/>
          <w:szCs w:val="18"/>
          <w:bdr w:val="single" w:sz="6" w:space="2" w:color="EEEEEE" w:frame="1"/>
          <w:shd w:val="clear" w:color="auto" w:fill="FFFFFC"/>
        </w:rPr>
        <w:t>NumberOfInvoices</w:t>
      </w:r>
      <w:proofErr w:type="spellEnd"/>
    </w:p>
    <w:p w:rsidR="008030A3" w:rsidRPr="00F878C0" w:rsidRDefault="008030A3" w:rsidP="008030A3">
      <w:pPr>
        <w:pStyle w:val="HTMLPreformatted"/>
        <w:shd w:val="clear" w:color="auto" w:fill="FFFFFF"/>
        <w:spacing w:line="360" w:lineRule="atLeast"/>
        <w:textAlignment w:val="baseline"/>
        <w:rPr>
          <w:rStyle w:val="HTMLCode"/>
          <w:rFonts w:ascii="Cambria" w:hAnsi="Cambria"/>
          <w:color w:val="303030"/>
          <w:sz w:val="18"/>
          <w:szCs w:val="18"/>
          <w:bdr w:val="single" w:sz="6" w:space="2" w:color="EEEEEE" w:frame="1"/>
          <w:shd w:val="clear" w:color="auto" w:fill="FFFFFC"/>
        </w:rPr>
      </w:pPr>
      <w:r w:rsidRPr="00F878C0">
        <w:rPr>
          <w:rStyle w:val="HTMLCode"/>
          <w:rFonts w:ascii="Cambria" w:hAnsi="Cambria"/>
          <w:color w:val="303030"/>
          <w:sz w:val="18"/>
          <w:szCs w:val="18"/>
          <w:bdr w:val="single" w:sz="6" w:space="2" w:color="EEEEEE" w:frame="1"/>
          <w:shd w:val="clear" w:color="auto" w:fill="FFFFFC"/>
        </w:rPr>
        <w:t xml:space="preserve">ORDER BY </w:t>
      </w:r>
      <w:proofErr w:type="spellStart"/>
      <w:r w:rsidRPr="00F878C0">
        <w:rPr>
          <w:rStyle w:val="HTMLCode"/>
          <w:rFonts w:ascii="Cambria" w:hAnsi="Cambria"/>
          <w:color w:val="303030"/>
          <w:sz w:val="18"/>
          <w:szCs w:val="18"/>
          <w:bdr w:val="single" w:sz="6" w:space="2" w:color="EEEEEE" w:frame="1"/>
          <w:shd w:val="clear" w:color="auto" w:fill="FFFFFC"/>
        </w:rPr>
        <w:t>BillingYear</w:t>
      </w:r>
      <w:proofErr w:type="spellEnd"/>
    </w:p>
    <w:p w:rsidR="008030A3" w:rsidRPr="00F878C0" w:rsidRDefault="008030A3" w:rsidP="008030A3">
      <w:pPr>
        <w:pStyle w:val="HTMLPreformatted"/>
        <w:shd w:val="clear" w:color="auto" w:fill="FFFFFF"/>
        <w:spacing w:line="360" w:lineRule="atLeast"/>
        <w:textAlignment w:val="baseline"/>
        <w:rPr>
          <w:rStyle w:val="HTMLCode"/>
          <w:rFonts w:ascii="Cambria" w:hAnsi="Cambria"/>
          <w:color w:val="303030"/>
          <w:sz w:val="18"/>
          <w:szCs w:val="18"/>
          <w:bdr w:val="single" w:sz="6" w:space="2" w:color="EEEEEE" w:frame="1"/>
          <w:shd w:val="clear" w:color="auto" w:fill="FFFFFC"/>
        </w:rPr>
      </w:pPr>
      <w:r w:rsidRPr="00F878C0">
        <w:rPr>
          <w:rStyle w:val="HTMLCode"/>
          <w:rFonts w:ascii="Cambria" w:hAnsi="Cambria"/>
          <w:color w:val="303030"/>
          <w:sz w:val="18"/>
          <w:szCs w:val="18"/>
          <w:bdr w:val="single" w:sz="6" w:space="2" w:color="EEEEEE" w:frame="1"/>
          <w:shd w:val="clear" w:color="auto" w:fill="FFFFFC"/>
        </w:rPr>
        <w:t>TOP 5</w:t>
      </w:r>
    </w:p>
    <w:p w:rsidR="008030A3" w:rsidRPr="00F878C0" w:rsidRDefault="008030A3" w:rsidP="008030A3">
      <w:pPr>
        <w:pStyle w:val="HTMLPreformatted"/>
        <w:shd w:val="clear" w:color="auto" w:fill="FFFFFF"/>
        <w:spacing w:line="360" w:lineRule="atLeast"/>
        <w:textAlignment w:val="baseline"/>
        <w:rPr>
          <w:rStyle w:val="HTMLCode"/>
          <w:rFonts w:ascii="Cambria" w:hAnsi="Cambria"/>
          <w:color w:val="303030"/>
          <w:sz w:val="18"/>
          <w:szCs w:val="18"/>
          <w:bdr w:val="single" w:sz="6" w:space="2" w:color="EEEEEE" w:frame="1"/>
          <w:shd w:val="clear" w:color="auto" w:fill="FFFFFC"/>
        </w:rPr>
      </w:pPr>
    </w:p>
    <w:p w:rsidR="008030A3" w:rsidRPr="00F878C0" w:rsidRDefault="008030A3" w:rsidP="008030A3">
      <w:pPr>
        <w:pStyle w:val="NormalWeb"/>
        <w:shd w:val="clear" w:color="auto" w:fill="FFFFFF"/>
        <w:spacing w:before="0" w:beforeAutospacing="0" w:after="0" w:afterAutospacing="0" w:line="360" w:lineRule="atLeast"/>
        <w:textAlignment w:val="baseline"/>
        <w:rPr>
          <w:rFonts w:ascii="Cambria" w:hAnsi="Cambria" w:cs="Arial"/>
          <w:color w:val="303030"/>
          <w:sz w:val="18"/>
          <w:szCs w:val="18"/>
        </w:rPr>
      </w:pPr>
      <w:r w:rsidRPr="00F878C0">
        <w:rPr>
          <w:rFonts w:ascii="Cambria" w:hAnsi="Cambria" w:cs="Arial"/>
          <w:color w:val="303030"/>
          <w:sz w:val="18"/>
          <w:szCs w:val="18"/>
        </w:rPr>
        <w:t>Although the reordered statement is not valid T-SQL syntax, it is critical for candidates to be able to reorder the statement in their heads so they can work out any problems they are having when composing complex queries. Most T-SQL programmers never need to explicitly memorize this processing order. There is a logic to it that becomes very familiar with experience, so this question is designed to gauge that experience in a candidate.</w:t>
      </w:r>
    </w:p>
    <w:p w:rsidR="008030A3" w:rsidRPr="00F878C0" w:rsidRDefault="008030A3" w:rsidP="008030A3">
      <w:pPr>
        <w:pStyle w:val="NormalWeb"/>
        <w:shd w:val="clear" w:color="auto" w:fill="FFFFFF"/>
        <w:spacing w:before="0" w:beforeAutospacing="0" w:after="0" w:afterAutospacing="0" w:line="360" w:lineRule="atLeast"/>
        <w:textAlignment w:val="baseline"/>
        <w:rPr>
          <w:rFonts w:ascii="Cambria" w:hAnsi="Cambria" w:cs="Arial"/>
          <w:color w:val="303030"/>
          <w:sz w:val="18"/>
          <w:szCs w:val="18"/>
        </w:rPr>
      </w:pPr>
    </w:p>
    <w:p w:rsidR="008030A3" w:rsidRPr="00F878C0" w:rsidRDefault="008030A3" w:rsidP="008030A3">
      <w:pPr>
        <w:pStyle w:val="NormalWeb"/>
        <w:shd w:val="clear" w:color="auto" w:fill="3B67A7"/>
        <w:spacing w:before="0" w:beforeAutospacing="0" w:after="240" w:afterAutospacing="0" w:line="300" w:lineRule="atLeast"/>
        <w:textAlignment w:val="baseline"/>
        <w:rPr>
          <w:rFonts w:ascii="Cambria" w:hAnsi="Cambria" w:cs="Arial"/>
          <w:color w:val="FFFFFF"/>
          <w:sz w:val="18"/>
          <w:szCs w:val="18"/>
        </w:rPr>
      </w:pPr>
      <w:r w:rsidRPr="00F878C0">
        <w:rPr>
          <w:rFonts w:ascii="Cambria" w:hAnsi="Cambria" w:cs="Arial"/>
          <w:color w:val="FFFFFF"/>
          <w:sz w:val="18"/>
          <w:szCs w:val="18"/>
        </w:rPr>
        <w:t>Q.</w:t>
      </w:r>
      <w:r w:rsidRPr="00F878C0">
        <w:rPr>
          <w:rFonts w:ascii="Cambria" w:hAnsi="Cambria" w:cs="Arial"/>
          <w:color w:val="303030"/>
          <w:sz w:val="18"/>
          <w:szCs w:val="18"/>
        </w:rPr>
        <w:t xml:space="preserve"> </w:t>
      </w:r>
      <w:r w:rsidRPr="00F878C0">
        <w:rPr>
          <w:rFonts w:ascii="Cambria" w:hAnsi="Cambria" w:cs="Arial"/>
          <w:color w:val="FFFFFF"/>
          <w:sz w:val="18"/>
          <w:szCs w:val="18"/>
        </w:rPr>
        <w:t>Considering the database schema displayed in the diagram below, write a SQL query which lists all invoices billed to the customer who has the highest number of invoices. Note that there may be more than one customer tied for most invoices, in which case the invoices for all of them should be listed.</w:t>
      </w:r>
    </w:p>
    <w:p w:rsidR="008030A3" w:rsidRPr="00F878C0" w:rsidRDefault="008030A3" w:rsidP="008030A3">
      <w:pPr>
        <w:pStyle w:val="NormalWeb"/>
        <w:shd w:val="clear" w:color="auto" w:fill="3B67A7"/>
        <w:spacing w:before="0" w:beforeAutospacing="0" w:after="0" w:afterAutospacing="0" w:line="300" w:lineRule="atLeast"/>
        <w:textAlignment w:val="baseline"/>
        <w:rPr>
          <w:rFonts w:ascii="Cambria" w:hAnsi="Cambria" w:cs="Arial"/>
          <w:color w:val="FFFFFF"/>
          <w:sz w:val="18"/>
          <w:szCs w:val="18"/>
        </w:rPr>
      </w:pPr>
      <w:r w:rsidRPr="00F878C0">
        <w:rPr>
          <w:rFonts w:ascii="Cambria" w:hAnsi="Cambria" w:cs="Arial"/>
          <w:noProof/>
          <w:color w:val="FFFFFF"/>
          <w:sz w:val="18"/>
          <w:szCs w:val="18"/>
        </w:rPr>
        <w:lastRenderedPageBreak/>
        <w:drawing>
          <wp:inline distT="0" distB="0" distL="0" distR="0">
            <wp:extent cx="4391025" cy="3505200"/>
            <wp:effectExtent l="19050" t="0" r="9525" b="0"/>
            <wp:docPr id="1" name="Picture 1" descr="https://uploads.toptal.io/blog/image/669/toptal-blog-image-1416228086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s.toptal.io/blog/image/669/toptal-blog-image-1416228086286.png"/>
                    <pic:cNvPicPr>
                      <a:picLocks noChangeAspect="1" noChangeArrowheads="1"/>
                    </pic:cNvPicPr>
                  </pic:nvPicPr>
                  <pic:blipFill>
                    <a:blip r:embed="rId4"/>
                    <a:srcRect/>
                    <a:stretch>
                      <a:fillRect/>
                    </a:stretch>
                  </pic:blipFill>
                  <pic:spPr bwMode="auto">
                    <a:xfrm>
                      <a:off x="0" y="0"/>
                      <a:ext cx="4391025" cy="3505200"/>
                    </a:xfrm>
                    <a:prstGeom prst="rect">
                      <a:avLst/>
                    </a:prstGeom>
                    <a:noFill/>
                    <a:ln w="9525">
                      <a:noFill/>
                      <a:miter lim="800000"/>
                      <a:headEnd/>
                      <a:tailEnd/>
                    </a:ln>
                  </pic:spPr>
                </pic:pic>
              </a:graphicData>
            </a:graphic>
          </wp:inline>
        </w:drawing>
      </w:r>
    </w:p>
    <w:p w:rsidR="008030A3" w:rsidRPr="00F878C0" w:rsidRDefault="008030A3" w:rsidP="008030A3">
      <w:pPr>
        <w:pStyle w:val="NormalWeb"/>
        <w:shd w:val="clear" w:color="auto" w:fill="FFFFFF"/>
        <w:spacing w:before="0" w:beforeAutospacing="0" w:after="0" w:afterAutospacing="0" w:line="360" w:lineRule="atLeast"/>
        <w:textAlignment w:val="baseline"/>
        <w:rPr>
          <w:rFonts w:ascii="Cambria" w:hAnsi="Cambria" w:cs="Arial"/>
          <w:color w:val="303030"/>
          <w:sz w:val="18"/>
          <w:szCs w:val="18"/>
        </w:rPr>
      </w:pPr>
    </w:p>
    <w:p w:rsidR="008030A3" w:rsidRPr="00F878C0" w:rsidRDefault="008030A3">
      <w:pPr>
        <w:rPr>
          <w:rFonts w:ascii="Cambria" w:hAnsi="Cambria"/>
          <w:sz w:val="18"/>
          <w:szCs w:val="18"/>
        </w:rPr>
      </w:pPr>
    </w:p>
    <w:p w:rsidR="008030A3" w:rsidRPr="00F878C0" w:rsidRDefault="008030A3" w:rsidP="008030A3">
      <w:pPr>
        <w:pStyle w:val="NormalWeb"/>
        <w:shd w:val="clear" w:color="auto" w:fill="FFFFFF"/>
        <w:spacing w:before="0" w:beforeAutospacing="0" w:after="240" w:afterAutospacing="0" w:line="360" w:lineRule="atLeast"/>
        <w:textAlignment w:val="baseline"/>
        <w:rPr>
          <w:rFonts w:ascii="Cambria" w:hAnsi="Cambria" w:cs="Arial"/>
          <w:color w:val="303030"/>
          <w:sz w:val="18"/>
          <w:szCs w:val="18"/>
        </w:rPr>
      </w:pPr>
      <w:r w:rsidRPr="00F878C0">
        <w:rPr>
          <w:rFonts w:ascii="Cambria" w:hAnsi="Cambria"/>
          <w:sz w:val="18"/>
          <w:szCs w:val="18"/>
        </w:rPr>
        <w:t xml:space="preserve">A. </w:t>
      </w:r>
      <w:r w:rsidRPr="00F878C0">
        <w:rPr>
          <w:rFonts w:ascii="Cambria" w:hAnsi="Cambria" w:cs="Arial"/>
          <w:color w:val="303030"/>
          <w:sz w:val="18"/>
          <w:szCs w:val="18"/>
        </w:rPr>
        <w:t>The point here is to see if the candidate can break down a complex query into simpler parts. The first step is to find out who the customer with the highest number of invoices is, taking into account there may be a tie:</w:t>
      </w:r>
    </w:p>
    <w:p w:rsidR="008030A3" w:rsidRPr="00F878C0" w:rsidRDefault="008030A3" w:rsidP="008030A3">
      <w:pPr>
        <w:pStyle w:val="HTMLPreformatted"/>
        <w:shd w:val="clear" w:color="auto" w:fill="FFFFFF"/>
        <w:spacing w:line="360" w:lineRule="atLeast"/>
        <w:textAlignment w:val="baseline"/>
        <w:rPr>
          <w:rStyle w:val="HTMLCode"/>
          <w:rFonts w:ascii="Cambria" w:hAnsi="Cambria"/>
          <w:color w:val="303030"/>
          <w:sz w:val="18"/>
          <w:szCs w:val="18"/>
          <w:bdr w:val="single" w:sz="6" w:space="2" w:color="EEEEEE" w:frame="1"/>
          <w:shd w:val="clear" w:color="auto" w:fill="FFFFFC"/>
        </w:rPr>
      </w:pPr>
      <w:r w:rsidRPr="00F878C0">
        <w:rPr>
          <w:rStyle w:val="HTMLCode"/>
          <w:rFonts w:ascii="Cambria" w:hAnsi="Cambria"/>
          <w:color w:val="303030"/>
          <w:sz w:val="18"/>
          <w:szCs w:val="18"/>
          <w:bdr w:val="single" w:sz="6" w:space="2" w:color="EEEEEE" w:frame="1"/>
          <w:shd w:val="clear" w:color="auto" w:fill="FFFFFC"/>
        </w:rPr>
        <w:t xml:space="preserve">SELECT TOP 1 WITH TIES </w:t>
      </w:r>
      <w:proofErr w:type="spellStart"/>
      <w:r w:rsidRPr="00F878C0">
        <w:rPr>
          <w:rStyle w:val="HTMLCode"/>
          <w:rFonts w:ascii="Cambria" w:hAnsi="Cambria"/>
          <w:color w:val="303030"/>
          <w:sz w:val="18"/>
          <w:szCs w:val="18"/>
          <w:bdr w:val="single" w:sz="6" w:space="2" w:color="EEEEEE" w:frame="1"/>
          <w:shd w:val="clear" w:color="auto" w:fill="FFFFFC"/>
        </w:rPr>
        <w:t>CustomerId</w:t>
      </w:r>
      <w:proofErr w:type="spellEnd"/>
    </w:p>
    <w:p w:rsidR="008030A3" w:rsidRPr="00F878C0" w:rsidRDefault="008030A3" w:rsidP="008030A3">
      <w:pPr>
        <w:pStyle w:val="HTMLPreformatted"/>
        <w:shd w:val="clear" w:color="auto" w:fill="FFFFFF"/>
        <w:spacing w:line="360" w:lineRule="atLeast"/>
        <w:textAlignment w:val="baseline"/>
        <w:rPr>
          <w:rStyle w:val="HTMLCode"/>
          <w:rFonts w:ascii="Cambria" w:hAnsi="Cambria"/>
          <w:color w:val="303030"/>
          <w:sz w:val="18"/>
          <w:szCs w:val="18"/>
          <w:bdr w:val="single" w:sz="6" w:space="2" w:color="EEEEEE" w:frame="1"/>
          <w:shd w:val="clear" w:color="auto" w:fill="FFFFFC"/>
        </w:rPr>
      </w:pPr>
      <w:r w:rsidRPr="00F878C0">
        <w:rPr>
          <w:rStyle w:val="HTMLCode"/>
          <w:rFonts w:ascii="Cambria" w:hAnsi="Cambria"/>
          <w:color w:val="303030"/>
          <w:sz w:val="18"/>
          <w:szCs w:val="18"/>
          <w:bdr w:val="single" w:sz="6" w:space="2" w:color="EEEEEE" w:frame="1"/>
          <w:shd w:val="clear" w:color="auto" w:fill="FFFFFC"/>
        </w:rPr>
        <w:t>FROM Invoices</w:t>
      </w:r>
    </w:p>
    <w:p w:rsidR="008030A3" w:rsidRPr="00F878C0" w:rsidRDefault="008030A3" w:rsidP="008030A3">
      <w:pPr>
        <w:pStyle w:val="HTMLPreformatted"/>
        <w:shd w:val="clear" w:color="auto" w:fill="FFFFFF"/>
        <w:spacing w:line="360" w:lineRule="atLeast"/>
        <w:textAlignment w:val="baseline"/>
        <w:rPr>
          <w:rStyle w:val="HTMLCode"/>
          <w:rFonts w:ascii="Cambria" w:hAnsi="Cambria"/>
          <w:color w:val="303030"/>
          <w:sz w:val="18"/>
          <w:szCs w:val="18"/>
          <w:bdr w:val="single" w:sz="6" w:space="2" w:color="EEEEEE" w:frame="1"/>
          <w:shd w:val="clear" w:color="auto" w:fill="FFFFFC"/>
        </w:rPr>
      </w:pPr>
      <w:r w:rsidRPr="00F878C0">
        <w:rPr>
          <w:rStyle w:val="HTMLCode"/>
          <w:rFonts w:ascii="Cambria" w:hAnsi="Cambria"/>
          <w:color w:val="303030"/>
          <w:sz w:val="18"/>
          <w:szCs w:val="18"/>
          <w:bdr w:val="single" w:sz="6" w:space="2" w:color="EEEEEE" w:frame="1"/>
          <w:shd w:val="clear" w:color="auto" w:fill="FFFFFC"/>
        </w:rPr>
        <w:t xml:space="preserve">GROUP BY </w:t>
      </w:r>
      <w:proofErr w:type="spellStart"/>
      <w:r w:rsidRPr="00F878C0">
        <w:rPr>
          <w:rStyle w:val="HTMLCode"/>
          <w:rFonts w:ascii="Cambria" w:hAnsi="Cambria"/>
          <w:color w:val="303030"/>
          <w:sz w:val="18"/>
          <w:szCs w:val="18"/>
          <w:bdr w:val="single" w:sz="6" w:space="2" w:color="EEEEEE" w:frame="1"/>
          <w:shd w:val="clear" w:color="auto" w:fill="FFFFFC"/>
        </w:rPr>
        <w:t>CustomerId</w:t>
      </w:r>
      <w:proofErr w:type="spellEnd"/>
    </w:p>
    <w:p w:rsidR="008030A3" w:rsidRPr="00F878C0" w:rsidRDefault="008030A3" w:rsidP="008030A3">
      <w:pPr>
        <w:pStyle w:val="HTMLPreformatted"/>
        <w:shd w:val="clear" w:color="auto" w:fill="FFFFFF"/>
        <w:spacing w:line="360" w:lineRule="atLeast"/>
        <w:textAlignment w:val="baseline"/>
        <w:rPr>
          <w:rStyle w:val="HTMLCode"/>
          <w:rFonts w:ascii="Cambria" w:hAnsi="Cambria"/>
          <w:color w:val="303030"/>
          <w:sz w:val="18"/>
          <w:szCs w:val="18"/>
          <w:bdr w:val="single" w:sz="6" w:space="2" w:color="EEEEEE" w:frame="1"/>
          <w:shd w:val="clear" w:color="auto" w:fill="FFFFFC"/>
        </w:rPr>
      </w:pPr>
      <w:r w:rsidRPr="00F878C0">
        <w:rPr>
          <w:rStyle w:val="HTMLCode"/>
          <w:rFonts w:ascii="Cambria" w:hAnsi="Cambria"/>
          <w:color w:val="303030"/>
          <w:sz w:val="18"/>
          <w:szCs w:val="18"/>
          <w:bdr w:val="single" w:sz="6" w:space="2" w:color="EEEEEE" w:frame="1"/>
          <w:shd w:val="clear" w:color="auto" w:fill="FFFFFC"/>
        </w:rPr>
        <w:t>ORDER BY COUNT(*) DESC;</w:t>
      </w:r>
    </w:p>
    <w:p w:rsidR="008030A3" w:rsidRPr="00F878C0" w:rsidRDefault="008030A3" w:rsidP="008030A3">
      <w:pPr>
        <w:pStyle w:val="NormalWeb"/>
        <w:shd w:val="clear" w:color="auto" w:fill="FFFFFF"/>
        <w:spacing w:before="0" w:beforeAutospacing="0" w:after="240" w:afterAutospacing="0" w:line="360" w:lineRule="atLeast"/>
        <w:textAlignment w:val="baseline"/>
        <w:rPr>
          <w:rFonts w:ascii="Cambria" w:hAnsi="Cambria" w:cs="Arial"/>
          <w:color w:val="303030"/>
          <w:sz w:val="18"/>
          <w:szCs w:val="18"/>
        </w:rPr>
      </w:pPr>
      <w:r w:rsidRPr="00F878C0">
        <w:rPr>
          <w:rFonts w:ascii="Cambria" w:hAnsi="Cambria" w:cs="Arial"/>
          <w:color w:val="303030"/>
          <w:sz w:val="18"/>
          <w:szCs w:val="18"/>
        </w:rPr>
        <w:t>Now that we know who the “winner(s)” are, we can query for that customer(s) orders. In order to query the orders of a list of customers we know by ID, we can use the IN operator:</w:t>
      </w:r>
    </w:p>
    <w:p w:rsidR="008030A3" w:rsidRPr="00F878C0" w:rsidRDefault="008030A3" w:rsidP="008030A3">
      <w:pPr>
        <w:pStyle w:val="HTMLPreformatted"/>
        <w:shd w:val="clear" w:color="auto" w:fill="FFFFFF"/>
        <w:spacing w:line="360" w:lineRule="atLeast"/>
        <w:textAlignment w:val="baseline"/>
        <w:rPr>
          <w:rStyle w:val="HTMLCode"/>
          <w:rFonts w:ascii="Cambria" w:hAnsi="Cambria"/>
          <w:color w:val="303030"/>
          <w:sz w:val="18"/>
          <w:szCs w:val="18"/>
          <w:bdr w:val="single" w:sz="6" w:space="2" w:color="EEEEEE" w:frame="1"/>
          <w:shd w:val="clear" w:color="auto" w:fill="FFFFFC"/>
        </w:rPr>
      </w:pPr>
      <w:r w:rsidRPr="00F878C0">
        <w:rPr>
          <w:rStyle w:val="HTMLCode"/>
          <w:rFonts w:ascii="Cambria" w:hAnsi="Cambria"/>
          <w:color w:val="303030"/>
          <w:sz w:val="18"/>
          <w:szCs w:val="18"/>
          <w:bdr w:val="single" w:sz="6" w:space="2" w:color="EEEEEE" w:frame="1"/>
          <w:shd w:val="clear" w:color="auto" w:fill="FFFFFC"/>
        </w:rPr>
        <w:t>SELECT *</w:t>
      </w:r>
    </w:p>
    <w:p w:rsidR="008030A3" w:rsidRPr="00F878C0" w:rsidRDefault="008030A3" w:rsidP="008030A3">
      <w:pPr>
        <w:pStyle w:val="HTMLPreformatted"/>
        <w:shd w:val="clear" w:color="auto" w:fill="FFFFFF"/>
        <w:spacing w:line="360" w:lineRule="atLeast"/>
        <w:textAlignment w:val="baseline"/>
        <w:rPr>
          <w:rStyle w:val="HTMLCode"/>
          <w:rFonts w:ascii="Cambria" w:hAnsi="Cambria"/>
          <w:color w:val="303030"/>
          <w:sz w:val="18"/>
          <w:szCs w:val="18"/>
          <w:bdr w:val="single" w:sz="6" w:space="2" w:color="EEEEEE" w:frame="1"/>
          <w:shd w:val="clear" w:color="auto" w:fill="FFFFFC"/>
        </w:rPr>
      </w:pPr>
      <w:r w:rsidRPr="00F878C0">
        <w:rPr>
          <w:rStyle w:val="HTMLCode"/>
          <w:rFonts w:ascii="Cambria" w:hAnsi="Cambria"/>
          <w:color w:val="303030"/>
          <w:sz w:val="18"/>
          <w:szCs w:val="18"/>
          <w:bdr w:val="single" w:sz="6" w:space="2" w:color="EEEEEE" w:frame="1"/>
          <w:shd w:val="clear" w:color="auto" w:fill="FFFFFC"/>
        </w:rPr>
        <w:t>FROM Invoices</w:t>
      </w:r>
    </w:p>
    <w:p w:rsidR="008030A3" w:rsidRPr="00F878C0" w:rsidRDefault="008030A3" w:rsidP="008030A3">
      <w:pPr>
        <w:pStyle w:val="HTMLPreformatted"/>
        <w:shd w:val="clear" w:color="auto" w:fill="FFFFFF"/>
        <w:spacing w:line="360" w:lineRule="atLeast"/>
        <w:textAlignment w:val="baseline"/>
        <w:rPr>
          <w:rStyle w:val="HTMLCode"/>
          <w:rFonts w:ascii="Cambria" w:hAnsi="Cambria"/>
          <w:color w:val="303030"/>
          <w:sz w:val="18"/>
          <w:szCs w:val="18"/>
          <w:bdr w:val="single" w:sz="6" w:space="2" w:color="EEEEEE" w:frame="1"/>
          <w:shd w:val="clear" w:color="auto" w:fill="FFFFFC"/>
        </w:rPr>
      </w:pPr>
      <w:r w:rsidRPr="00F878C0">
        <w:rPr>
          <w:rStyle w:val="HTMLCode"/>
          <w:rFonts w:ascii="Cambria" w:hAnsi="Cambria"/>
          <w:color w:val="303030"/>
          <w:sz w:val="18"/>
          <w:szCs w:val="18"/>
          <w:bdr w:val="single" w:sz="6" w:space="2" w:color="EEEEEE" w:frame="1"/>
          <w:shd w:val="clear" w:color="auto" w:fill="FFFFFC"/>
        </w:rPr>
        <w:t xml:space="preserve">WHERE </w:t>
      </w:r>
      <w:proofErr w:type="spellStart"/>
      <w:r w:rsidRPr="00F878C0">
        <w:rPr>
          <w:rStyle w:val="HTMLCode"/>
          <w:rFonts w:ascii="Cambria" w:hAnsi="Cambria"/>
          <w:color w:val="303030"/>
          <w:sz w:val="18"/>
          <w:szCs w:val="18"/>
          <w:bdr w:val="single" w:sz="6" w:space="2" w:color="EEEEEE" w:frame="1"/>
          <w:shd w:val="clear" w:color="auto" w:fill="FFFFFC"/>
        </w:rPr>
        <w:t>CustomerId</w:t>
      </w:r>
      <w:proofErr w:type="spellEnd"/>
      <w:r w:rsidRPr="00F878C0">
        <w:rPr>
          <w:rStyle w:val="HTMLCode"/>
          <w:rFonts w:ascii="Cambria" w:hAnsi="Cambria"/>
          <w:color w:val="303030"/>
          <w:sz w:val="18"/>
          <w:szCs w:val="18"/>
          <w:bdr w:val="single" w:sz="6" w:space="2" w:color="EEEEEE" w:frame="1"/>
          <w:shd w:val="clear" w:color="auto" w:fill="FFFFFC"/>
        </w:rPr>
        <w:t xml:space="preserve"> IN (…);</w:t>
      </w:r>
    </w:p>
    <w:p w:rsidR="008030A3" w:rsidRPr="00F878C0" w:rsidRDefault="008030A3" w:rsidP="008030A3">
      <w:pPr>
        <w:pStyle w:val="NormalWeb"/>
        <w:shd w:val="clear" w:color="auto" w:fill="FFFFFF"/>
        <w:spacing w:before="0" w:beforeAutospacing="0" w:after="240" w:afterAutospacing="0" w:line="360" w:lineRule="atLeast"/>
        <w:textAlignment w:val="baseline"/>
        <w:rPr>
          <w:rFonts w:ascii="Cambria" w:hAnsi="Cambria" w:cs="Arial"/>
          <w:color w:val="303030"/>
          <w:sz w:val="18"/>
          <w:szCs w:val="18"/>
        </w:rPr>
      </w:pPr>
      <w:r w:rsidRPr="00F878C0">
        <w:rPr>
          <w:rFonts w:ascii="Cambria" w:hAnsi="Cambria" w:cs="Arial"/>
          <w:color w:val="303030"/>
          <w:sz w:val="18"/>
          <w:szCs w:val="18"/>
        </w:rPr>
        <w:t xml:space="preserve">So now inserting the first query as a </w:t>
      </w:r>
      <w:proofErr w:type="spellStart"/>
      <w:r w:rsidRPr="00F878C0">
        <w:rPr>
          <w:rFonts w:ascii="Cambria" w:hAnsi="Cambria" w:cs="Arial"/>
          <w:color w:val="303030"/>
          <w:sz w:val="18"/>
          <w:szCs w:val="18"/>
        </w:rPr>
        <w:t>subquery</w:t>
      </w:r>
      <w:proofErr w:type="spellEnd"/>
      <w:r w:rsidRPr="00F878C0">
        <w:rPr>
          <w:rFonts w:ascii="Cambria" w:hAnsi="Cambria" w:cs="Arial"/>
          <w:color w:val="303030"/>
          <w:sz w:val="18"/>
          <w:szCs w:val="18"/>
        </w:rPr>
        <w:t xml:space="preserve"> into the second one, we get:</w:t>
      </w:r>
    </w:p>
    <w:p w:rsidR="008030A3" w:rsidRPr="00F878C0" w:rsidRDefault="008030A3" w:rsidP="008030A3">
      <w:pPr>
        <w:pStyle w:val="HTMLPreformatted"/>
        <w:shd w:val="clear" w:color="auto" w:fill="FFFFFF"/>
        <w:spacing w:line="360" w:lineRule="atLeast"/>
        <w:textAlignment w:val="baseline"/>
        <w:rPr>
          <w:rStyle w:val="HTMLCode"/>
          <w:rFonts w:ascii="Cambria" w:hAnsi="Cambria"/>
          <w:color w:val="303030"/>
          <w:sz w:val="18"/>
          <w:szCs w:val="18"/>
          <w:bdr w:val="single" w:sz="6" w:space="2" w:color="EEEEEE" w:frame="1"/>
          <w:shd w:val="clear" w:color="auto" w:fill="FFFFFC"/>
        </w:rPr>
      </w:pPr>
      <w:r w:rsidRPr="00F878C0">
        <w:rPr>
          <w:rStyle w:val="HTMLCode"/>
          <w:rFonts w:ascii="Cambria" w:hAnsi="Cambria"/>
          <w:color w:val="303030"/>
          <w:sz w:val="18"/>
          <w:szCs w:val="18"/>
          <w:bdr w:val="single" w:sz="6" w:space="2" w:color="EEEEEE" w:frame="1"/>
          <w:shd w:val="clear" w:color="auto" w:fill="FFFFFC"/>
        </w:rPr>
        <w:t>SELECT * FROM Invoices</w:t>
      </w:r>
    </w:p>
    <w:p w:rsidR="008030A3" w:rsidRPr="00F878C0" w:rsidRDefault="008030A3" w:rsidP="008030A3">
      <w:pPr>
        <w:pStyle w:val="HTMLPreformatted"/>
        <w:shd w:val="clear" w:color="auto" w:fill="FFFFFF"/>
        <w:spacing w:line="360" w:lineRule="atLeast"/>
        <w:textAlignment w:val="baseline"/>
        <w:rPr>
          <w:rStyle w:val="HTMLCode"/>
          <w:rFonts w:ascii="Cambria" w:hAnsi="Cambria"/>
          <w:color w:val="303030"/>
          <w:sz w:val="18"/>
          <w:szCs w:val="18"/>
          <w:bdr w:val="single" w:sz="6" w:space="2" w:color="EEEEEE" w:frame="1"/>
          <w:shd w:val="clear" w:color="auto" w:fill="FFFFFC"/>
        </w:rPr>
      </w:pPr>
      <w:r w:rsidRPr="00F878C0">
        <w:rPr>
          <w:rStyle w:val="HTMLCode"/>
          <w:rFonts w:ascii="Cambria" w:hAnsi="Cambria"/>
          <w:color w:val="303030"/>
          <w:sz w:val="18"/>
          <w:szCs w:val="18"/>
          <w:bdr w:val="single" w:sz="6" w:space="2" w:color="EEEEEE" w:frame="1"/>
          <w:shd w:val="clear" w:color="auto" w:fill="FFFFFC"/>
        </w:rPr>
        <w:t xml:space="preserve">WHERE </w:t>
      </w:r>
      <w:proofErr w:type="spellStart"/>
      <w:r w:rsidRPr="00F878C0">
        <w:rPr>
          <w:rStyle w:val="HTMLCode"/>
          <w:rFonts w:ascii="Cambria" w:hAnsi="Cambria"/>
          <w:color w:val="303030"/>
          <w:sz w:val="18"/>
          <w:szCs w:val="18"/>
          <w:bdr w:val="single" w:sz="6" w:space="2" w:color="EEEEEE" w:frame="1"/>
          <w:shd w:val="clear" w:color="auto" w:fill="FFFFFC"/>
        </w:rPr>
        <w:t>CustomerId</w:t>
      </w:r>
      <w:proofErr w:type="spellEnd"/>
      <w:r w:rsidRPr="00F878C0">
        <w:rPr>
          <w:rStyle w:val="HTMLCode"/>
          <w:rFonts w:ascii="Cambria" w:hAnsi="Cambria"/>
          <w:color w:val="303030"/>
          <w:sz w:val="18"/>
          <w:szCs w:val="18"/>
          <w:bdr w:val="single" w:sz="6" w:space="2" w:color="EEEEEE" w:frame="1"/>
          <w:shd w:val="clear" w:color="auto" w:fill="FFFFFC"/>
        </w:rPr>
        <w:t xml:space="preserve"> IN (</w:t>
      </w:r>
    </w:p>
    <w:p w:rsidR="008030A3" w:rsidRPr="00F878C0" w:rsidRDefault="008030A3" w:rsidP="008030A3">
      <w:pPr>
        <w:pStyle w:val="HTMLPreformatted"/>
        <w:shd w:val="clear" w:color="auto" w:fill="FFFFFF"/>
        <w:spacing w:line="360" w:lineRule="atLeast"/>
        <w:textAlignment w:val="baseline"/>
        <w:rPr>
          <w:rStyle w:val="HTMLCode"/>
          <w:rFonts w:ascii="Cambria" w:hAnsi="Cambria"/>
          <w:color w:val="303030"/>
          <w:sz w:val="18"/>
          <w:szCs w:val="18"/>
          <w:bdr w:val="single" w:sz="6" w:space="2" w:color="EEEEEE" w:frame="1"/>
          <w:shd w:val="clear" w:color="auto" w:fill="FFFFFC"/>
        </w:rPr>
      </w:pPr>
      <w:r w:rsidRPr="00F878C0">
        <w:rPr>
          <w:rStyle w:val="HTMLCode"/>
          <w:rFonts w:ascii="Cambria" w:hAnsi="Cambria"/>
          <w:color w:val="303030"/>
          <w:sz w:val="18"/>
          <w:szCs w:val="18"/>
          <w:bdr w:val="single" w:sz="6" w:space="2" w:color="EEEEEE" w:frame="1"/>
          <w:shd w:val="clear" w:color="auto" w:fill="FFFFFC"/>
        </w:rPr>
        <w:t xml:space="preserve"> SELECT TOP 1 WITH TIES </w:t>
      </w:r>
      <w:proofErr w:type="spellStart"/>
      <w:r w:rsidRPr="00F878C0">
        <w:rPr>
          <w:rStyle w:val="HTMLCode"/>
          <w:rFonts w:ascii="Cambria" w:hAnsi="Cambria"/>
          <w:color w:val="303030"/>
          <w:sz w:val="18"/>
          <w:szCs w:val="18"/>
          <w:bdr w:val="single" w:sz="6" w:space="2" w:color="EEEEEE" w:frame="1"/>
          <w:shd w:val="clear" w:color="auto" w:fill="FFFFFC"/>
        </w:rPr>
        <w:t>CustomerId</w:t>
      </w:r>
      <w:proofErr w:type="spellEnd"/>
    </w:p>
    <w:p w:rsidR="008030A3" w:rsidRPr="00F878C0" w:rsidRDefault="008030A3" w:rsidP="008030A3">
      <w:pPr>
        <w:pStyle w:val="HTMLPreformatted"/>
        <w:shd w:val="clear" w:color="auto" w:fill="FFFFFF"/>
        <w:spacing w:line="360" w:lineRule="atLeast"/>
        <w:textAlignment w:val="baseline"/>
        <w:rPr>
          <w:rStyle w:val="HTMLCode"/>
          <w:rFonts w:ascii="Cambria" w:hAnsi="Cambria"/>
          <w:color w:val="303030"/>
          <w:sz w:val="18"/>
          <w:szCs w:val="18"/>
          <w:bdr w:val="single" w:sz="6" w:space="2" w:color="EEEEEE" w:frame="1"/>
          <w:shd w:val="clear" w:color="auto" w:fill="FFFFFC"/>
        </w:rPr>
      </w:pPr>
      <w:r w:rsidRPr="00F878C0">
        <w:rPr>
          <w:rStyle w:val="HTMLCode"/>
          <w:rFonts w:ascii="Cambria" w:hAnsi="Cambria"/>
          <w:color w:val="303030"/>
          <w:sz w:val="18"/>
          <w:szCs w:val="18"/>
          <w:bdr w:val="single" w:sz="6" w:space="2" w:color="EEEEEE" w:frame="1"/>
          <w:shd w:val="clear" w:color="auto" w:fill="FFFFFC"/>
        </w:rPr>
        <w:t xml:space="preserve"> FROM Invoices</w:t>
      </w:r>
    </w:p>
    <w:p w:rsidR="008030A3" w:rsidRPr="00F878C0" w:rsidRDefault="008030A3" w:rsidP="008030A3">
      <w:pPr>
        <w:pStyle w:val="HTMLPreformatted"/>
        <w:shd w:val="clear" w:color="auto" w:fill="FFFFFF"/>
        <w:spacing w:line="360" w:lineRule="atLeast"/>
        <w:textAlignment w:val="baseline"/>
        <w:rPr>
          <w:rStyle w:val="HTMLCode"/>
          <w:rFonts w:ascii="Cambria" w:hAnsi="Cambria"/>
          <w:color w:val="303030"/>
          <w:sz w:val="18"/>
          <w:szCs w:val="18"/>
          <w:bdr w:val="single" w:sz="6" w:space="2" w:color="EEEEEE" w:frame="1"/>
          <w:shd w:val="clear" w:color="auto" w:fill="FFFFFC"/>
        </w:rPr>
      </w:pPr>
      <w:r w:rsidRPr="00F878C0">
        <w:rPr>
          <w:rStyle w:val="HTMLCode"/>
          <w:rFonts w:ascii="Cambria" w:hAnsi="Cambria"/>
          <w:color w:val="303030"/>
          <w:sz w:val="18"/>
          <w:szCs w:val="18"/>
          <w:bdr w:val="single" w:sz="6" w:space="2" w:color="EEEEEE" w:frame="1"/>
          <w:shd w:val="clear" w:color="auto" w:fill="FFFFFC"/>
        </w:rPr>
        <w:t xml:space="preserve"> GROUP BY </w:t>
      </w:r>
      <w:proofErr w:type="spellStart"/>
      <w:r w:rsidRPr="00F878C0">
        <w:rPr>
          <w:rStyle w:val="HTMLCode"/>
          <w:rFonts w:ascii="Cambria" w:hAnsi="Cambria"/>
          <w:color w:val="303030"/>
          <w:sz w:val="18"/>
          <w:szCs w:val="18"/>
          <w:bdr w:val="single" w:sz="6" w:space="2" w:color="EEEEEE" w:frame="1"/>
          <w:shd w:val="clear" w:color="auto" w:fill="FFFFFC"/>
        </w:rPr>
        <w:t>CustomerId</w:t>
      </w:r>
      <w:proofErr w:type="spellEnd"/>
    </w:p>
    <w:p w:rsidR="008030A3" w:rsidRPr="00F878C0" w:rsidRDefault="008030A3" w:rsidP="008030A3">
      <w:pPr>
        <w:pStyle w:val="HTMLPreformatted"/>
        <w:shd w:val="clear" w:color="auto" w:fill="FFFFFF"/>
        <w:spacing w:line="360" w:lineRule="atLeast"/>
        <w:textAlignment w:val="baseline"/>
        <w:rPr>
          <w:rStyle w:val="HTMLCode"/>
          <w:rFonts w:ascii="Cambria" w:hAnsi="Cambria"/>
          <w:color w:val="303030"/>
          <w:sz w:val="18"/>
          <w:szCs w:val="18"/>
          <w:bdr w:val="single" w:sz="6" w:space="2" w:color="EEEEEE" w:frame="1"/>
          <w:shd w:val="clear" w:color="auto" w:fill="FFFFFC"/>
        </w:rPr>
      </w:pPr>
      <w:r w:rsidRPr="00F878C0">
        <w:rPr>
          <w:rStyle w:val="HTMLCode"/>
          <w:rFonts w:ascii="Cambria" w:hAnsi="Cambria"/>
          <w:color w:val="303030"/>
          <w:sz w:val="18"/>
          <w:szCs w:val="18"/>
          <w:bdr w:val="single" w:sz="6" w:space="2" w:color="EEEEEE" w:frame="1"/>
          <w:shd w:val="clear" w:color="auto" w:fill="FFFFFC"/>
        </w:rPr>
        <w:t xml:space="preserve"> ORDER BY COUNT(*) DESC</w:t>
      </w:r>
    </w:p>
    <w:p w:rsidR="008030A3" w:rsidRPr="00F878C0" w:rsidRDefault="008030A3" w:rsidP="008030A3">
      <w:pPr>
        <w:pStyle w:val="HTMLPreformatted"/>
        <w:shd w:val="clear" w:color="auto" w:fill="FFFFFF"/>
        <w:spacing w:line="360" w:lineRule="atLeast"/>
        <w:textAlignment w:val="baseline"/>
        <w:rPr>
          <w:rStyle w:val="HTMLCode"/>
          <w:rFonts w:ascii="Cambria" w:hAnsi="Cambria"/>
          <w:color w:val="303030"/>
          <w:sz w:val="18"/>
          <w:szCs w:val="18"/>
          <w:bdr w:val="single" w:sz="6" w:space="2" w:color="EEEEEE" w:frame="1"/>
          <w:shd w:val="clear" w:color="auto" w:fill="FFFFFC"/>
        </w:rPr>
      </w:pPr>
      <w:r w:rsidRPr="00F878C0">
        <w:rPr>
          <w:rStyle w:val="HTMLCode"/>
          <w:rFonts w:ascii="Cambria" w:hAnsi="Cambria"/>
          <w:color w:val="303030"/>
          <w:sz w:val="18"/>
          <w:szCs w:val="18"/>
          <w:bdr w:val="single" w:sz="6" w:space="2" w:color="EEEEEE" w:frame="1"/>
          <w:shd w:val="clear" w:color="auto" w:fill="FFFFFC"/>
        </w:rPr>
        <w:t>);</w:t>
      </w:r>
    </w:p>
    <w:p w:rsidR="008030A3" w:rsidRPr="00F878C0" w:rsidRDefault="008030A3" w:rsidP="008030A3">
      <w:pPr>
        <w:pStyle w:val="NormalWeb"/>
        <w:shd w:val="clear" w:color="auto" w:fill="FFFFFF"/>
        <w:spacing w:before="0" w:beforeAutospacing="0" w:after="0" w:afterAutospacing="0" w:line="360" w:lineRule="atLeast"/>
        <w:textAlignment w:val="baseline"/>
        <w:rPr>
          <w:rFonts w:ascii="Cambria" w:hAnsi="Cambria" w:cs="Arial"/>
          <w:color w:val="303030"/>
          <w:sz w:val="18"/>
          <w:szCs w:val="18"/>
        </w:rPr>
      </w:pPr>
      <w:r w:rsidRPr="00F878C0">
        <w:rPr>
          <w:rFonts w:ascii="Cambria" w:hAnsi="Cambria" w:cs="Arial"/>
          <w:color w:val="303030"/>
          <w:sz w:val="18"/>
          <w:szCs w:val="18"/>
        </w:rPr>
        <w:lastRenderedPageBreak/>
        <w:t xml:space="preserve">Extremely complicated queries can be broken down into </w:t>
      </w:r>
      <w:proofErr w:type="spellStart"/>
      <w:r w:rsidRPr="00F878C0">
        <w:rPr>
          <w:rFonts w:ascii="Cambria" w:hAnsi="Cambria" w:cs="Arial"/>
          <w:color w:val="303030"/>
          <w:sz w:val="18"/>
          <w:szCs w:val="18"/>
        </w:rPr>
        <w:t>subqueries</w:t>
      </w:r>
      <w:proofErr w:type="spellEnd"/>
      <w:r w:rsidRPr="00F878C0">
        <w:rPr>
          <w:rFonts w:ascii="Cambria" w:hAnsi="Cambria" w:cs="Arial"/>
          <w:color w:val="303030"/>
          <w:sz w:val="18"/>
          <w:szCs w:val="18"/>
        </w:rPr>
        <w:t xml:space="preserve"> in this fashion, then used as building blocks to produce the final query.</w:t>
      </w:r>
    </w:p>
    <w:p w:rsidR="008030A3" w:rsidRPr="00F878C0" w:rsidRDefault="008030A3">
      <w:pPr>
        <w:rPr>
          <w:rFonts w:ascii="Cambria" w:hAnsi="Cambria"/>
          <w:sz w:val="18"/>
          <w:szCs w:val="18"/>
        </w:rPr>
      </w:pPr>
    </w:p>
    <w:p w:rsidR="008030A3" w:rsidRPr="00F878C0" w:rsidRDefault="008030A3" w:rsidP="008030A3">
      <w:pPr>
        <w:pStyle w:val="NormalWeb"/>
        <w:shd w:val="clear" w:color="auto" w:fill="FFFFFF"/>
        <w:spacing w:before="0" w:beforeAutospacing="0" w:after="240" w:afterAutospacing="0" w:line="360" w:lineRule="atLeast"/>
        <w:textAlignment w:val="baseline"/>
        <w:rPr>
          <w:rFonts w:ascii="Cambria" w:hAnsi="Cambria" w:cs="Arial"/>
          <w:color w:val="FFFFFF"/>
          <w:sz w:val="18"/>
          <w:szCs w:val="18"/>
          <w:shd w:val="clear" w:color="auto" w:fill="3B67A7"/>
        </w:rPr>
      </w:pPr>
      <w:r w:rsidRPr="00F878C0">
        <w:rPr>
          <w:rFonts w:ascii="Cambria" w:hAnsi="Cambria" w:cs="Arial"/>
          <w:color w:val="FFFFFF"/>
          <w:sz w:val="18"/>
          <w:szCs w:val="18"/>
          <w:shd w:val="clear" w:color="auto" w:fill="3B67A7"/>
        </w:rPr>
        <w:t xml:space="preserve">Q. Can records be deleted from a View in SQL Server? </w:t>
      </w:r>
    </w:p>
    <w:p w:rsidR="008030A3" w:rsidRPr="00F878C0" w:rsidRDefault="008030A3" w:rsidP="008030A3">
      <w:pPr>
        <w:pStyle w:val="NormalWeb"/>
        <w:shd w:val="clear" w:color="auto" w:fill="FFFFFF"/>
        <w:spacing w:before="0" w:beforeAutospacing="0" w:after="240" w:afterAutospacing="0" w:line="360" w:lineRule="atLeast"/>
        <w:textAlignment w:val="baseline"/>
        <w:rPr>
          <w:rFonts w:ascii="Cambria" w:hAnsi="Cambria" w:cs="Arial"/>
          <w:color w:val="303030"/>
          <w:sz w:val="18"/>
          <w:szCs w:val="18"/>
        </w:rPr>
      </w:pPr>
      <w:r w:rsidRPr="00F878C0">
        <w:rPr>
          <w:rFonts w:ascii="Cambria" w:hAnsi="Cambria" w:cs="Arial"/>
          <w:color w:val="303030"/>
          <w:sz w:val="18"/>
          <w:szCs w:val="18"/>
        </w:rPr>
        <w:t>A. It depends.</w:t>
      </w:r>
    </w:p>
    <w:p w:rsidR="008030A3" w:rsidRPr="00F878C0" w:rsidRDefault="008030A3" w:rsidP="008030A3">
      <w:pPr>
        <w:pStyle w:val="NormalWeb"/>
        <w:shd w:val="clear" w:color="auto" w:fill="FFFFFF"/>
        <w:spacing w:before="0" w:beforeAutospacing="0" w:after="240" w:afterAutospacing="0" w:line="360" w:lineRule="atLeast"/>
        <w:textAlignment w:val="baseline"/>
        <w:rPr>
          <w:rFonts w:ascii="Cambria" w:hAnsi="Cambria" w:cs="Arial"/>
          <w:color w:val="303030"/>
          <w:sz w:val="18"/>
          <w:szCs w:val="18"/>
        </w:rPr>
      </w:pPr>
      <w:r w:rsidRPr="00F878C0">
        <w:rPr>
          <w:rFonts w:ascii="Cambria" w:hAnsi="Cambria" w:cs="Arial"/>
          <w:color w:val="303030"/>
          <w:sz w:val="18"/>
          <w:szCs w:val="18"/>
        </w:rPr>
        <w:t>There are two types of Views in SQL Server. One is a “simple” view that contains data from one table only, and the other is a “complex” view that contains data from multiple tables.</w:t>
      </w:r>
    </w:p>
    <w:p w:rsidR="008030A3" w:rsidRPr="00F878C0" w:rsidRDefault="008030A3" w:rsidP="008030A3">
      <w:pPr>
        <w:pStyle w:val="NormalWeb"/>
        <w:shd w:val="clear" w:color="auto" w:fill="FFFFFF"/>
        <w:spacing w:before="0" w:beforeAutospacing="0" w:after="0" w:afterAutospacing="0" w:line="360" w:lineRule="atLeast"/>
        <w:textAlignment w:val="baseline"/>
        <w:rPr>
          <w:rFonts w:ascii="Cambria" w:hAnsi="Cambria" w:cs="Arial"/>
          <w:color w:val="303030"/>
          <w:sz w:val="18"/>
          <w:szCs w:val="18"/>
        </w:rPr>
      </w:pPr>
      <w:r w:rsidRPr="00F878C0">
        <w:rPr>
          <w:rFonts w:ascii="Cambria" w:hAnsi="Cambria" w:cs="Arial"/>
          <w:color w:val="303030"/>
          <w:sz w:val="18"/>
          <w:szCs w:val="18"/>
        </w:rPr>
        <w:t>A delete operation can be performed on records in a simple view, but not in a complex view.</w:t>
      </w:r>
    </w:p>
    <w:p w:rsidR="008030A3" w:rsidRPr="00F878C0" w:rsidRDefault="008030A3" w:rsidP="008030A3">
      <w:pPr>
        <w:rPr>
          <w:rFonts w:ascii="Cambria" w:hAnsi="Cambria"/>
          <w:sz w:val="18"/>
          <w:szCs w:val="18"/>
        </w:rPr>
      </w:pPr>
    </w:p>
    <w:p w:rsidR="008030A3" w:rsidRPr="00F878C0" w:rsidRDefault="008030A3" w:rsidP="008030A3">
      <w:pPr>
        <w:rPr>
          <w:rFonts w:ascii="Cambria" w:hAnsi="Cambria" w:cs="Arial"/>
          <w:color w:val="FFFFFF"/>
          <w:sz w:val="18"/>
          <w:szCs w:val="18"/>
          <w:shd w:val="clear" w:color="auto" w:fill="3B67A7"/>
        </w:rPr>
      </w:pPr>
      <w:r w:rsidRPr="00F878C0">
        <w:rPr>
          <w:rFonts w:ascii="Cambria" w:hAnsi="Cambria" w:cs="Arial"/>
          <w:color w:val="FFFFFF"/>
          <w:sz w:val="18"/>
          <w:szCs w:val="18"/>
          <w:shd w:val="clear" w:color="auto" w:fill="3B67A7"/>
        </w:rPr>
        <w:t>Q. What is the difference between the Merge Join and Lookup components in SSIS in SQL Server?</w:t>
      </w:r>
    </w:p>
    <w:p w:rsidR="008030A3" w:rsidRPr="00F878C0" w:rsidRDefault="008030A3" w:rsidP="008030A3">
      <w:pPr>
        <w:pStyle w:val="NormalWeb"/>
        <w:shd w:val="clear" w:color="auto" w:fill="FFFFFF"/>
        <w:spacing w:before="0" w:beforeAutospacing="0" w:after="240" w:afterAutospacing="0" w:line="360" w:lineRule="atLeast"/>
        <w:textAlignment w:val="baseline"/>
        <w:rPr>
          <w:rFonts w:ascii="Cambria" w:hAnsi="Cambria" w:cs="Arial"/>
          <w:color w:val="303030"/>
          <w:sz w:val="18"/>
          <w:szCs w:val="18"/>
        </w:rPr>
      </w:pPr>
      <w:r w:rsidRPr="00F878C0">
        <w:rPr>
          <w:rFonts w:ascii="Cambria" w:hAnsi="Cambria" w:cs="Arial"/>
          <w:color w:val="303030"/>
          <w:sz w:val="18"/>
          <w:szCs w:val="18"/>
        </w:rPr>
        <w:t>A. The use of Merge Join and Lookup components is based on the type of data relationship between two tables, i.e. a one-to-one relationship or a one-to-many relationship.</w:t>
      </w:r>
    </w:p>
    <w:p w:rsidR="008030A3" w:rsidRPr="00F878C0" w:rsidRDefault="008030A3" w:rsidP="008030A3">
      <w:pPr>
        <w:pStyle w:val="NormalWeb"/>
        <w:shd w:val="clear" w:color="auto" w:fill="FFFFFF"/>
        <w:spacing w:before="0" w:beforeAutospacing="0" w:after="240" w:afterAutospacing="0" w:line="360" w:lineRule="atLeast"/>
        <w:textAlignment w:val="baseline"/>
        <w:rPr>
          <w:rFonts w:ascii="Cambria" w:hAnsi="Cambria" w:cs="Arial"/>
          <w:color w:val="303030"/>
          <w:sz w:val="18"/>
          <w:szCs w:val="18"/>
        </w:rPr>
      </w:pPr>
      <w:r w:rsidRPr="00F878C0">
        <w:rPr>
          <w:rFonts w:ascii="Cambria" w:hAnsi="Cambria" w:cs="Arial"/>
          <w:color w:val="303030"/>
          <w:sz w:val="18"/>
          <w:szCs w:val="18"/>
        </w:rPr>
        <w:t xml:space="preserve">The Merge Join is used for joining data from two or more </w:t>
      </w:r>
      <w:proofErr w:type="spellStart"/>
      <w:r w:rsidRPr="00F878C0">
        <w:rPr>
          <w:rFonts w:ascii="Cambria" w:hAnsi="Cambria" w:cs="Arial"/>
          <w:color w:val="303030"/>
          <w:sz w:val="18"/>
          <w:szCs w:val="18"/>
        </w:rPr>
        <w:t>datasources</w:t>
      </w:r>
      <w:proofErr w:type="spellEnd"/>
      <w:r w:rsidRPr="00F878C0">
        <w:rPr>
          <w:rFonts w:ascii="Cambria" w:hAnsi="Cambria" w:cs="Arial"/>
          <w:color w:val="303030"/>
          <w:sz w:val="18"/>
          <w:szCs w:val="18"/>
        </w:rPr>
        <w:t xml:space="preserve"> and inserting the merged data into one </w:t>
      </w:r>
      <w:proofErr w:type="spellStart"/>
      <w:r w:rsidRPr="00F878C0">
        <w:rPr>
          <w:rFonts w:ascii="Cambria" w:hAnsi="Cambria" w:cs="Arial"/>
          <w:color w:val="303030"/>
          <w:sz w:val="18"/>
          <w:szCs w:val="18"/>
        </w:rPr>
        <w:t>denormalized</w:t>
      </w:r>
      <w:proofErr w:type="spellEnd"/>
      <w:r w:rsidRPr="00F878C0">
        <w:rPr>
          <w:rFonts w:ascii="Cambria" w:hAnsi="Cambria" w:cs="Arial"/>
          <w:color w:val="303030"/>
          <w:sz w:val="18"/>
          <w:szCs w:val="18"/>
        </w:rPr>
        <w:t xml:space="preserve"> target </w:t>
      </w:r>
      <w:proofErr w:type="spellStart"/>
      <w:r w:rsidRPr="00F878C0">
        <w:rPr>
          <w:rFonts w:ascii="Cambria" w:hAnsi="Cambria" w:cs="Arial"/>
          <w:color w:val="303030"/>
          <w:sz w:val="18"/>
          <w:szCs w:val="18"/>
        </w:rPr>
        <w:t>datasource</w:t>
      </w:r>
      <w:proofErr w:type="spellEnd"/>
      <w:r w:rsidRPr="00F878C0">
        <w:rPr>
          <w:rFonts w:ascii="Cambria" w:hAnsi="Cambria" w:cs="Arial"/>
          <w:color w:val="303030"/>
          <w:sz w:val="18"/>
          <w:szCs w:val="18"/>
        </w:rPr>
        <w:t xml:space="preserve">. The Merge Join component takes two input sources and the merged data is </w:t>
      </w:r>
      <w:proofErr w:type="spellStart"/>
      <w:r w:rsidRPr="00F878C0">
        <w:rPr>
          <w:rFonts w:ascii="Cambria" w:hAnsi="Cambria" w:cs="Arial"/>
          <w:color w:val="303030"/>
          <w:sz w:val="18"/>
          <w:szCs w:val="18"/>
        </w:rPr>
        <w:t>transfered</w:t>
      </w:r>
      <w:proofErr w:type="spellEnd"/>
      <w:r w:rsidRPr="00F878C0">
        <w:rPr>
          <w:rFonts w:ascii="Cambria" w:hAnsi="Cambria" w:cs="Arial"/>
          <w:color w:val="303030"/>
          <w:sz w:val="18"/>
          <w:szCs w:val="18"/>
        </w:rPr>
        <w:t xml:space="preserve"> to a single target data output.</w:t>
      </w:r>
    </w:p>
    <w:p w:rsidR="008030A3" w:rsidRPr="00F878C0" w:rsidRDefault="008030A3" w:rsidP="008030A3">
      <w:pPr>
        <w:pStyle w:val="NormalWeb"/>
        <w:shd w:val="clear" w:color="auto" w:fill="FFFFFF"/>
        <w:spacing w:before="0" w:beforeAutospacing="0" w:after="0" w:afterAutospacing="0" w:line="360" w:lineRule="atLeast"/>
        <w:textAlignment w:val="baseline"/>
        <w:rPr>
          <w:rFonts w:ascii="Cambria" w:hAnsi="Cambria" w:cs="Arial"/>
          <w:color w:val="303030"/>
          <w:sz w:val="18"/>
          <w:szCs w:val="18"/>
        </w:rPr>
      </w:pPr>
      <w:r w:rsidRPr="00F878C0">
        <w:rPr>
          <w:rFonts w:ascii="Cambria" w:hAnsi="Cambria" w:cs="Arial"/>
          <w:color w:val="303030"/>
          <w:sz w:val="18"/>
          <w:szCs w:val="18"/>
        </w:rPr>
        <w:t>The Lookup component is used in SSIS where there is for one input record one matched record in the target source. Both the source and target satisfy the one-to-one relation.</w:t>
      </w:r>
    </w:p>
    <w:p w:rsidR="008030A3" w:rsidRPr="00F878C0" w:rsidRDefault="008030A3" w:rsidP="008030A3">
      <w:pPr>
        <w:pStyle w:val="NormalWeb"/>
        <w:shd w:val="clear" w:color="auto" w:fill="FFFFFF"/>
        <w:spacing w:before="0" w:beforeAutospacing="0" w:after="0" w:afterAutospacing="0" w:line="360" w:lineRule="atLeast"/>
        <w:textAlignment w:val="baseline"/>
        <w:rPr>
          <w:rFonts w:ascii="Cambria" w:hAnsi="Cambria" w:cs="Arial"/>
          <w:color w:val="303030"/>
          <w:sz w:val="18"/>
          <w:szCs w:val="18"/>
        </w:rPr>
      </w:pPr>
    </w:p>
    <w:p w:rsidR="008030A3" w:rsidRPr="00F878C0" w:rsidRDefault="008030A3" w:rsidP="008030A3">
      <w:pPr>
        <w:pStyle w:val="NormalWeb"/>
        <w:shd w:val="clear" w:color="auto" w:fill="FFFFFF"/>
        <w:spacing w:before="0" w:beforeAutospacing="0" w:after="0" w:afterAutospacing="0" w:line="360" w:lineRule="atLeast"/>
        <w:textAlignment w:val="baseline"/>
        <w:rPr>
          <w:rFonts w:ascii="Cambria" w:hAnsi="Cambria" w:cs="Arial"/>
          <w:color w:val="303030"/>
          <w:sz w:val="18"/>
          <w:szCs w:val="18"/>
        </w:rPr>
      </w:pPr>
      <w:r w:rsidRPr="00F878C0">
        <w:rPr>
          <w:rFonts w:ascii="Cambria" w:hAnsi="Cambria" w:cs="Arial"/>
          <w:color w:val="FFFFFF"/>
          <w:sz w:val="18"/>
          <w:szCs w:val="18"/>
          <w:shd w:val="clear" w:color="auto" w:fill="3B67A7"/>
        </w:rPr>
        <w:t>Q. What would be the SQL Server command to get the position of the letter ‘o’ in the name ‘John’ from an </w:t>
      </w:r>
      <w:r w:rsidRPr="00F878C0">
        <w:rPr>
          <w:rStyle w:val="HTMLCode"/>
          <w:rFonts w:ascii="Cambria" w:hAnsi="Cambria"/>
          <w:color w:val="FFFFFF"/>
          <w:sz w:val="18"/>
          <w:szCs w:val="18"/>
          <w:bdr w:val="single" w:sz="6" w:space="2" w:color="7FA5DF" w:frame="1"/>
          <w:shd w:val="clear" w:color="auto" w:fill="4977BB"/>
        </w:rPr>
        <w:t>Employee</w:t>
      </w:r>
      <w:r w:rsidRPr="00F878C0">
        <w:rPr>
          <w:rFonts w:ascii="Cambria" w:hAnsi="Cambria" w:cs="Arial"/>
          <w:color w:val="FFFFFF"/>
          <w:sz w:val="18"/>
          <w:szCs w:val="18"/>
          <w:shd w:val="clear" w:color="auto" w:fill="3B67A7"/>
        </w:rPr>
        <w:t> table</w:t>
      </w:r>
    </w:p>
    <w:p w:rsidR="008030A3" w:rsidRPr="00F878C0" w:rsidRDefault="008030A3" w:rsidP="008030A3">
      <w:pPr>
        <w:rPr>
          <w:rFonts w:ascii="Cambria" w:hAnsi="Cambria"/>
          <w:sz w:val="18"/>
          <w:szCs w:val="18"/>
        </w:rPr>
      </w:pPr>
    </w:p>
    <w:p w:rsidR="008030A3" w:rsidRPr="00F878C0" w:rsidRDefault="008030A3" w:rsidP="008030A3">
      <w:pPr>
        <w:pStyle w:val="NormalWeb"/>
        <w:shd w:val="clear" w:color="auto" w:fill="FFFFFF"/>
        <w:spacing w:before="0" w:beforeAutospacing="0" w:after="0" w:afterAutospacing="0" w:line="360" w:lineRule="atLeast"/>
        <w:textAlignment w:val="baseline"/>
        <w:rPr>
          <w:rFonts w:ascii="Cambria" w:hAnsi="Cambria" w:cs="Arial"/>
          <w:color w:val="303030"/>
          <w:sz w:val="18"/>
          <w:szCs w:val="18"/>
        </w:rPr>
      </w:pPr>
      <w:r w:rsidRPr="00F878C0">
        <w:rPr>
          <w:rFonts w:ascii="Cambria" w:hAnsi="Cambria"/>
          <w:sz w:val="18"/>
          <w:szCs w:val="18"/>
        </w:rPr>
        <w:t xml:space="preserve">A. </w:t>
      </w:r>
      <w:r w:rsidRPr="00F878C0">
        <w:rPr>
          <w:rStyle w:val="HTMLCode"/>
          <w:rFonts w:ascii="Cambria" w:hAnsi="Cambria"/>
          <w:color w:val="303030"/>
          <w:sz w:val="18"/>
          <w:szCs w:val="18"/>
          <w:bdr w:val="single" w:sz="6" w:space="2" w:color="EEEEEE" w:frame="1"/>
          <w:shd w:val="clear" w:color="auto" w:fill="FFFFFC"/>
        </w:rPr>
        <w:t xml:space="preserve">Select CHARINDEX('o',FIRST_NAME,0) from employee where </w:t>
      </w:r>
      <w:proofErr w:type="spellStart"/>
      <w:r w:rsidRPr="00F878C0">
        <w:rPr>
          <w:rStyle w:val="HTMLCode"/>
          <w:rFonts w:ascii="Cambria" w:hAnsi="Cambria"/>
          <w:color w:val="303030"/>
          <w:sz w:val="18"/>
          <w:szCs w:val="18"/>
          <w:bdr w:val="single" w:sz="6" w:space="2" w:color="EEEEEE" w:frame="1"/>
          <w:shd w:val="clear" w:color="auto" w:fill="FFFFFC"/>
        </w:rPr>
        <w:t>first_name</w:t>
      </w:r>
      <w:proofErr w:type="spellEnd"/>
      <w:r w:rsidRPr="00F878C0">
        <w:rPr>
          <w:rStyle w:val="HTMLCode"/>
          <w:rFonts w:ascii="Cambria" w:hAnsi="Cambria"/>
          <w:color w:val="303030"/>
          <w:sz w:val="18"/>
          <w:szCs w:val="18"/>
          <w:bdr w:val="single" w:sz="6" w:space="2" w:color="EEEEEE" w:frame="1"/>
          <w:shd w:val="clear" w:color="auto" w:fill="FFFFFC"/>
        </w:rPr>
        <w:t>='John'</w:t>
      </w:r>
    </w:p>
    <w:p w:rsidR="008030A3" w:rsidRPr="00F878C0" w:rsidRDefault="008030A3" w:rsidP="008030A3">
      <w:pPr>
        <w:pStyle w:val="NormalWeb"/>
        <w:shd w:val="clear" w:color="auto" w:fill="FFFFFF"/>
        <w:spacing w:before="0" w:beforeAutospacing="0" w:after="0" w:afterAutospacing="0" w:line="360" w:lineRule="atLeast"/>
        <w:textAlignment w:val="baseline"/>
        <w:rPr>
          <w:rFonts w:ascii="Cambria" w:hAnsi="Cambria" w:cs="Arial"/>
          <w:color w:val="303030"/>
          <w:sz w:val="18"/>
          <w:szCs w:val="18"/>
        </w:rPr>
      </w:pPr>
      <w:r w:rsidRPr="00F878C0">
        <w:rPr>
          <w:rStyle w:val="HTMLCode"/>
          <w:rFonts w:ascii="Cambria" w:hAnsi="Cambria"/>
          <w:color w:val="303030"/>
          <w:sz w:val="18"/>
          <w:szCs w:val="18"/>
          <w:bdr w:val="single" w:sz="6" w:space="2" w:color="EEEEEE" w:frame="1"/>
          <w:shd w:val="clear" w:color="auto" w:fill="FFFFFC"/>
        </w:rPr>
        <w:t>CHARINDEX</w:t>
      </w:r>
      <w:r w:rsidRPr="00F878C0">
        <w:rPr>
          <w:rFonts w:ascii="Cambria" w:hAnsi="Cambria" w:cs="Arial"/>
          <w:color w:val="303030"/>
          <w:sz w:val="18"/>
          <w:szCs w:val="18"/>
        </w:rPr>
        <w:t> is the SQL Server Equivalent of </w:t>
      </w:r>
      <w:r w:rsidRPr="00F878C0">
        <w:rPr>
          <w:rStyle w:val="HTMLCode"/>
          <w:rFonts w:ascii="Cambria" w:hAnsi="Cambria"/>
          <w:color w:val="303030"/>
          <w:sz w:val="18"/>
          <w:szCs w:val="18"/>
          <w:bdr w:val="single" w:sz="6" w:space="2" w:color="EEEEEE" w:frame="1"/>
          <w:shd w:val="clear" w:color="auto" w:fill="FFFFFC"/>
        </w:rPr>
        <w:t>INSTR</w:t>
      </w:r>
      <w:r w:rsidRPr="00F878C0">
        <w:rPr>
          <w:rFonts w:ascii="Cambria" w:hAnsi="Cambria" w:cs="Arial"/>
          <w:color w:val="303030"/>
          <w:sz w:val="18"/>
          <w:szCs w:val="18"/>
        </w:rPr>
        <w:t> in Oracle.</w:t>
      </w:r>
    </w:p>
    <w:p w:rsidR="008030A3" w:rsidRPr="00F878C0" w:rsidRDefault="008030A3" w:rsidP="008030A3">
      <w:pPr>
        <w:rPr>
          <w:rFonts w:ascii="Cambria" w:hAnsi="Cambria" w:cs="Arial"/>
          <w:color w:val="FFFFFF"/>
          <w:sz w:val="18"/>
          <w:szCs w:val="18"/>
          <w:shd w:val="clear" w:color="auto" w:fill="3B67A7"/>
        </w:rPr>
      </w:pPr>
      <w:r w:rsidRPr="00F878C0">
        <w:rPr>
          <w:rFonts w:ascii="Cambria" w:hAnsi="Cambria" w:cs="Arial"/>
          <w:color w:val="FFFFFF"/>
          <w:sz w:val="18"/>
          <w:szCs w:val="18"/>
          <w:shd w:val="clear" w:color="auto" w:fill="3B67A7"/>
        </w:rPr>
        <w:t>Q. When should a developer use the </w:t>
      </w:r>
      <w:r w:rsidRPr="00F878C0">
        <w:rPr>
          <w:rStyle w:val="HTMLCode"/>
          <w:rFonts w:ascii="Cambria" w:eastAsiaTheme="minorHAnsi" w:hAnsi="Cambria"/>
          <w:color w:val="FFFFFF"/>
          <w:sz w:val="18"/>
          <w:szCs w:val="18"/>
          <w:bdr w:val="single" w:sz="6" w:space="2" w:color="7FA5DF" w:frame="1"/>
          <w:shd w:val="clear" w:color="auto" w:fill="4977BB"/>
        </w:rPr>
        <w:t>NOLOCK</w:t>
      </w:r>
      <w:r w:rsidRPr="00F878C0">
        <w:rPr>
          <w:rFonts w:ascii="Cambria" w:hAnsi="Cambria" w:cs="Arial"/>
          <w:color w:val="FFFFFF"/>
          <w:sz w:val="18"/>
          <w:szCs w:val="18"/>
          <w:shd w:val="clear" w:color="auto" w:fill="3B67A7"/>
        </w:rPr>
        <w:t> hint? What problems can happen when using this hint and how can these problems be addressed?</w:t>
      </w:r>
    </w:p>
    <w:p w:rsidR="008030A3" w:rsidRPr="00F878C0" w:rsidRDefault="008030A3" w:rsidP="008030A3">
      <w:pPr>
        <w:pStyle w:val="NormalWeb"/>
        <w:shd w:val="clear" w:color="auto" w:fill="FFFFFF"/>
        <w:spacing w:before="0" w:beforeAutospacing="0" w:after="0" w:afterAutospacing="0" w:line="360" w:lineRule="atLeast"/>
        <w:textAlignment w:val="baseline"/>
        <w:rPr>
          <w:rFonts w:ascii="Cambria" w:hAnsi="Cambria" w:cs="Arial"/>
          <w:color w:val="303030"/>
          <w:sz w:val="18"/>
          <w:szCs w:val="18"/>
        </w:rPr>
      </w:pPr>
      <w:r w:rsidRPr="00F878C0">
        <w:rPr>
          <w:rStyle w:val="HTMLCode"/>
          <w:rFonts w:ascii="Cambria" w:hAnsi="Cambria"/>
          <w:color w:val="303030"/>
          <w:sz w:val="18"/>
          <w:szCs w:val="18"/>
          <w:bdr w:val="single" w:sz="6" w:space="2" w:color="EEEEEE" w:frame="1"/>
          <w:shd w:val="clear" w:color="auto" w:fill="FFFFFC"/>
        </w:rPr>
        <w:t>NOLOCK</w:t>
      </w:r>
      <w:r w:rsidRPr="00F878C0">
        <w:rPr>
          <w:rFonts w:ascii="Cambria" w:hAnsi="Cambria" w:cs="Arial"/>
          <w:color w:val="303030"/>
          <w:sz w:val="18"/>
          <w:szCs w:val="18"/>
        </w:rPr>
        <w:t> improves performance by not locking rows as they are read/processed by SQL. It should be used when accessing large tables and tables with data that rarely changes.</w:t>
      </w:r>
    </w:p>
    <w:p w:rsidR="008030A3" w:rsidRPr="00F878C0" w:rsidRDefault="008030A3" w:rsidP="008030A3">
      <w:pPr>
        <w:pStyle w:val="NormalWeb"/>
        <w:shd w:val="clear" w:color="auto" w:fill="FFFFFF"/>
        <w:spacing w:before="0" w:beforeAutospacing="0" w:after="240" w:afterAutospacing="0" w:line="360" w:lineRule="atLeast"/>
        <w:textAlignment w:val="baseline"/>
        <w:rPr>
          <w:rFonts w:ascii="Cambria" w:hAnsi="Cambria" w:cs="Arial"/>
          <w:color w:val="303030"/>
          <w:sz w:val="18"/>
          <w:szCs w:val="18"/>
        </w:rPr>
      </w:pPr>
      <w:r w:rsidRPr="00F878C0">
        <w:rPr>
          <w:rFonts w:ascii="Cambria" w:hAnsi="Cambria" w:cs="Arial"/>
          <w:color w:val="303030"/>
          <w:sz w:val="18"/>
          <w:szCs w:val="18"/>
        </w:rPr>
        <w:t>If too many locks are created, row-level locks can be escalated to block-level then table locks. Table locks especially on core tables will pause most processing on that database instance until that SQL operation completes.</w:t>
      </w:r>
    </w:p>
    <w:p w:rsidR="008030A3" w:rsidRPr="00F878C0" w:rsidRDefault="008030A3" w:rsidP="008030A3">
      <w:pPr>
        <w:pStyle w:val="NormalWeb"/>
        <w:shd w:val="clear" w:color="auto" w:fill="FFFFFF"/>
        <w:spacing w:before="0" w:beforeAutospacing="0" w:after="0" w:afterAutospacing="0" w:line="360" w:lineRule="atLeast"/>
        <w:textAlignment w:val="baseline"/>
        <w:rPr>
          <w:rFonts w:ascii="Cambria" w:hAnsi="Cambria" w:cs="Arial"/>
          <w:color w:val="303030"/>
          <w:sz w:val="18"/>
          <w:szCs w:val="18"/>
        </w:rPr>
      </w:pPr>
      <w:r w:rsidRPr="00F878C0">
        <w:rPr>
          <w:rStyle w:val="HTMLCode"/>
          <w:rFonts w:ascii="Cambria" w:hAnsi="Cambria"/>
          <w:color w:val="303030"/>
          <w:sz w:val="18"/>
          <w:szCs w:val="18"/>
          <w:bdr w:val="single" w:sz="6" w:space="2" w:color="EEEEEE" w:frame="1"/>
          <w:shd w:val="clear" w:color="auto" w:fill="FFFFFC"/>
        </w:rPr>
        <w:t>NOLOCK</w:t>
      </w:r>
      <w:r w:rsidRPr="00F878C0">
        <w:rPr>
          <w:rFonts w:ascii="Cambria" w:hAnsi="Cambria" w:cs="Arial"/>
          <w:color w:val="303030"/>
          <w:sz w:val="18"/>
          <w:szCs w:val="18"/>
        </w:rPr>
        <w:t> allows the query to access both committed and uncommitted data and may return dirty data. Dirty data can lead to data integrity issues if a system is not coded to handle this situation.</w:t>
      </w:r>
    </w:p>
    <w:p w:rsidR="008030A3" w:rsidRPr="00F878C0" w:rsidRDefault="008030A3" w:rsidP="008030A3">
      <w:pPr>
        <w:pStyle w:val="NormalWeb"/>
        <w:shd w:val="clear" w:color="auto" w:fill="FFFFFF"/>
        <w:spacing w:before="0" w:beforeAutospacing="0" w:after="0" w:afterAutospacing="0" w:line="360" w:lineRule="atLeast"/>
        <w:textAlignment w:val="baseline"/>
        <w:rPr>
          <w:rFonts w:ascii="Cambria" w:hAnsi="Cambria" w:cs="Arial"/>
          <w:color w:val="303030"/>
          <w:sz w:val="18"/>
          <w:szCs w:val="18"/>
        </w:rPr>
      </w:pPr>
      <w:r w:rsidRPr="00F878C0">
        <w:rPr>
          <w:rFonts w:ascii="Cambria" w:hAnsi="Cambria" w:cs="Arial"/>
          <w:color w:val="303030"/>
          <w:sz w:val="18"/>
          <w:szCs w:val="18"/>
        </w:rPr>
        <w:t>Data integrity issues can be avoided by adding a </w:t>
      </w:r>
      <w:r w:rsidRPr="00F878C0">
        <w:rPr>
          <w:rStyle w:val="HTMLCode"/>
          <w:rFonts w:ascii="Cambria" w:hAnsi="Cambria"/>
          <w:color w:val="303030"/>
          <w:sz w:val="18"/>
          <w:szCs w:val="18"/>
          <w:bdr w:val="single" w:sz="6" w:space="2" w:color="EEEEEE" w:frame="1"/>
          <w:shd w:val="clear" w:color="auto" w:fill="FFFFFC"/>
        </w:rPr>
        <w:t>TIMESTAMP</w:t>
      </w:r>
      <w:r w:rsidRPr="00F878C0">
        <w:rPr>
          <w:rFonts w:ascii="Cambria" w:hAnsi="Cambria" w:cs="Arial"/>
          <w:color w:val="303030"/>
          <w:sz w:val="18"/>
          <w:szCs w:val="18"/>
        </w:rPr>
        <w:t> column and referencing it in </w:t>
      </w:r>
      <w:r w:rsidRPr="00F878C0">
        <w:rPr>
          <w:rStyle w:val="HTMLCode"/>
          <w:rFonts w:ascii="Cambria" w:hAnsi="Cambria"/>
          <w:color w:val="303030"/>
          <w:sz w:val="18"/>
          <w:szCs w:val="18"/>
          <w:bdr w:val="single" w:sz="6" w:space="2" w:color="EEEEEE" w:frame="1"/>
          <w:shd w:val="clear" w:color="auto" w:fill="FFFFFC"/>
        </w:rPr>
        <w:t>UPDATE</w:t>
      </w:r>
      <w:r w:rsidRPr="00F878C0">
        <w:rPr>
          <w:rFonts w:ascii="Cambria" w:hAnsi="Cambria" w:cs="Arial"/>
          <w:color w:val="303030"/>
          <w:sz w:val="18"/>
          <w:szCs w:val="18"/>
        </w:rPr>
        <w:t> and </w:t>
      </w:r>
      <w:r w:rsidRPr="00F878C0">
        <w:rPr>
          <w:rStyle w:val="HTMLCode"/>
          <w:rFonts w:ascii="Cambria" w:hAnsi="Cambria"/>
          <w:color w:val="303030"/>
          <w:sz w:val="18"/>
          <w:szCs w:val="18"/>
          <w:bdr w:val="single" w:sz="6" w:space="2" w:color="EEEEEE" w:frame="1"/>
          <w:shd w:val="clear" w:color="auto" w:fill="FFFFFC"/>
        </w:rPr>
        <w:t>DELETE</w:t>
      </w:r>
      <w:r w:rsidRPr="00F878C0">
        <w:rPr>
          <w:rFonts w:ascii="Cambria" w:hAnsi="Cambria" w:cs="Arial"/>
          <w:color w:val="303030"/>
          <w:sz w:val="18"/>
          <w:szCs w:val="18"/>
        </w:rPr>
        <w:t xml:space="preserve"> statements. This prevents data changes from occurring if a query reads dirty data. This </w:t>
      </w:r>
      <w:r w:rsidRPr="00F878C0">
        <w:rPr>
          <w:rFonts w:ascii="Cambria" w:hAnsi="Cambria" w:cs="Arial"/>
          <w:color w:val="303030"/>
          <w:sz w:val="18"/>
          <w:szCs w:val="18"/>
        </w:rPr>
        <w:lastRenderedPageBreak/>
        <w:t>requires more code to determine that an update or delete did not occur and then to take the appropriate action to recover. Comparing all original values of every column in a row on every </w:t>
      </w:r>
      <w:r w:rsidRPr="00F878C0">
        <w:rPr>
          <w:rStyle w:val="HTMLCode"/>
          <w:rFonts w:ascii="Cambria" w:hAnsi="Cambria"/>
          <w:color w:val="303030"/>
          <w:sz w:val="18"/>
          <w:szCs w:val="18"/>
          <w:bdr w:val="single" w:sz="6" w:space="2" w:color="EEEEEE" w:frame="1"/>
          <w:shd w:val="clear" w:color="auto" w:fill="FFFFFC"/>
        </w:rPr>
        <w:t>UPDATE</w:t>
      </w:r>
      <w:r w:rsidRPr="00F878C0">
        <w:rPr>
          <w:rFonts w:ascii="Cambria" w:hAnsi="Cambria" w:cs="Arial"/>
          <w:color w:val="303030"/>
          <w:sz w:val="18"/>
          <w:szCs w:val="18"/>
        </w:rPr>
        <w:t> or </w:t>
      </w:r>
      <w:r w:rsidRPr="00F878C0">
        <w:rPr>
          <w:rStyle w:val="HTMLCode"/>
          <w:rFonts w:ascii="Cambria" w:hAnsi="Cambria"/>
          <w:color w:val="303030"/>
          <w:sz w:val="18"/>
          <w:szCs w:val="18"/>
          <w:bdr w:val="single" w:sz="6" w:space="2" w:color="EEEEEE" w:frame="1"/>
          <w:shd w:val="clear" w:color="auto" w:fill="FFFFFC"/>
        </w:rPr>
        <w:t>DELETE</w:t>
      </w:r>
      <w:r w:rsidRPr="00F878C0">
        <w:rPr>
          <w:rFonts w:ascii="Cambria" w:hAnsi="Cambria" w:cs="Arial"/>
          <w:color w:val="303030"/>
          <w:sz w:val="18"/>
          <w:szCs w:val="18"/>
        </w:rPr>
        <w:t> may be performed instead of verifying the </w:t>
      </w:r>
      <w:r w:rsidRPr="00F878C0">
        <w:rPr>
          <w:rStyle w:val="HTMLCode"/>
          <w:rFonts w:ascii="Cambria" w:hAnsi="Cambria"/>
          <w:color w:val="303030"/>
          <w:sz w:val="18"/>
          <w:szCs w:val="18"/>
          <w:bdr w:val="single" w:sz="6" w:space="2" w:color="EEEEEE" w:frame="1"/>
          <w:shd w:val="clear" w:color="auto" w:fill="FFFFFC"/>
        </w:rPr>
        <w:t>TIMESTAMP</w:t>
      </w:r>
      <w:r w:rsidRPr="00F878C0">
        <w:rPr>
          <w:rFonts w:ascii="Cambria" w:hAnsi="Cambria" w:cs="Arial"/>
          <w:color w:val="303030"/>
          <w:sz w:val="18"/>
          <w:szCs w:val="18"/>
        </w:rPr>
        <w:t> column has not changed.</w:t>
      </w:r>
    </w:p>
    <w:p w:rsidR="008030A3" w:rsidRPr="00F878C0" w:rsidRDefault="008030A3" w:rsidP="008030A3">
      <w:pPr>
        <w:rPr>
          <w:rFonts w:ascii="Cambria" w:hAnsi="Cambria"/>
          <w:sz w:val="18"/>
          <w:szCs w:val="18"/>
        </w:rPr>
      </w:pPr>
    </w:p>
    <w:sectPr w:rsidR="008030A3" w:rsidRPr="00F878C0" w:rsidSect="00EB44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030A3"/>
    <w:rsid w:val="000F319D"/>
    <w:rsid w:val="00745799"/>
    <w:rsid w:val="008030A3"/>
    <w:rsid w:val="008B5614"/>
    <w:rsid w:val="00AA4CC1"/>
    <w:rsid w:val="00D264D9"/>
    <w:rsid w:val="00EB4431"/>
    <w:rsid w:val="00F878C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431"/>
  </w:style>
  <w:style w:type="paragraph" w:styleId="Heading1">
    <w:name w:val="heading 1"/>
    <w:basedOn w:val="Normal"/>
    <w:link w:val="Heading1Char"/>
    <w:uiPriority w:val="9"/>
    <w:qFormat/>
    <w:rsid w:val="008030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0A3"/>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80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30A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030A3"/>
    <w:rPr>
      <w:rFonts w:ascii="Courier New" w:eastAsia="Times New Roman" w:hAnsi="Courier New" w:cs="Courier New"/>
      <w:sz w:val="20"/>
      <w:szCs w:val="20"/>
    </w:rPr>
  </w:style>
  <w:style w:type="paragraph" w:styleId="NormalWeb">
    <w:name w:val="Normal (Web)"/>
    <w:basedOn w:val="Normal"/>
    <w:uiPriority w:val="99"/>
    <w:semiHidden/>
    <w:unhideWhenUsed/>
    <w:rsid w:val="008030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030A3"/>
    <w:rPr>
      <w:i/>
      <w:iCs/>
    </w:rPr>
  </w:style>
  <w:style w:type="paragraph" w:styleId="BalloonText">
    <w:name w:val="Balloon Text"/>
    <w:basedOn w:val="Normal"/>
    <w:link w:val="BalloonTextChar"/>
    <w:uiPriority w:val="99"/>
    <w:semiHidden/>
    <w:unhideWhenUsed/>
    <w:rsid w:val="00803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0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9262812">
      <w:bodyDiv w:val="1"/>
      <w:marLeft w:val="0"/>
      <w:marRight w:val="0"/>
      <w:marTop w:val="0"/>
      <w:marBottom w:val="0"/>
      <w:divBdr>
        <w:top w:val="none" w:sz="0" w:space="0" w:color="auto"/>
        <w:left w:val="none" w:sz="0" w:space="0" w:color="auto"/>
        <w:bottom w:val="none" w:sz="0" w:space="0" w:color="auto"/>
        <w:right w:val="none" w:sz="0" w:space="0" w:color="auto"/>
      </w:divBdr>
      <w:divsChild>
        <w:div w:id="238254933">
          <w:marLeft w:val="0"/>
          <w:marRight w:val="0"/>
          <w:marTop w:val="0"/>
          <w:marBottom w:val="0"/>
          <w:divBdr>
            <w:top w:val="none" w:sz="0" w:space="0" w:color="auto"/>
            <w:left w:val="none" w:sz="0" w:space="0" w:color="auto"/>
            <w:bottom w:val="none" w:sz="0" w:space="0" w:color="auto"/>
            <w:right w:val="none" w:sz="0" w:space="0" w:color="auto"/>
          </w:divBdr>
        </w:div>
      </w:divsChild>
    </w:div>
    <w:div w:id="958950399">
      <w:bodyDiv w:val="1"/>
      <w:marLeft w:val="0"/>
      <w:marRight w:val="0"/>
      <w:marTop w:val="0"/>
      <w:marBottom w:val="0"/>
      <w:divBdr>
        <w:top w:val="none" w:sz="0" w:space="0" w:color="auto"/>
        <w:left w:val="none" w:sz="0" w:space="0" w:color="auto"/>
        <w:bottom w:val="none" w:sz="0" w:space="0" w:color="auto"/>
        <w:right w:val="none" w:sz="0" w:space="0" w:color="auto"/>
      </w:divBdr>
    </w:div>
    <w:div w:id="1010597736">
      <w:bodyDiv w:val="1"/>
      <w:marLeft w:val="0"/>
      <w:marRight w:val="0"/>
      <w:marTop w:val="0"/>
      <w:marBottom w:val="0"/>
      <w:divBdr>
        <w:top w:val="none" w:sz="0" w:space="0" w:color="auto"/>
        <w:left w:val="none" w:sz="0" w:space="0" w:color="auto"/>
        <w:bottom w:val="none" w:sz="0" w:space="0" w:color="auto"/>
        <w:right w:val="none" w:sz="0" w:space="0" w:color="auto"/>
      </w:divBdr>
    </w:div>
    <w:div w:id="1053819594">
      <w:bodyDiv w:val="1"/>
      <w:marLeft w:val="0"/>
      <w:marRight w:val="0"/>
      <w:marTop w:val="0"/>
      <w:marBottom w:val="0"/>
      <w:divBdr>
        <w:top w:val="none" w:sz="0" w:space="0" w:color="auto"/>
        <w:left w:val="none" w:sz="0" w:space="0" w:color="auto"/>
        <w:bottom w:val="none" w:sz="0" w:space="0" w:color="auto"/>
        <w:right w:val="none" w:sz="0" w:space="0" w:color="auto"/>
      </w:divBdr>
    </w:div>
    <w:div w:id="1598250840">
      <w:bodyDiv w:val="1"/>
      <w:marLeft w:val="0"/>
      <w:marRight w:val="0"/>
      <w:marTop w:val="0"/>
      <w:marBottom w:val="0"/>
      <w:divBdr>
        <w:top w:val="none" w:sz="0" w:space="0" w:color="auto"/>
        <w:left w:val="none" w:sz="0" w:space="0" w:color="auto"/>
        <w:bottom w:val="none" w:sz="0" w:space="0" w:color="auto"/>
        <w:right w:val="none" w:sz="0" w:space="0" w:color="auto"/>
      </w:divBdr>
    </w:div>
    <w:div w:id="1623223350">
      <w:bodyDiv w:val="1"/>
      <w:marLeft w:val="0"/>
      <w:marRight w:val="0"/>
      <w:marTop w:val="0"/>
      <w:marBottom w:val="0"/>
      <w:divBdr>
        <w:top w:val="none" w:sz="0" w:space="0" w:color="auto"/>
        <w:left w:val="none" w:sz="0" w:space="0" w:color="auto"/>
        <w:bottom w:val="none" w:sz="0" w:space="0" w:color="auto"/>
        <w:right w:val="none" w:sz="0" w:space="0" w:color="auto"/>
      </w:divBdr>
    </w:div>
    <w:div w:id="1634094996">
      <w:bodyDiv w:val="1"/>
      <w:marLeft w:val="0"/>
      <w:marRight w:val="0"/>
      <w:marTop w:val="0"/>
      <w:marBottom w:val="0"/>
      <w:divBdr>
        <w:top w:val="none" w:sz="0" w:space="0" w:color="auto"/>
        <w:left w:val="none" w:sz="0" w:space="0" w:color="auto"/>
        <w:bottom w:val="none" w:sz="0" w:space="0" w:color="auto"/>
        <w:right w:val="none" w:sz="0" w:space="0" w:color="auto"/>
      </w:divBdr>
      <w:divsChild>
        <w:div w:id="2011366072">
          <w:marLeft w:val="0"/>
          <w:marRight w:val="0"/>
          <w:marTop w:val="0"/>
          <w:marBottom w:val="0"/>
          <w:divBdr>
            <w:top w:val="none" w:sz="0" w:space="0" w:color="auto"/>
            <w:left w:val="none" w:sz="0" w:space="0" w:color="auto"/>
            <w:bottom w:val="none" w:sz="0" w:space="0" w:color="auto"/>
            <w:right w:val="none" w:sz="0" w:space="0" w:color="auto"/>
          </w:divBdr>
        </w:div>
      </w:divsChild>
    </w:div>
    <w:div w:id="1727608366">
      <w:bodyDiv w:val="1"/>
      <w:marLeft w:val="0"/>
      <w:marRight w:val="0"/>
      <w:marTop w:val="0"/>
      <w:marBottom w:val="0"/>
      <w:divBdr>
        <w:top w:val="none" w:sz="0" w:space="0" w:color="auto"/>
        <w:left w:val="none" w:sz="0" w:space="0" w:color="auto"/>
        <w:bottom w:val="none" w:sz="0" w:space="0" w:color="auto"/>
        <w:right w:val="none" w:sz="0" w:space="0" w:color="auto"/>
      </w:divBdr>
    </w:div>
    <w:div w:id="1727991050">
      <w:bodyDiv w:val="1"/>
      <w:marLeft w:val="0"/>
      <w:marRight w:val="0"/>
      <w:marTop w:val="0"/>
      <w:marBottom w:val="0"/>
      <w:divBdr>
        <w:top w:val="none" w:sz="0" w:space="0" w:color="auto"/>
        <w:left w:val="none" w:sz="0" w:space="0" w:color="auto"/>
        <w:bottom w:val="none" w:sz="0" w:space="0" w:color="auto"/>
        <w:right w:val="none" w:sz="0" w:space="0" w:color="auto"/>
      </w:divBdr>
    </w:div>
    <w:div w:id="1840268925">
      <w:bodyDiv w:val="1"/>
      <w:marLeft w:val="0"/>
      <w:marRight w:val="0"/>
      <w:marTop w:val="0"/>
      <w:marBottom w:val="0"/>
      <w:divBdr>
        <w:top w:val="none" w:sz="0" w:space="0" w:color="auto"/>
        <w:left w:val="none" w:sz="0" w:space="0" w:color="auto"/>
        <w:bottom w:val="none" w:sz="0" w:space="0" w:color="auto"/>
        <w:right w:val="none" w:sz="0" w:space="0" w:color="auto"/>
      </w:divBdr>
    </w:div>
    <w:div w:id="1847088117">
      <w:bodyDiv w:val="1"/>
      <w:marLeft w:val="0"/>
      <w:marRight w:val="0"/>
      <w:marTop w:val="0"/>
      <w:marBottom w:val="0"/>
      <w:divBdr>
        <w:top w:val="none" w:sz="0" w:space="0" w:color="auto"/>
        <w:left w:val="none" w:sz="0" w:space="0" w:color="auto"/>
        <w:bottom w:val="none" w:sz="0" w:space="0" w:color="auto"/>
        <w:right w:val="none" w:sz="0" w:space="0" w:color="auto"/>
      </w:divBdr>
    </w:div>
    <w:div w:id="198766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2018-02-08T18:59:00Z</dcterms:created>
  <dcterms:modified xsi:type="dcterms:W3CDTF">2018-02-21T18:24:00Z</dcterms:modified>
</cp:coreProperties>
</file>