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small time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2EED271F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Rehearsal mark at the start has been removed.  </w:t>
      </w:r>
      <w:r w:rsidRPr="0026237C">
        <w:rPr>
          <w:rFonts w:ascii="SimSun" w:hAnsi="SimSun" w:cs="SimSun" w:hint="eastAsia"/>
          <w:bCs/>
          <w:sz w:val="32"/>
          <w:szCs w:val="32"/>
        </w:rPr>
        <w:t>开始时的排练标记已被删除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>ibraslap 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>, but score names 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lastRenderedPageBreak/>
              <w:t xml:space="preserve">SCO </w:t>
            </w:r>
            <w:r>
              <w:rPr>
                <w:rFonts w:asciiTheme="minorEastAsia" w:eastAsiaTheme="minorEastAsia" w:hAnsiTheme="minorEastAsia" w:cs="Times" w:hint="eastAsia"/>
                <w:lang w:eastAsia="zh-TW"/>
              </w:rPr>
              <w:t>“</w:t>
            </w:r>
            <w:r>
              <w:rPr>
                <w:rFonts w:ascii="Times" w:eastAsiaTheme="minorEastAsia" w:hAnsi="Times" w:cs="Times" w:hint="eastAsia"/>
                <w:lang w:eastAsia="zh-TW"/>
              </w:rPr>
              <w:t>Vibraslap</w:t>
            </w:r>
            <w:r>
              <w:rPr>
                <w:rFonts w:ascii="Times" w:eastAsiaTheme="minorEastAsia" w:hAnsi="Times" w:cs="Times" w:hint="eastAsia"/>
                <w:lang w:eastAsia="zh-TW"/>
              </w:rPr>
              <w:t>”</w:t>
            </w:r>
            <w:r>
              <w:rPr>
                <w:rFonts w:ascii="Times" w:eastAsiaTheme="minorEastAsia" w:hAnsi="Times" w:cs="Times" w:hint="eastAsia"/>
                <w:lang w:eastAsia="zh-TW"/>
              </w:rPr>
              <w:t xml:space="preserve"> </w:t>
            </w:r>
            <w:r w:rsidRPr="00733A5B">
              <w:rPr>
                <w:rFonts w:ascii="SimSun" w:hAnsi="SimSun" w:cs="Times" w:hint="eastAsia"/>
                <w:lang w:eastAsia="zh-TW"/>
              </w:rPr>
              <w:t>翻譯</w:t>
            </w:r>
            <w:r w:rsidRPr="00733A5B">
              <w:rPr>
                <w:rFonts w:ascii="SimSun" w:hAnsi="SimSun" w:cs="SimSun" w:hint="eastAsia"/>
                <w:lang w:eastAsia="zh-TW"/>
              </w:rPr>
              <w:t>推薦</w:t>
            </w:r>
            <w:r w:rsidRPr="00733A5B">
              <w:rPr>
                <w:rFonts w:ascii="SimSun" w:hAnsi="SimSun" w:cs="Times" w:hint="eastAsia"/>
                <w:lang w:eastAsia="zh-TW"/>
              </w:rPr>
              <w:t>是《</w:t>
            </w:r>
            <w:r w:rsidRPr="00733A5B">
              <w:rPr>
                <w:rFonts w:ascii="SimSun" w:hAnsi="SimSun" w:cs="SimSun" w:hint="eastAsia"/>
                <w:lang w:eastAsia="zh-TW"/>
              </w:rPr>
              <w:t>拍顫器》</w:t>
            </w:r>
            <w:r>
              <w:rPr>
                <w:rFonts w:ascii="SimSun" w:hAnsi="SimSun" w:cs="SimSun" w:hint="eastAsia"/>
                <w:lang w:eastAsia="zh-TW"/>
              </w:rPr>
              <w:t>,</w:t>
            </w:r>
            <w:r>
              <w:rPr>
                <w:rFonts w:hint="eastAsia"/>
                <w:lang w:eastAsia="zh-TW"/>
              </w:rPr>
              <w:t xml:space="preserve"> </w:t>
            </w:r>
            <w:r w:rsidRPr="00D33985">
              <w:rPr>
                <w:rFonts w:ascii="SimSun" w:hAnsi="SimSun" w:cs="SimSun" w:hint="eastAsia"/>
                <w:lang w:eastAsia="zh-TW"/>
              </w:rPr>
              <w:t>不過</w:t>
            </w:r>
            <w:r w:rsidRPr="00733A5B">
              <w:rPr>
                <w:rFonts w:ascii="SimSun" w:hAnsi="SimSun" w:cs="SimSun" w:hint="eastAsia"/>
                <w:lang w:eastAsia="zh-TW"/>
              </w:rPr>
              <w:t>目前樂譜</w:t>
            </w:r>
            <w:r>
              <w:rPr>
                <w:rFonts w:ascii="SimSun" w:hAnsi="SimSun" w:cs="SimSun" w:hint="eastAsia"/>
                <w:lang w:eastAsia="zh-TW"/>
              </w:rPr>
              <w:t>寫的是《</w:t>
            </w:r>
            <w:r w:rsidRPr="00733A5B">
              <w:rPr>
                <w:rFonts w:ascii="SimSun" w:hAnsi="SimSun" w:cs="SimSun" w:hint="eastAsia"/>
                <w:lang w:eastAsia="zh-TW"/>
              </w:rPr>
              <w:t>彈簧匣</w:t>
            </w:r>
            <w:r>
              <w:rPr>
                <w:rFonts w:ascii="SimSun" w:hAnsi="SimSun" w:cs="SimSun" w:hint="eastAsia"/>
                <w:lang w:eastAsia="zh-TW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Tempo 60 =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tuplet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>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DE13F0" w14:paraId="725A3A89" w14:textId="77777777" w:rsidTr="00EF237E">
        <w:trPr>
          <w:trHeight w:val="552"/>
        </w:trPr>
        <w:tc>
          <w:tcPr>
            <w:tcW w:w="1129" w:type="dxa"/>
          </w:tcPr>
          <w:p w14:paraId="038D135B" w14:textId="590A690A" w:rsidR="00DE13F0" w:rsidRDefault="00DE13F0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173</w:t>
            </w:r>
          </w:p>
        </w:tc>
        <w:tc>
          <w:tcPr>
            <w:tcW w:w="1985" w:type="dxa"/>
          </w:tcPr>
          <w:p w14:paraId="562C44A7" w14:textId="14584644" w:rsidR="00DE13F0" w:rsidRDefault="00DE13F0" w:rsidP="000579A4">
            <w:pPr>
              <w:jc w:val="center"/>
              <w:rPr>
                <w:rFonts w:ascii="Times" w:eastAsiaTheme="minorEastAsia" w:hAnsi="Times" w:cs="Times"/>
              </w:rPr>
            </w:pPr>
            <w:proofErr w:type="spellStart"/>
            <w:r>
              <w:rPr>
                <w:rFonts w:ascii="Times" w:eastAsiaTheme="minorEastAsia" w:hAnsi="Times" w:cs="Times"/>
              </w:rPr>
              <w:t>Gaoruan</w:t>
            </w:r>
            <w:proofErr w:type="spellEnd"/>
            <w:r>
              <w:rPr>
                <w:rFonts w:ascii="Times" w:eastAsiaTheme="minorEastAsia" w:hAnsi="Times" w:cs="Times"/>
              </w:rPr>
              <w:t xml:space="preserve"> GR</w:t>
            </w:r>
          </w:p>
        </w:tc>
        <w:tc>
          <w:tcPr>
            <w:tcW w:w="2977" w:type="dxa"/>
          </w:tcPr>
          <w:p w14:paraId="7B529627" w14:textId="1F07F1F6" w:rsidR="00DE13F0" w:rsidRDefault="00DE13F0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Additional notes (G &amp; D). Is this correct?</w:t>
            </w:r>
          </w:p>
        </w:tc>
        <w:tc>
          <w:tcPr>
            <w:tcW w:w="2994" w:type="dxa"/>
            <w:vAlign w:val="center"/>
          </w:tcPr>
          <w:p w14:paraId="2A574E0E" w14:textId="77777777" w:rsidR="00DE13F0" w:rsidRDefault="00DE13F0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042CC9B9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  <w:r w:rsidR="00C942AF"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77" w:type="dxa"/>
          </w:tcPr>
          <w:p w14:paraId="3FB399DC" w14:textId="77777777" w:rsid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 xml:space="preserve">Windchimes and </w:t>
            </w:r>
            <w:proofErr w:type="spellStart"/>
            <w:r>
              <w:rPr>
                <w:rFonts w:ascii="Times" w:eastAsiaTheme="minorEastAsia" w:hAnsi="Times" w:cs="Times" w:hint="eastAsia"/>
              </w:rPr>
              <w:t>Glasschimes</w:t>
            </w:r>
            <w:proofErr w:type="spellEnd"/>
            <w:r>
              <w:rPr>
                <w:rFonts w:ascii="Times" w:eastAsiaTheme="minorEastAsia" w:hAnsi="Times" w:cs="Times" w:hint="eastAsia"/>
              </w:rPr>
              <w:t xml:space="preserve"> are not listed in the instrument list.</w:t>
            </w:r>
          </w:p>
          <w:p w14:paraId="0BB02E4C" w14:textId="77777777" w:rsidR="00ED3563" w:rsidRDefault="00ED3563" w:rsidP="000579A4">
            <w:pPr>
              <w:rPr>
                <w:rFonts w:ascii="Times" w:eastAsiaTheme="minorEastAsia" w:hAnsi="Times" w:cs="Times"/>
              </w:rPr>
            </w:pPr>
          </w:p>
          <w:p w14:paraId="79B0E614" w14:textId="7F86543A" w:rsidR="00ED3563" w:rsidRPr="005F182C" w:rsidRDefault="00ED3563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Likewise, is </w:t>
            </w:r>
            <w:proofErr w:type="spellStart"/>
            <w:r>
              <w:rPr>
                <w:rFonts w:ascii="Times" w:eastAsiaTheme="minorEastAsia" w:hAnsi="Times" w:cs="Times"/>
              </w:rPr>
              <w:t>glasschime</w:t>
            </w:r>
            <w:proofErr w:type="spellEnd"/>
            <w:r>
              <w:rPr>
                <w:rFonts w:ascii="Times" w:eastAsiaTheme="minorEastAsia" w:hAnsi="Times" w:cs="Times"/>
              </w:rPr>
              <w:t xml:space="preserve"> and windchime the same instrument? 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110AC2AF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188-234</w:t>
            </w:r>
          </w:p>
        </w:tc>
        <w:tc>
          <w:tcPr>
            <w:tcW w:w="1985" w:type="dxa"/>
          </w:tcPr>
          <w:p w14:paraId="725BE80E" w14:textId="683213AD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Pipa Solo</w:t>
            </w:r>
          </w:p>
        </w:tc>
        <w:tc>
          <w:tcPr>
            <w:tcW w:w="2977" w:type="dxa"/>
          </w:tcPr>
          <w:p w14:paraId="4AE25885" w14:textId="39832221" w:rsidR="000579A4" w:rsidRDefault="00AD7F93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Replaced excessive ledger lines with alternative scoring solutions to make it easier to read. </w:t>
            </w: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7034525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1E0B5F11" w14:textId="3D1881B2" w:rsidR="000579A4" w:rsidRPr="006E0503" w:rsidRDefault="000579A4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</w:p>
        </w:tc>
        <w:tc>
          <w:tcPr>
            <w:tcW w:w="2977" w:type="dxa"/>
          </w:tcPr>
          <w:p w14:paraId="354AE1BF" w14:textId="31E1C392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02168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D444A5B" w14:textId="39AF314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7FE54DE3" w14:textId="2247DB27" w:rsidR="000579A4" w:rsidRPr="00BD663D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0BFACFB2" w14:textId="77777777" w:rsidTr="00EF237E">
        <w:trPr>
          <w:trHeight w:val="552"/>
        </w:trPr>
        <w:tc>
          <w:tcPr>
            <w:tcW w:w="1129" w:type="dxa"/>
          </w:tcPr>
          <w:p w14:paraId="5D0C53B2" w14:textId="1CDF83D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CF3C269" w14:textId="596F460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6E75FB73" w14:textId="18283468" w:rsidR="000579A4" w:rsidRPr="002D1456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3F3C6BA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60B077EF" w14:textId="77777777" w:rsidTr="00EF237E">
        <w:trPr>
          <w:trHeight w:val="552"/>
        </w:trPr>
        <w:tc>
          <w:tcPr>
            <w:tcW w:w="1129" w:type="dxa"/>
          </w:tcPr>
          <w:p w14:paraId="49A0CB22" w14:textId="6A8446B7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89DB098" w14:textId="19C6610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148C7783" w14:textId="45D1B981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BD18A3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BC72C25" w14:textId="77777777" w:rsidTr="00EF237E">
        <w:trPr>
          <w:trHeight w:val="552"/>
        </w:trPr>
        <w:tc>
          <w:tcPr>
            <w:tcW w:w="1129" w:type="dxa"/>
          </w:tcPr>
          <w:p w14:paraId="2FFE93F7" w14:textId="3F4AD75E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47F3C54" w14:textId="7B9286D0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303A34F0" w14:textId="6F99D523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440DAD89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843760" w14:textId="77777777" w:rsidTr="00EF237E">
        <w:trPr>
          <w:trHeight w:val="552"/>
        </w:trPr>
        <w:tc>
          <w:tcPr>
            <w:tcW w:w="1129" w:type="dxa"/>
          </w:tcPr>
          <w:p w14:paraId="2C22DE42" w14:textId="3E0CFFD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0B54C24" w14:textId="4ED0DF2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5636D14A" w14:textId="35350A17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007DBB4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62015B6" w14:textId="77777777" w:rsidTr="00EF237E">
        <w:trPr>
          <w:trHeight w:val="552"/>
        </w:trPr>
        <w:tc>
          <w:tcPr>
            <w:tcW w:w="1129" w:type="dxa"/>
          </w:tcPr>
          <w:p w14:paraId="6FE68C3F" w14:textId="63B3CA5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A9F4777" w14:textId="2EA3F9D2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4B85A6BA" w14:textId="13BF581D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15A093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E58B80" w14:textId="77777777" w:rsidTr="00EF237E">
        <w:trPr>
          <w:trHeight w:val="552"/>
        </w:trPr>
        <w:tc>
          <w:tcPr>
            <w:tcW w:w="1129" w:type="dxa"/>
          </w:tcPr>
          <w:p w14:paraId="322159E1" w14:textId="76465FF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4481EC1F" w14:textId="14720C1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74C43DE" w14:textId="0366A91A" w:rsidR="000579A4" w:rsidRPr="00906A38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53D476F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DF0848E" w14:textId="77777777" w:rsidTr="00EF237E">
        <w:trPr>
          <w:trHeight w:val="552"/>
        </w:trPr>
        <w:tc>
          <w:tcPr>
            <w:tcW w:w="1129" w:type="dxa"/>
          </w:tcPr>
          <w:p w14:paraId="2166405B" w14:textId="66D350D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6ABFAE49" w14:textId="13A2C7AF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568E0E72" w14:textId="04DC5483" w:rsidR="000579A4" w:rsidRPr="00C67A8E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22CD02C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84AF56" w14:textId="77777777" w:rsidR="00617833" w:rsidRDefault="00617833" w:rsidP="00195FDA">
      <w:r>
        <w:separator/>
      </w:r>
    </w:p>
  </w:endnote>
  <w:endnote w:type="continuationSeparator" w:id="0">
    <w:p w14:paraId="74572FA6" w14:textId="77777777" w:rsidR="00617833" w:rsidRDefault="00617833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FEBF90" w14:textId="77777777" w:rsidR="00617833" w:rsidRDefault="00617833" w:rsidP="00195FDA">
      <w:r>
        <w:separator/>
      </w:r>
    </w:p>
  </w:footnote>
  <w:footnote w:type="continuationSeparator" w:id="0">
    <w:p w14:paraId="55F35042" w14:textId="77777777" w:rsidR="00617833" w:rsidRDefault="00617833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5445A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7FF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97D33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58D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613A"/>
    <w:rsid w:val="00501DCF"/>
    <w:rsid w:val="00512B5D"/>
    <w:rsid w:val="00513AFD"/>
    <w:rsid w:val="00516EAB"/>
    <w:rsid w:val="005171ED"/>
    <w:rsid w:val="00526BF5"/>
    <w:rsid w:val="00527EDC"/>
    <w:rsid w:val="00535384"/>
    <w:rsid w:val="00537315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17833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4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44F44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23E7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A3AC9"/>
    <w:rsid w:val="00AD19F3"/>
    <w:rsid w:val="00AD4499"/>
    <w:rsid w:val="00AD5ABA"/>
    <w:rsid w:val="00AD7F93"/>
    <w:rsid w:val="00AE0468"/>
    <w:rsid w:val="00AE263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42AF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E225D"/>
    <w:rsid w:val="00CF0B19"/>
    <w:rsid w:val="00D00FCB"/>
    <w:rsid w:val="00D16172"/>
    <w:rsid w:val="00D165D9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3F0"/>
    <w:rsid w:val="00DF32C1"/>
    <w:rsid w:val="00DF7D00"/>
    <w:rsid w:val="00E04741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3563"/>
    <w:rsid w:val="00ED48E8"/>
    <w:rsid w:val="00ED5FA7"/>
    <w:rsid w:val="00ED6C96"/>
    <w:rsid w:val="00EE137F"/>
    <w:rsid w:val="00EE3520"/>
    <w:rsid w:val="00EE6710"/>
    <w:rsid w:val="00EE7A6B"/>
    <w:rsid w:val="00EF237E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</TotalTime>
  <Pages>2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356</cp:revision>
  <dcterms:created xsi:type="dcterms:W3CDTF">2021-10-04T13:07:00Z</dcterms:created>
  <dcterms:modified xsi:type="dcterms:W3CDTF">2024-06-20T17:02:00Z</dcterms:modified>
</cp:coreProperties>
</file>