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C0EBA" w14:textId="44CDD7E0" w:rsidR="00990491" w:rsidRPr="00990491" w:rsidRDefault="00990491" w:rsidP="00990491">
      <w:pPr>
        <w:jc w:val="center"/>
        <w:rPr>
          <w:rFonts w:ascii="Times" w:hAnsi="Times"/>
          <w:sz w:val="40"/>
          <w:szCs w:val="40"/>
        </w:rPr>
      </w:pPr>
      <w:r w:rsidRPr="00990491">
        <w:rPr>
          <w:rFonts w:ascii="Times" w:hAnsi="Times"/>
          <w:sz w:val="40"/>
          <w:szCs w:val="40"/>
        </w:rPr>
        <w:t>William Cahn In Ancient Temple Gardens</w:t>
      </w:r>
    </w:p>
    <w:p w14:paraId="4CE373C9" w14:textId="6577837C" w:rsidR="00990491" w:rsidRPr="00990491" w:rsidRDefault="00990491" w:rsidP="00990491">
      <w:pPr>
        <w:jc w:val="center"/>
        <w:rPr>
          <w:rFonts w:ascii="Times" w:hAnsi="Times"/>
          <w:b/>
          <w:bCs/>
          <w:sz w:val="32"/>
          <w:szCs w:val="32"/>
        </w:rPr>
      </w:pPr>
      <w:r w:rsidRPr="00990491">
        <w:rPr>
          <w:rFonts w:ascii="Times" w:hAnsi="Times"/>
          <w:b/>
          <w:bCs/>
          <w:sz w:val="32"/>
          <w:szCs w:val="32"/>
        </w:rPr>
        <w:t>Errata List</w:t>
      </w:r>
    </w:p>
    <w:p w14:paraId="1E9BC5B7" w14:textId="58FCAD5C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1285"/>
        <w:gridCol w:w="3223"/>
        <w:gridCol w:w="2254"/>
      </w:tblGrid>
      <w:tr w:rsidR="00990491" w:rsidRPr="00990491" w14:paraId="0F207DF1" w14:textId="77777777" w:rsidTr="00990491">
        <w:tc>
          <w:tcPr>
            <w:tcW w:w="2254" w:type="dxa"/>
          </w:tcPr>
          <w:p w14:paraId="4BB79DA4" w14:textId="21B0FF5E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Instrument</w:t>
            </w:r>
          </w:p>
        </w:tc>
        <w:tc>
          <w:tcPr>
            <w:tcW w:w="1285" w:type="dxa"/>
          </w:tcPr>
          <w:p w14:paraId="5E276AF4" w14:textId="05AEB3B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Bar</w:t>
            </w:r>
          </w:p>
        </w:tc>
        <w:tc>
          <w:tcPr>
            <w:tcW w:w="3223" w:type="dxa"/>
          </w:tcPr>
          <w:p w14:paraId="293EF7CC" w14:textId="1C6085BB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Issue</w:t>
            </w:r>
          </w:p>
        </w:tc>
        <w:tc>
          <w:tcPr>
            <w:tcW w:w="2254" w:type="dxa"/>
          </w:tcPr>
          <w:p w14:paraId="6FB508D3" w14:textId="4FE728C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  <w:r w:rsidRPr="00990491">
              <w:rPr>
                <w:rFonts w:ascii="Times" w:hAnsi="Times"/>
                <w:b/>
                <w:bCs/>
              </w:rPr>
              <w:t>Answer</w:t>
            </w:r>
          </w:p>
        </w:tc>
      </w:tr>
      <w:tr w:rsidR="00990491" w:rsidRPr="00990491" w14:paraId="6C58657A" w14:textId="77777777" w:rsidTr="00990491">
        <w:tc>
          <w:tcPr>
            <w:tcW w:w="2254" w:type="dxa"/>
          </w:tcPr>
          <w:p w14:paraId="77523165" w14:textId="7A30B7D2" w:rsidR="00990491" w:rsidRPr="00990491" w:rsidRDefault="00106BE5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85" w:type="dxa"/>
          </w:tcPr>
          <w:p w14:paraId="273DF30B" w14:textId="48F31AE5" w:rsidR="00990491" w:rsidRPr="00990491" w:rsidRDefault="007540F0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150 (and others)</w:t>
            </w:r>
          </w:p>
        </w:tc>
        <w:tc>
          <w:tcPr>
            <w:tcW w:w="3223" w:type="dxa"/>
          </w:tcPr>
          <w:p w14:paraId="0EA1B083" w14:textId="6E0F4672" w:rsidR="00990491" w:rsidRPr="00990491" w:rsidRDefault="007540F0" w:rsidP="007540F0">
            <w:pPr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Note values in the xylophone idea do not tally with metrical value of the bar – musical intent is ambiguous</w:t>
            </w:r>
          </w:p>
        </w:tc>
        <w:tc>
          <w:tcPr>
            <w:tcW w:w="2254" w:type="dxa"/>
          </w:tcPr>
          <w:p w14:paraId="6BFD37F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43F6372" w14:textId="77777777" w:rsidTr="00990491">
        <w:tc>
          <w:tcPr>
            <w:tcW w:w="2254" w:type="dxa"/>
          </w:tcPr>
          <w:p w14:paraId="1639F16F" w14:textId="1FCA76D9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47EFE965" w14:textId="582BB4F8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59D998C3" w14:textId="3B2A131B" w:rsidR="00990491" w:rsidRPr="00A331FF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0BC65F36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F795D90" w14:textId="77777777" w:rsidTr="00990491">
        <w:tc>
          <w:tcPr>
            <w:tcW w:w="2254" w:type="dxa"/>
          </w:tcPr>
          <w:p w14:paraId="1ED6FB89" w14:textId="4CDD234F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Percussion</w:t>
            </w:r>
          </w:p>
        </w:tc>
        <w:tc>
          <w:tcPr>
            <w:tcW w:w="1285" w:type="dxa"/>
          </w:tcPr>
          <w:p w14:paraId="387C788F" w14:textId="2C9D2B7B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General</w:t>
            </w:r>
          </w:p>
        </w:tc>
        <w:tc>
          <w:tcPr>
            <w:tcW w:w="3223" w:type="dxa"/>
          </w:tcPr>
          <w:p w14:paraId="1A29CBDC" w14:textId="702A2234" w:rsidR="00990491" w:rsidRPr="00990491" w:rsidRDefault="00121B3A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 xml:space="preserve">Standardisation of abbreviations: L.H or </w:t>
            </w:r>
            <w:proofErr w:type="spellStart"/>
            <w:r>
              <w:rPr>
                <w:rFonts w:ascii="Times" w:hAnsi="Times"/>
                <w:b/>
                <w:bCs/>
              </w:rPr>
              <w:t>l.h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. or </w:t>
            </w:r>
            <w:proofErr w:type="spellStart"/>
            <w:r>
              <w:rPr>
                <w:rFonts w:ascii="Times" w:hAnsi="Times"/>
                <w:b/>
                <w:bCs/>
              </w:rPr>
              <w:t>lh</w:t>
            </w:r>
            <w:proofErr w:type="spellEnd"/>
            <w:r>
              <w:rPr>
                <w:rFonts w:ascii="Times" w:hAnsi="Times"/>
                <w:b/>
                <w:bCs/>
              </w:rPr>
              <w:t xml:space="preserve">? All three forms appear </w:t>
            </w:r>
          </w:p>
        </w:tc>
        <w:tc>
          <w:tcPr>
            <w:tcW w:w="2254" w:type="dxa"/>
          </w:tcPr>
          <w:p w14:paraId="507E7C74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AB22D7" w:rsidRPr="00990491" w14:paraId="12541C2F" w14:textId="77777777" w:rsidTr="00990491">
        <w:trPr>
          <w:gridAfter w:val="3"/>
          <w:wAfter w:w="6762" w:type="dxa"/>
        </w:trPr>
        <w:tc>
          <w:tcPr>
            <w:tcW w:w="2254" w:type="dxa"/>
          </w:tcPr>
          <w:p w14:paraId="0B673B21" w14:textId="77777777" w:rsidR="00AB22D7" w:rsidRPr="00990491" w:rsidRDefault="00AB22D7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55413689" w14:textId="77777777" w:rsidTr="00990491">
        <w:tc>
          <w:tcPr>
            <w:tcW w:w="2254" w:type="dxa"/>
          </w:tcPr>
          <w:p w14:paraId="3FC9FD95" w14:textId="04A3539F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4312140C" w14:textId="2988EAC5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2797DED0" w14:textId="353E13C3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084B8BDC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DDD7447" w14:textId="77777777" w:rsidTr="00990491">
        <w:tc>
          <w:tcPr>
            <w:tcW w:w="2254" w:type="dxa"/>
          </w:tcPr>
          <w:p w14:paraId="41D607C7" w14:textId="7D2B947D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Piano</w:t>
            </w:r>
          </w:p>
        </w:tc>
        <w:tc>
          <w:tcPr>
            <w:tcW w:w="1285" w:type="dxa"/>
          </w:tcPr>
          <w:p w14:paraId="4AF5273F" w14:textId="0B2A98E3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15</w:t>
            </w:r>
          </w:p>
        </w:tc>
        <w:tc>
          <w:tcPr>
            <w:tcW w:w="3223" w:type="dxa"/>
          </w:tcPr>
          <w:p w14:paraId="39EF8071" w14:textId="1CAEE095" w:rsidR="00990491" w:rsidRPr="00990491" w:rsidRDefault="00472948" w:rsidP="00990491">
            <w:pPr>
              <w:jc w:val="center"/>
              <w:rPr>
                <w:rFonts w:ascii="Times" w:hAnsi="Times"/>
                <w:b/>
                <w:bCs/>
              </w:rPr>
            </w:pPr>
            <w:r>
              <w:rPr>
                <w:rFonts w:ascii="Times" w:hAnsi="Times"/>
                <w:b/>
                <w:bCs/>
              </w:rPr>
              <w:t>Should the dynamic markings apply to both hands, and thus be placed in the middle of the two staves?</w:t>
            </w:r>
          </w:p>
        </w:tc>
        <w:tc>
          <w:tcPr>
            <w:tcW w:w="2254" w:type="dxa"/>
          </w:tcPr>
          <w:p w14:paraId="341F3FC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14ADB38B" w14:textId="77777777" w:rsidTr="00990491">
        <w:tc>
          <w:tcPr>
            <w:tcW w:w="2254" w:type="dxa"/>
          </w:tcPr>
          <w:p w14:paraId="23C2A53B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7D498F5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0A0BE9D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0615FD93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  <w:tr w:rsidR="00990491" w:rsidRPr="00990491" w14:paraId="25E367A0" w14:textId="77777777" w:rsidTr="00990491">
        <w:tc>
          <w:tcPr>
            <w:tcW w:w="2254" w:type="dxa"/>
          </w:tcPr>
          <w:p w14:paraId="66CD8561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1285" w:type="dxa"/>
          </w:tcPr>
          <w:p w14:paraId="7582C8AE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3223" w:type="dxa"/>
          </w:tcPr>
          <w:p w14:paraId="3559B160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  <w:tc>
          <w:tcPr>
            <w:tcW w:w="2254" w:type="dxa"/>
          </w:tcPr>
          <w:p w14:paraId="4CF67495" w14:textId="77777777" w:rsidR="00990491" w:rsidRPr="00990491" w:rsidRDefault="00990491" w:rsidP="00990491">
            <w:pPr>
              <w:jc w:val="center"/>
              <w:rPr>
                <w:rFonts w:ascii="Times" w:hAnsi="Times"/>
                <w:b/>
                <w:bCs/>
              </w:rPr>
            </w:pPr>
          </w:p>
        </w:tc>
      </w:tr>
    </w:tbl>
    <w:p w14:paraId="70937EE1" w14:textId="77777777" w:rsidR="00990491" w:rsidRPr="00990491" w:rsidRDefault="00990491" w:rsidP="00990491">
      <w:pPr>
        <w:jc w:val="center"/>
        <w:rPr>
          <w:rFonts w:ascii="Times" w:hAnsi="Times"/>
          <w:b/>
          <w:bCs/>
        </w:rPr>
      </w:pPr>
    </w:p>
    <w:sectPr w:rsidR="00990491" w:rsidRPr="00990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000000000000000"/>
    <w:charset w:val="00"/>
    <w:family w:val="auto"/>
    <w:pitch w:val="variable"/>
    <w:sig w:usb0="E00002FF" w:usb1="5000205A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491"/>
    <w:rsid w:val="00106BE5"/>
    <w:rsid w:val="00121B3A"/>
    <w:rsid w:val="001B7109"/>
    <w:rsid w:val="002B4D81"/>
    <w:rsid w:val="00472948"/>
    <w:rsid w:val="006958F9"/>
    <w:rsid w:val="007167AA"/>
    <w:rsid w:val="007540F0"/>
    <w:rsid w:val="00990491"/>
    <w:rsid w:val="00A331FF"/>
    <w:rsid w:val="00AB2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C435A"/>
  <w15:chartTrackingRefBased/>
  <w15:docId w15:val="{1B39B641-E49E-E14E-8386-2A829FA8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04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Avik Chari</dc:creator>
  <cp:keywords/>
  <dc:description/>
  <cp:lastModifiedBy>Avik Chari</cp:lastModifiedBy>
  <cp:revision>11</cp:revision>
  <dcterms:created xsi:type="dcterms:W3CDTF">2021-09-03T13:25:00Z</dcterms:created>
  <dcterms:modified xsi:type="dcterms:W3CDTF">2021-09-09T10:15:00Z</dcterms:modified>
</cp:coreProperties>
</file>