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235D" w14:textId="77777777" w:rsidR="002921E8" w:rsidRPr="00281D87" w:rsidRDefault="0003714A">
      <w:pPr>
        <w:pStyle w:val="Body"/>
        <w:jc w:val="center"/>
        <w:rPr>
          <w:rFonts w:ascii="Times" w:eastAsia="Times" w:hAnsi="Times" w:cs="Times"/>
          <w:b/>
          <w:bCs/>
          <w:sz w:val="40"/>
          <w:szCs w:val="40"/>
        </w:rPr>
      </w:pPr>
      <w:r w:rsidRPr="00281D87">
        <w:rPr>
          <w:rFonts w:ascii="Times" w:hAnsi="Times"/>
          <w:b/>
          <w:bCs/>
          <w:sz w:val="40"/>
          <w:szCs w:val="40"/>
        </w:rPr>
        <w:t>CHOK</w:t>
      </w:r>
      <w:r w:rsidRPr="00281D87">
        <w:rPr>
          <w:rFonts w:ascii="Times" w:hAnsi="Times"/>
          <w:b/>
          <w:bCs/>
          <w:sz w:val="40"/>
          <w:szCs w:val="40"/>
          <w:lang w:val="es-ES_tradnl"/>
        </w:rPr>
        <w:t xml:space="preserve"> </w:t>
      </w:r>
      <w:proofErr w:type="spellStart"/>
      <w:r w:rsidRPr="00281D87">
        <w:rPr>
          <w:rFonts w:ascii="Times" w:hAnsi="Times"/>
          <w:b/>
          <w:bCs/>
          <w:sz w:val="40"/>
          <w:szCs w:val="40"/>
          <w:lang w:val="es-ES_tradnl"/>
        </w:rPr>
        <w:t>Rit</w:t>
      </w:r>
      <w:proofErr w:type="spellEnd"/>
      <w:r w:rsidRPr="00281D87">
        <w:rPr>
          <w:rFonts w:ascii="Times" w:hAnsi="Times"/>
          <w:b/>
          <w:bCs/>
          <w:sz w:val="40"/>
          <w:szCs w:val="40"/>
          <w:lang w:val="es-ES_tradnl"/>
        </w:rPr>
        <w:t xml:space="preserve"> </w:t>
      </w:r>
      <w:proofErr w:type="spellStart"/>
      <w:r w:rsidRPr="00281D87">
        <w:rPr>
          <w:rFonts w:ascii="Times" w:hAnsi="Times"/>
          <w:b/>
          <w:bCs/>
          <w:sz w:val="40"/>
          <w:szCs w:val="40"/>
          <w:lang w:val="es-ES_tradnl"/>
        </w:rPr>
        <w:t>Commission</w:t>
      </w:r>
      <w:proofErr w:type="spellEnd"/>
      <w:r w:rsidRPr="00281D87">
        <w:rPr>
          <w:rFonts w:ascii="Times" w:hAnsi="Times"/>
          <w:b/>
          <w:bCs/>
          <w:sz w:val="40"/>
          <w:szCs w:val="40"/>
          <w:lang w:val="es-ES_tradnl"/>
        </w:rPr>
        <w:t xml:space="preserve"> (TBD </w:t>
      </w:r>
      <w:proofErr w:type="spellStart"/>
      <w:r w:rsidRPr="00281D87">
        <w:rPr>
          <w:rFonts w:ascii="Times" w:hAnsi="Times"/>
          <w:b/>
          <w:bCs/>
          <w:sz w:val="40"/>
          <w:szCs w:val="40"/>
          <w:lang w:val="es-ES_tradnl"/>
        </w:rPr>
        <w:t>Title</w:t>
      </w:r>
      <w:proofErr w:type="spellEnd"/>
      <w:r w:rsidRPr="00281D87">
        <w:rPr>
          <w:rFonts w:ascii="Times" w:hAnsi="Times"/>
          <w:b/>
          <w:bCs/>
          <w:sz w:val="40"/>
          <w:szCs w:val="40"/>
          <w:lang w:val="es-ES_tradnl"/>
        </w:rPr>
        <w:t>)</w:t>
      </w:r>
    </w:p>
    <w:p w14:paraId="6C90941A" w14:textId="77777777" w:rsidR="002921E8" w:rsidRPr="00281D87" w:rsidRDefault="0003714A">
      <w:pPr>
        <w:pStyle w:val="Body"/>
        <w:jc w:val="center"/>
        <w:rPr>
          <w:rFonts w:ascii="Times" w:eastAsia="Times" w:hAnsi="Times" w:cs="Times"/>
          <w:b/>
          <w:bCs/>
          <w:sz w:val="32"/>
          <w:szCs w:val="32"/>
        </w:rPr>
      </w:pPr>
      <w:r w:rsidRPr="00281D87">
        <w:rPr>
          <w:rFonts w:ascii="Times" w:hAnsi="Times"/>
          <w:b/>
          <w:bCs/>
          <w:sz w:val="32"/>
          <w:szCs w:val="32"/>
          <w:lang w:val="es-ES_tradnl"/>
        </w:rPr>
        <w:t xml:space="preserve">Errata </w:t>
      </w:r>
      <w:proofErr w:type="spellStart"/>
      <w:r w:rsidRPr="00281D87">
        <w:rPr>
          <w:rFonts w:ascii="Times" w:hAnsi="Times"/>
          <w:b/>
          <w:bCs/>
          <w:sz w:val="32"/>
          <w:szCs w:val="32"/>
          <w:lang w:val="es-ES_tradnl"/>
        </w:rPr>
        <w:t>List</w:t>
      </w:r>
      <w:proofErr w:type="spellEnd"/>
    </w:p>
    <w:p w14:paraId="018EAA40" w14:textId="77777777" w:rsidR="002921E8" w:rsidRPr="00281D87" w:rsidRDefault="002921E8">
      <w:pPr>
        <w:pStyle w:val="Body"/>
        <w:rPr>
          <w:rFonts w:ascii="Times" w:eastAsia="Times" w:hAnsi="Times" w:cs="Times"/>
          <w:b/>
          <w:bCs/>
          <w:color w:val="FF0000"/>
          <w:sz w:val="28"/>
          <w:szCs w:val="28"/>
          <w:u w:color="FF0000"/>
        </w:rPr>
      </w:pPr>
    </w:p>
    <w:p w14:paraId="59261604" w14:textId="77777777" w:rsidR="002921E8" w:rsidRPr="00281D87" w:rsidRDefault="0003714A">
      <w:pPr>
        <w:pStyle w:val="Body"/>
        <w:rPr>
          <w:rFonts w:ascii="Times" w:eastAsia="Times" w:hAnsi="Times" w:cs="Times"/>
          <w:b/>
          <w:bCs/>
        </w:rPr>
      </w:pPr>
      <w:r w:rsidRPr="00281D87">
        <w:rPr>
          <w:rFonts w:ascii="Times" w:hAnsi="Times"/>
          <w:b/>
          <w:bCs/>
          <w:lang w:val="en-US"/>
        </w:rPr>
        <w:t xml:space="preserve">Please leave your answer in the Answer Column. We may make statements at times (as opposed to questions, you can leave the cell blank in such cases. </w:t>
      </w:r>
    </w:p>
    <w:tbl>
      <w:tblPr>
        <w:tblW w:w="899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782"/>
        <w:gridCol w:w="1190"/>
        <w:gridCol w:w="4403"/>
        <w:gridCol w:w="1620"/>
      </w:tblGrid>
      <w:tr w:rsidR="002921E8" w:rsidRPr="00281D87" w14:paraId="41818C7E" w14:textId="77777777">
        <w:trPr>
          <w:trHeight w:val="290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77D35" w14:textId="77777777" w:rsidR="002921E8" w:rsidRPr="00281D87" w:rsidRDefault="0003714A">
            <w:pPr>
              <w:pStyle w:val="Body"/>
              <w:jc w:val="center"/>
              <w:rPr>
                <w:b/>
                <w:bCs/>
              </w:rPr>
            </w:pPr>
            <w:r w:rsidRPr="00281D87">
              <w:rPr>
                <w:rFonts w:ascii="Times" w:hAnsi="Times"/>
                <w:b/>
                <w:bCs/>
                <w:lang w:val="en-US"/>
              </w:rPr>
              <w:t>Instrument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32D1" w14:textId="77777777" w:rsidR="002921E8" w:rsidRPr="00281D87" w:rsidRDefault="0003714A">
            <w:pPr>
              <w:pStyle w:val="Body"/>
              <w:jc w:val="center"/>
              <w:rPr>
                <w:b/>
                <w:bCs/>
              </w:rPr>
            </w:pPr>
            <w:r w:rsidRPr="00281D87">
              <w:rPr>
                <w:rFonts w:ascii="Times" w:hAnsi="Times"/>
                <w:b/>
                <w:bCs/>
                <w:lang w:val="en-US"/>
              </w:rPr>
              <w:t>Bar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97097" w14:textId="77777777" w:rsidR="002921E8" w:rsidRPr="00281D87" w:rsidRDefault="0003714A">
            <w:pPr>
              <w:pStyle w:val="Body"/>
              <w:jc w:val="center"/>
              <w:rPr>
                <w:b/>
                <w:bCs/>
              </w:rPr>
            </w:pPr>
            <w:r w:rsidRPr="00281D87">
              <w:rPr>
                <w:rFonts w:ascii="Times" w:hAnsi="Times"/>
                <w:b/>
                <w:bCs/>
                <w:lang w:val="en-US"/>
              </w:rPr>
              <w:t>Issue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123A7" w14:textId="77777777" w:rsidR="002921E8" w:rsidRPr="00281D87" w:rsidRDefault="0003714A">
            <w:pPr>
              <w:pStyle w:val="Body"/>
              <w:jc w:val="center"/>
              <w:rPr>
                <w:b/>
                <w:bCs/>
              </w:rPr>
            </w:pPr>
            <w:r w:rsidRPr="00281D87">
              <w:rPr>
                <w:rFonts w:ascii="Times" w:hAnsi="Times"/>
                <w:b/>
                <w:bCs/>
                <w:lang w:val="en-US"/>
              </w:rPr>
              <w:t>Answer</w:t>
            </w:r>
          </w:p>
        </w:tc>
      </w:tr>
      <w:tr w:rsidR="002921E8" w:rsidRPr="00281D87" w14:paraId="7E341D3B" w14:textId="77777777">
        <w:trPr>
          <w:trHeight w:val="2250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9AE9" w14:textId="77777777" w:rsidR="002921E8" w:rsidRPr="00281D87" w:rsidRDefault="0003714A">
            <w:pPr>
              <w:pStyle w:val="Body"/>
              <w:jc w:val="center"/>
            </w:pPr>
            <w:r w:rsidRPr="00281D87">
              <w:rPr>
                <w:rFonts w:ascii="Times" w:hAnsi="Times"/>
                <w:lang w:val="en-US"/>
              </w:rPr>
              <w:t>General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EAE05" w14:textId="77777777" w:rsidR="002921E8" w:rsidRPr="00281D87" w:rsidRDefault="0003714A">
            <w:pPr>
              <w:pStyle w:val="Body"/>
              <w:jc w:val="center"/>
            </w:pPr>
            <w:r w:rsidRPr="00281D87">
              <w:rPr>
                <w:rFonts w:ascii="Times" w:hAnsi="Times"/>
                <w:lang w:val="en-US"/>
              </w:rPr>
              <w:t>All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6B354" w14:textId="77777777" w:rsidR="002921E8" w:rsidRPr="00281D87" w:rsidRDefault="0003714A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r w:rsidRPr="00281D87">
              <w:rPr>
                <w:rFonts w:ascii="Times" w:hAnsi="Times"/>
              </w:rPr>
              <w:t xml:space="preserve">We used combined staves for the Winds/Brass. At certain </w:t>
            </w:r>
            <w:r w:rsidRPr="00281D87">
              <w:rPr>
                <w:rFonts w:ascii="Times" w:hAnsi="Times"/>
              </w:rPr>
              <w:t>areas we break into separate staves where necessary due to complexity in texture.</w:t>
            </w:r>
          </w:p>
          <w:p w14:paraId="51FAA296" w14:textId="77777777" w:rsidR="002921E8" w:rsidRPr="00281D87" w:rsidRDefault="0003714A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r w:rsidRPr="00281D87">
              <w:rPr>
                <w:rFonts w:ascii="Times" w:hAnsi="Times"/>
              </w:rPr>
              <w:t>The score is full throughout, only percussion staves get hidden.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C451D" w14:textId="77777777" w:rsidR="002921E8" w:rsidRPr="00281D87" w:rsidRDefault="002921E8"/>
        </w:tc>
      </w:tr>
      <w:tr w:rsidR="002921E8" w:rsidRPr="00281D87" w14:paraId="50721DB4" w14:textId="77777777">
        <w:trPr>
          <w:trHeight w:val="1410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26D60" w14:textId="77777777" w:rsidR="002921E8" w:rsidRPr="00281D87" w:rsidRDefault="0003714A">
            <w:pPr>
              <w:pStyle w:val="Body"/>
              <w:jc w:val="center"/>
            </w:pPr>
            <w:r w:rsidRPr="00281D87">
              <w:rPr>
                <w:rFonts w:ascii="Times" w:hAnsi="Times"/>
                <w:lang w:val="en-US"/>
              </w:rPr>
              <w:t>All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C8F9" w14:textId="77777777" w:rsidR="002921E8" w:rsidRPr="00281D87" w:rsidRDefault="0003714A">
            <w:pPr>
              <w:pStyle w:val="Body"/>
              <w:jc w:val="center"/>
            </w:pPr>
            <w:r w:rsidRPr="00281D87">
              <w:rPr>
                <w:rFonts w:ascii="Times" w:hAnsi="Times"/>
                <w:lang w:val="en-US"/>
              </w:rPr>
              <w:t>First few pages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CF524" w14:textId="77777777" w:rsidR="002921E8" w:rsidRPr="00281D87" w:rsidRDefault="0003714A">
            <w:pPr>
              <w:pStyle w:val="Body"/>
            </w:pPr>
            <w:r w:rsidRPr="00281D87">
              <w:t>I’</w:t>
            </w:r>
            <w:proofErr w:type="spellStart"/>
            <w:r w:rsidRPr="00281D87">
              <w:rPr>
                <w:lang w:val="en-US"/>
              </w:rPr>
              <w:t>ve</w:t>
            </w:r>
            <w:proofErr w:type="spellEnd"/>
            <w:r w:rsidRPr="00281D87">
              <w:rPr>
                <w:lang w:val="en-US"/>
              </w:rPr>
              <w:t xml:space="preserve"> hidden less important tempo changes, let me know if you</w:t>
            </w:r>
            <w:r w:rsidRPr="00281D87">
              <w:t>’</w:t>
            </w:r>
            <w:r w:rsidRPr="00281D87">
              <w:rPr>
                <w:lang w:val="en-US"/>
              </w:rPr>
              <w:t>d like to specify any. I t</w:t>
            </w:r>
            <w:r w:rsidRPr="00281D87">
              <w:rPr>
                <w:lang w:val="en-US"/>
              </w:rPr>
              <w:t xml:space="preserve">hink we only need to specify if the tempo change goes into a fermata or into a new tempo.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2326" w14:textId="77777777" w:rsidR="002921E8" w:rsidRPr="00281D87" w:rsidRDefault="002921E8"/>
        </w:tc>
      </w:tr>
      <w:tr w:rsidR="002921E8" w:rsidRPr="00281D87" w14:paraId="044EDAD5" w14:textId="77777777">
        <w:trPr>
          <w:trHeight w:val="3370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A655F" w14:textId="77777777" w:rsidR="002921E8" w:rsidRPr="00281D87" w:rsidRDefault="0003714A">
            <w:pPr>
              <w:pStyle w:val="Body"/>
              <w:jc w:val="center"/>
            </w:pPr>
            <w:r w:rsidRPr="00281D87">
              <w:rPr>
                <w:rFonts w:ascii="Times" w:hAnsi="Times"/>
                <w:lang w:val="en-US"/>
              </w:rPr>
              <w:t>All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FC553" w14:textId="77777777" w:rsidR="002921E8" w:rsidRPr="00281D87" w:rsidRDefault="0003714A">
            <w:pPr>
              <w:pStyle w:val="Body"/>
              <w:jc w:val="center"/>
            </w:pPr>
            <w:r w:rsidRPr="00281D87">
              <w:rPr>
                <w:rFonts w:ascii="Times" w:hAnsi="Times"/>
                <w:lang w:val="en-US"/>
              </w:rPr>
              <w:t>24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1FCDB" w14:textId="5F80666B" w:rsidR="002921E8" w:rsidRPr="00281D87" w:rsidRDefault="0003714A">
            <w:pPr>
              <w:pStyle w:val="Body"/>
            </w:pPr>
            <w:r w:rsidRPr="00281D87">
              <w:rPr>
                <w:lang w:val="en-US"/>
              </w:rPr>
              <w:t xml:space="preserve">Since there is this accel. for one bar, what tempo does it end up at. Does the ensemble </w:t>
            </w:r>
            <w:proofErr w:type="spellStart"/>
            <w:r w:rsidRPr="00281D87">
              <w:rPr>
                <w:lang w:val="en-US"/>
              </w:rPr>
              <w:t>continu</w:t>
            </w:r>
            <w:r w:rsidR="00281D87" w:rsidRPr="00281D87">
              <w:rPr>
                <w:lang w:val="en-US"/>
              </w:rPr>
              <w:t>a</w:t>
            </w:r>
            <w:r w:rsidRPr="00281D87">
              <w:rPr>
                <w:lang w:val="en-US"/>
              </w:rPr>
              <w:t>e</w:t>
            </w:r>
            <w:proofErr w:type="spellEnd"/>
            <w:r w:rsidRPr="00281D87">
              <w:rPr>
                <w:lang w:val="en-US"/>
              </w:rPr>
              <w:t xml:space="preserve"> at the faster tempo?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E5991" w14:textId="77777777" w:rsidR="002921E8" w:rsidRPr="00281D87" w:rsidRDefault="0003714A">
            <w:pPr>
              <w:jc w:val="center"/>
            </w:pPr>
            <w:r w:rsidRPr="00281D87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Please cancel the accel, and just </w:t>
            </w:r>
            <w:r w:rsidRPr="00281D87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indicate crotchet = 89 from the first beat of the bar.  Yes, the ensemble continues at this tempo till the next change.</w:t>
            </w:r>
          </w:p>
        </w:tc>
      </w:tr>
      <w:tr w:rsidR="002921E8" w:rsidRPr="00281D87" w14:paraId="1B53DA8C" w14:textId="77777777">
        <w:trPr>
          <w:trHeight w:val="1130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DD7F9" w14:textId="77777777" w:rsidR="002921E8" w:rsidRPr="00983E0C" w:rsidRDefault="0003714A">
            <w:pPr>
              <w:pStyle w:val="Body"/>
              <w:jc w:val="center"/>
            </w:pPr>
            <w:r w:rsidRPr="00983E0C">
              <w:rPr>
                <w:rFonts w:ascii="Times" w:hAnsi="Times"/>
                <w:lang w:val="en-US"/>
              </w:rPr>
              <w:t>23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346F1" w14:textId="77777777" w:rsidR="002921E8" w:rsidRPr="00983E0C" w:rsidRDefault="0003714A">
            <w:pPr>
              <w:pStyle w:val="Body"/>
              <w:jc w:val="center"/>
            </w:pPr>
            <w:proofErr w:type="spellStart"/>
            <w:r w:rsidRPr="00983E0C">
              <w:rPr>
                <w:rFonts w:ascii="Times" w:hAnsi="Times"/>
                <w:lang w:val="en-US"/>
              </w:rPr>
              <w:t>Vc</w:t>
            </w:r>
            <w:proofErr w:type="spellEnd"/>
            <w:r w:rsidRPr="00983E0C">
              <w:rPr>
                <w:rFonts w:ascii="Times" w:hAnsi="Times"/>
                <w:lang w:val="en-US"/>
              </w:rPr>
              <w:t xml:space="preserve">, </w:t>
            </w:r>
            <w:proofErr w:type="spellStart"/>
            <w:r w:rsidRPr="00983E0C">
              <w:rPr>
                <w:rFonts w:ascii="Times" w:hAnsi="Times"/>
                <w:lang w:val="en-US"/>
              </w:rPr>
              <w:t>Cb</w:t>
            </w:r>
            <w:proofErr w:type="spellEnd"/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8370" w14:textId="77777777" w:rsidR="002921E8" w:rsidRPr="00983E0C" w:rsidRDefault="0003714A">
            <w:pPr>
              <w:pStyle w:val="Body"/>
            </w:pPr>
            <w:r w:rsidRPr="00983E0C">
              <w:rPr>
                <w:lang w:val="en-US"/>
              </w:rPr>
              <w:t>Just want to confirm that this is pizz. If yes, I</w:t>
            </w:r>
            <w:r w:rsidRPr="00983E0C">
              <w:t>’</w:t>
            </w:r>
            <w:proofErr w:type="spellStart"/>
            <w:r w:rsidRPr="00983E0C">
              <w:rPr>
                <w:lang w:val="en-US"/>
              </w:rPr>
              <w:t>ll</w:t>
            </w:r>
            <w:proofErr w:type="spellEnd"/>
            <w:r w:rsidRPr="00983E0C">
              <w:rPr>
                <w:lang w:val="en-US"/>
              </w:rPr>
              <w:t xml:space="preserve"> remove that tied note. If you want that note to ring out a little let me know and I</w:t>
            </w:r>
            <w:r w:rsidRPr="00983E0C">
              <w:t>’</w:t>
            </w:r>
            <w:proofErr w:type="spellStart"/>
            <w:r w:rsidRPr="00983E0C">
              <w:rPr>
                <w:lang w:val="en-US"/>
              </w:rPr>
              <w:t>ll</w:t>
            </w:r>
            <w:proofErr w:type="spellEnd"/>
            <w:r w:rsidRPr="00983E0C">
              <w:rPr>
                <w:lang w:val="en-US"/>
              </w:rPr>
              <w:t xml:space="preserve"> add a lv tie.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02B24" w14:textId="77777777" w:rsidR="002921E8" w:rsidRPr="00983E0C" w:rsidRDefault="0003714A">
            <w:pPr>
              <w:jc w:val="center"/>
            </w:pPr>
            <w:r w:rsidRPr="00983E0C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Yes, </w:t>
            </w:r>
            <w:proofErr w:type="spellStart"/>
            <w:r w:rsidRPr="00983E0C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pizz</w:t>
            </w:r>
            <w:proofErr w:type="spellEnd"/>
            <w:r w:rsidRPr="00983E0C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is correct, lv tie please.</w:t>
            </w:r>
          </w:p>
        </w:tc>
      </w:tr>
      <w:tr w:rsidR="002921E8" w:rsidRPr="00281D87" w14:paraId="07BC18A6" w14:textId="77777777">
        <w:trPr>
          <w:trHeight w:val="1130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F7DC" w14:textId="77777777" w:rsidR="002921E8" w:rsidRPr="00983E0C" w:rsidRDefault="0003714A">
            <w:pPr>
              <w:pStyle w:val="Body"/>
              <w:jc w:val="center"/>
            </w:pPr>
            <w:r w:rsidRPr="00983E0C">
              <w:rPr>
                <w:rFonts w:ascii="Times" w:hAnsi="Times"/>
                <w:lang w:val="en-US"/>
              </w:rPr>
              <w:t>56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8AC4D" w14:textId="77777777" w:rsidR="002921E8" w:rsidRPr="00983E0C" w:rsidRDefault="0003714A">
            <w:pPr>
              <w:pStyle w:val="Body"/>
              <w:jc w:val="center"/>
            </w:pPr>
            <w:proofErr w:type="spellStart"/>
            <w:r w:rsidRPr="00983E0C">
              <w:rPr>
                <w:rFonts w:ascii="Times" w:hAnsi="Times"/>
                <w:lang w:val="en-US"/>
              </w:rPr>
              <w:t>Tbns</w:t>
            </w:r>
            <w:proofErr w:type="spellEnd"/>
            <w:r w:rsidRPr="00983E0C">
              <w:rPr>
                <w:rFonts w:ascii="Times" w:hAnsi="Times"/>
                <w:lang w:val="en-US"/>
              </w:rPr>
              <w:t>, maybe str?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71011" w14:textId="77777777" w:rsidR="002921E8" w:rsidRPr="00983E0C" w:rsidRDefault="0003714A">
            <w:pPr>
              <w:pStyle w:val="Body"/>
            </w:pPr>
            <w:r w:rsidRPr="00983E0C">
              <w:rPr>
                <w:rFonts w:ascii="Times" w:hAnsi="Times"/>
                <w:lang w:val="en-US"/>
              </w:rPr>
              <w:t>Crescendo on this figure, like in the winds?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02D06" w14:textId="77777777" w:rsidR="002921E8" w:rsidRPr="00983E0C" w:rsidRDefault="0003714A">
            <w:pPr>
              <w:jc w:val="center"/>
            </w:pPr>
            <w:r w:rsidRPr="00983E0C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 crescendo for strings and trombones, only winds.</w:t>
            </w:r>
          </w:p>
        </w:tc>
      </w:tr>
      <w:tr w:rsidR="002921E8" w:rsidRPr="00281D87" w14:paraId="05457C1B" w14:textId="77777777">
        <w:trPr>
          <w:trHeight w:val="850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A4722" w14:textId="77777777" w:rsidR="002921E8" w:rsidRPr="00983E0C" w:rsidRDefault="0003714A">
            <w:pPr>
              <w:pStyle w:val="Body"/>
              <w:jc w:val="center"/>
            </w:pPr>
            <w:r w:rsidRPr="00983E0C">
              <w:rPr>
                <w:rFonts w:ascii="Times" w:hAnsi="Times"/>
                <w:lang w:val="en-US"/>
              </w:rPr>
              <w:t>58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D158" w14:textId="77777777" w:rsidR="002921E8" w:rsidRPr="00983E0C" w:rsidRDefault="0003714A">
            <w:pPr>
              <w:pStyle w:val="Body"/>
              <w:jc w:val="center"/>
            </w:pPr>
            <w:r w:rsidRPr="00983E0C">
              <w:rPr>
                <w:rFonts w:ascii="Times" w:hAnsi="Times"/>
                <w:lang w:val="en-US"/>
              </w:rPr>
              <w:t xml:space="preserve">Ob. I, </w:t>
            </w:r>
            <w:proofErr w:type="spellStart"/>
            <w:r w:rsidRPr="00983E0C">
              <w:rPr>
                <w:rFonts w:ascii="Times" w:hAnsi="Times"/>
                <w:lang w:val="en-US"/>
              </w:rPr>
              <w:t>Bsn</w:t>
            </w:r>
            <w:proofErr w:type="spellEnd"/>
            <w:r w:rsidRPr="00983E0C">
              <w:rPr>
                <w:rFonts w:ascii="Times" w:hAnsi="Times"/>
                <w:lang w:val="en-US"/>
              </w:rPr>
              <w:t xml:space="preserve"> II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70FAF" w14:textId="77777777" w:rsidR="002921E8" w:rsidRPr="00983E0C" w:rsidRDefault="0003714A">
            <w:pPr>
              <w:pStyle w:val="Body"/>
            </w:pPr>
            <w:r w:rsidRPr="00983E0C">
              <w:rPr>
                <w:rFonts w:ascii="Times" w:hAnsi="Times"/>
                <w:lang w:val="en-US"/>
              </w:rPr>
              <w:t xml:space="preserve">Is the </w:t>
            </w:r>
            <w:r w:rsidRPr="00983E0C">
              <w:rPr>
                <w:rFonts w:ascii="Times" w:hAnsi="Times"/>
                <w:i/>
                <w:iCs/>
                <w:lang w:val="en-US"/>
              </w:rPr>
              <w:t>ff</w:t>
            </w:r>
            <w:r w:rsidRPr="00983E0C">
              <w:rPr>
                <w:rFonts w:ascii="Times" w:hAnsi="Times"/>
                <w:lang w:val="en-US"/>
              </w:rPr>
              <w:t xml:space="preserve"> intended for the end of the bar, like the rest?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189F0" w14:textId="77777777" w:rsidR="002921E8" w:rsidRPr="00983E0C" w:rsidRDefault="0003714A">
            <w:pPr>
              <w:jc w:val="center"/>
            </w:pPr>
            <w:r w:rsidRPr="00983E0C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Yes, please change it to match.</w:t>
            </w:r>
          </w:p>
        </w:tc>
      </w:tr>
      <w:tr w:rsidR="002921E8" w:rsidRPr="00281D87" w14:paraId="3E808FDB" w14:textId="77777777">
        <w:trPr>
          <w:trHeight w:val="1690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6C8F6" w14:textId="77777777" w:rsidR="002921E8" w:rsidRPr="00983E0C" w:rsidRDefault="0003714A">
            <w:pPr>
              <w:pStyle w:val="Body"/>
              <w:jc w:val="center"/>
            </w:pPr>
            <w:r w:rsidRPr="00983E0C">
              <w:rPr>
                <w:rFonts w:ascii="Times" w:hAnsi="Times"/>
                <w:lang w:val="en-US"/>
              </w:rPr>
              <w:lastRenderedPageBreak/>
              <w:t>74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6533" w14:textId="77777777" w:rsidR="002921E8" w:rsidRPr="00983E0C" w:rsidRDefault="0003714A">
            <w:pPr>
              <w:pStyle w:val="Body"/>
              <w:jc w:val="center"/>
            </w:pPr>
            <w:r w:rsidRPr="00983E0C">
              <w:rPr>
                <w:rFonts w:ascii="Times" w:hAnsi="Times"/>
                <w:lang w:val="en-US"/>
              </w:rPr>
              <w:t>Winds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F3B94" w14:textId="77777777" w:rsidR="002921E8" w:rsidRPr="00983E0C" w:rsidRDefault="0003714A">
            <w:pPr>
              <w:pStyle w:val="Body"/>
            </w:pPr>
            <w:r w:rsidRPr="00983E0C">
              <w:rPr>
                <w:rFonts w:ascii="Times" w:hAnsi="Times"/>
                <w:lang w:val="en-US"/>
              </w:rPr>
              <w:t>Wondering if we can remove the chord symbols for the general ensemble?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D85BD" w14:textId="77777777" w:rsidR="002921E8" w:rsidRPr="00983E0C" w:rsidRDefault="0003714A">
            <w:pPr>
              <w:jc w:val="center"/>
            </w:pPr>
            <w:r w:rsidRPr="00983E0C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Yes, chord symbols should only be for rhythm section and </w:t>
            </w:r>
            <w:proofErr w:type="spellStart"/>
            <w:r w:rsidRPr="00983E0C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Rit</w:t>
            </w:r>
            <w:r w:rsidRPr="00983E0C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’</w:t>
            </w:r>
            <w:r w:rsidRPr="00983E0C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proofErr w:type="spellEnd"/>
            <w:r w:rsidRPr="00983E0C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solo part.</w:t>
            </w:r>
          </w:p>
        </w:tc>
      </w:tr>
      <w:tr w:rsidR="002921E8" w:rsidRPr="00281D87" w14:paraId="2D5B0C74" w14:textId="77777777">
        <w:trPr>
          <w:trHeight w:val="1130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BA97C" w14:textId="77777777" w:rsidR="002921E8" w:rsidRPr="00983E0C" w:rsidRDefault="0003714A">
            <w:pPr>
              <w:pStyle w:val="Body"/>
              <w:jc w:val="center"/>
            </w:pPr>
            <w:r w:rsidRPr="00983E0C">
              <w:rPr>
                <w:rFonts w:ascii="Times" w:hAnsi="Times"/>
                <w:lang w:val="en-US"/>
              </w:rPr>
              <w:t>75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ED95" w14:textId="77777777" w:rsidR="002921E8" w:rsidRPr="00983E0C" w:rsidRDefault="0003714A">
            <w:pPr>
              <w:pStyle w:val="Body"/>
              <w:jc w:val="center"/>
            </w:pPr>
            <w:r w:rsidRPr="00983E0C">
              <w:rPr>
                <w:rFonts w:ascii="Times" w:hAnsi="Times"/>
                <w:lang w:val="en-US"/>
              </w:rPr>
              <w:t>All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470C8" w14:textId="77777777" w:rsidR="002921E8" w:rsidRPr="00983E0C" w:rsidRDefault="0003714A">
            <w:pPr>
              <w:pStyle w:val="Body"/>
            </w:pPr>
            <w:r w:rsidRPr="00983E0C">
              <w:rPr>
                <w:rFonts w:ascii="Times" w:hAnsi="Times"/>
                <w:lang w:val="en-US"/>
              </w:rPr>
              <w:t>I</w:t>
            </w:r>
            <w:r w:rsidRPr="00983E0C">
              <w:rPr>
                <w:rFonts w:ascii="Times" w:hAnsi="Times"/>
                <w:lang w:val="en-US"/>
              </w:rPr>
              <w:t>’</w:t>
            </w:r>
            <w:r w:rsidRPr="00983E0C">
              <w:rPr>
                <w:rFonts w:ascii="Times" w:hAnsi="Times"/>
                <w:lang w:val="en-US"/>
              </w:rPr>
              <w:t xml:space="preserve">ve added some ending dynamics for the </w:t>
            </w:r>
            <w:proofErr w:type="spellStart"/>
            <w:r w:rsidRPr="00983E0C">
              <w:rPr>
                <w:rFonts w:ascii="Times" w:hAnsi="Times"/>
                <w:lang w:val="en-US"/>
              </w:rPr>
              <w:t>cresc</w:t>
            </w:r>
            <w:proofErr w:type="spellEnd"/>
            <w:r w:rsidRPr="00983E0C">
              <w:rPr>
                <w:rFonts w:ascii="Times" w:hAnsi="Times"/>
                <w:lang w:val="en-US"/>
              </w:rPr>
              <w:t xml:space="preserve">. here, just wanted to check that it would also be </w:t>
            </w:r>
            <w:r w:rsidRPr="00983E0C">
              <w:rPr>
                <w:rFonts w:ascii="Times" w:hAnsi="Times"/>
                <w:i/>
                <w:iCs/>
                <w:lang w:val="en-US"/>
              </w:rPr>
              <w:t>mf</w:t>
            </w:r>
            <w:r w:rsidRPr="00983E0C">
              <w:rPr>
                <w:rFonts w:ascii="Times" w:hAnsi="Times"/>
                <w:lang w:val="en-US"/>
              </w:rPr>
              <w:t xml:space="preserve"> for the flutes.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761AE" w14:textId="77777777" w:rsidR="002921E8" w:rsidRPr="00983E0C" w:rsidRDefault="0003714A">
            <w:pPr>
              <w:jc w:val="center"/>
            </w:pPr>
            <w:r w:rsidRPr="00983E0C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Yes. Please also do the same for strings.</w:t>
            </w:r>
          </w:p>
        </w:tc>
      </w:tr>
      <w:tr w:rsidR="002921E8" w:rsidRPr="00281D87" w14:paraId="79B032FE" w14:textId="77777777">
        <w:trPr>
          <w:trHeight w:val="782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9997B" w14:textId="77777777" w:rsidR="002921E8" w:rsidRPr="00AA20E2" w:rsidRDefault="0003714A">
            <w:pPr>
              <w:pStyle w:val="Body"/>
              <w:jc w:val="center"/>
            </w:pPr>
            <w:r w:rsidRPr="00AA20E2">
              <w:rPr>
                <w:rFonts w:ascii="Times" w:hAnsi="Times"/>
                <w:lang w:val="en-US"/>
              </w:rPr>
              <w:t>158-59, 163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1C745" w14:textId="77777777" w:rsidR="002921E8" w:rsidRPr="00AA20E2" w:rsidRDefault="0003714A">
            <w:pPr>
              <w:pStyle w:val="Body"/>
              <w:jc w:val="center"/>
            </w:pPr>
            <w:proofErr w:type="spellStart"/>
            <w:r w:rsidRPr="00AA20E2">
              <w:rPr>
                <w:rFonts w:ascii="Times" w:hAnsi="Times"/>
                <w:lang w:val="en-US"/>
              </w:rPr>
              <w:t>Vc</w:t>
            </w:r>
            <w:proofErr w:type="spellEnd"/>
            <w:r w:rsidRPr="00AA20E2">
              <w:rPr>
                <w:rFonts w:ascii="Times" w:hAnsi="Times"/>
                <w:lang w:val="en-US"/>
              </w:rPr>
              <w:t xml:space="preserve">, </w:t>
            </w:r>
            <w:proofErr w:type="spellStart"/>
            <w:r w:rsidRPr="00AA20E2">
              <w:rPr>
                <w:rFonts w:ascii="Times" w:hAnsi="Times"/>
                <w:lang w:val="en-US"/>
              </w:rPr>
              <w:t>Cb</w:t>
            </w:r>
            <w:proofErr w:type="spellEnd"/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675C3" w14:textId="77777777" w:rsidR="002921E8" w:rsidRPr="00AA20E2" w:rsidRDefault="0003714A">
            <w:pPr>
              <w:pStyle w:val="Body"/>
            </w:pPr>
            <w:r w:rsidRPr="00AA20E2">
              <w:rPr>
                <w:rFonts w:ascii="Times" w:hAnsi="Times"/>
                <w:lang w:val="en-US"/>
              </w:rPr>
              <w:t>Is this supposed to be pizz.? Perhaps we can change to shorter durations with lv tie?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08F8F" w14:textId="77777777" w:rsidR="002921E8" w:rsidRPr="00AA20E2" w:rsidRDefault="0003714A">
            <w:pPr>
              <w:jc w:val="center"/>
            </w:pPr>
            <w:proofErr w:type="spellStart"/>
            <w:r w:rsidRPr="00AA20E2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Pizz</w:t>
            </w:r>
            <w:proofErr w:type="spellEnd"/>
            <w:r w:rsidRPr="00AA20E2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is correct. </w:t>
            </w:r>
            <w:proofErr w:type="spellStart"/>
            <w:r w:rsidRPr="00AA20E2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Lv</w:t>
            </w:r>
            <w:proofErr w:type="spellEnd"/>
            <w:r w:rsidRPr="00AA20E2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tie is good.</w:t>
            </w:r>
          </w:p>
        </w:tc>
      </w:tr>
      <w:tr w:rsidR="002921E8" w:rsidRPr="00281D87" w14:paraId="3B5175FC" w14:textId="77777777">
        <w:trPr>
          <w:trHeight w:val="782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3680" w14:textId="77777777" w:rsidR="002921E8" w:rsidRPr="00AA20E2" w:rsidRDefault="0003714A">
            <w:pPr>
              <w:pStyle w:val="Body"/>
              <w:jc w:val="center"/>
            </w:pPr>
            <w:r w:rsidRPr="00AA20E2">
              <w:rPr>
                <w:rFonts w:ascii="Times" w:hAnsi="Times"/>
                <w:lang w:val="en-US"/>
              </w:rPr>
              <w:t>158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4D2FE" w14:textId="77777777" w:rsidR="002921E8" w:rsidRPr="00AA20E2" w:rsidRDefault="0003714A">
            <w:pPr>
              <w:pStyle w:val="Body"/>
              <w:jc w:val="center"/>
            </w:pPr>
            <w:proofErr w:type="spellStart"/>
            <w:r w:rsidRPr="00AA20E2">
              <w:rPr>
                <w:rFonts w:ascii="Times" w:hAnsi="Times"/>
                <w:lang w:val="en-US"/>
              </w:rPr>
              <w:t>Cls</w:t>
            </w:r>
            <w:proofErr w:type="spellEnd"/>
            <w:r w:rsidRPr="00AA20E2">
              <w:rPr>
                <w:rFonts w:ascii="Times" w:hAnsi="Times"/>
                <w:lang w:val="en-US"/>
              </w:rPr>
              <w:t>.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F5C45" w14:textId="77777777" w:rsidR="002921E8" w:rsidRPr="00AA20E2" w:rsidRDefault="0003714A">
            <w:pPr>
              <w:pStyle w:val="Body"/>
            </w:pPr>
            <w:r w:rsidRPr="00AA20E2">
              <w:rPr>
                <w:rFonts w:ascii="Times" w:hAnsi="Times"/>
                <w:lang w:val="en-US"/>
              </w:rPr>
              <w:t xml:space="preserve">Are these supposed to be slurred like bassoon?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3C8F7" w14:textId="77777777" w:rsidR="002921E8" w:rsidRPr="00AA20E2" w:rsidRDefault="0003714A">
            <w:pPr>
              <w:jc w:val="center"/>
            </w:pPr>
            <w:r w:rsidRPr="00AA20E2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Yes.</w:t>
            </w:r>
          </w:p>
        </w:tc>
      </w:tr>
      <w:tr w:rsidR="002921E8" w:rsidRPr="00F63A9E" w14:paraId="2E11843F" w14:textId="77777777">
        <w:trPr>
          <w:trHeight w:val="1130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1E9C" w14:textId="77777777" w:rsidR="002921E8" w:rsidRPr="00F63A9E" w:rsidRDefault="0003714A">
            <w:pPr>
              <w:pStyle w:val="Body"/>
              <w:jc w:val="center"/>
            </w:pPr>
            <w:r w:rsidRPr="00F63A9E">
              <w:rPr>
                <w:rFonts w:ascii="Times" w:hAnsi="Times"/>
                <w:lang w:val="en-US"/>
              </w:rPr>
              <w:t>413-14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B2D41" w14:textId="77777777" w:rsidR="002921E8" w:rsidRPr="00F63A9E" w:rsidRDefault="0003714A">
            <w:pPr>
              <w:pStyle w:val="Body"/>
              <w:jc w:val="center"/>
            </w:pPr>
            <w:proofErr w:type="spellStart"/>
            <w:r w:rsidRPr="00F63A9E">
              <w:rPr>
                <w:rFonts w:ascii="Times" w:hAnsi="Times"/>
                <w:lang w:val="en-US"/>
              </w:rPr>
              <w:t>Vc</w:t>
            </w:r>
            <w:proofErr w:type="spellEnd"/>
            <w:r w:rsidRPr="00F63A9E">
              <w:rPr>
                <w:rFonts w:ascii="Times" w:hAnsi="Times"/>
                <w:lang w:val="en-US"/>
              </w:rPr>
              <w:t>.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3BD46" w14:textId="77777777" w:rsidR="002921E8" w:rsidRPr="00F63A9E" w:rsidRDefault="0003714A">
            <w:pPr>
              <w:pStyle w:val="Body"/>
            </w:pPr>
            <w:r w:rsidRPr="00F63A9E">
              <w:rPr>
                <w:rFonts w:ascii="Times" w:hAnsi="Times"/>
                <w:lang w:val="en-US"/>
              </w:rPr>
              <w:t>In m.414, are the inside players supposed to be resting? Or do you want the cello to double the bass on beat 1?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11C25" w14:textId="77777777" w:rsidR="002921E8" w:rsidRPr="00F63A9E" w:rsidRDefault="0003714A">
            <w:pPr>
              <w:jc w:val="center"/>
            </w:pPr>
            <w:r w:rsidRPr="00F63A9E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Cello is doubling the bass on beat one.</w:t>
            </w:r>
          </w:p>
        </w:tc>
      </w:tr>
      <w:tr w:rsidR="002921E8" w:rsidRPr="00281D87" w14:paraId="2A0544D5" w14:textId="77777777">
        <w:trPr>
          <w:trHeight w:val="782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B1F54" w14:textId="77777777" w:rsidR="002921E8" w:rsidRPr="00B412AE" w:rsidRDefault="0003714A">
            <w:pPr>
              <w:pStyle w:val="Body"/>
              <w:jc w:val="center"/>
            </w:pPr>
            <w:r w:rsidRPr="00B412AE">
              <w:rPr>
                <w:rFonts w:ascii="Times" w:hAnsi="Times"/>
                <w:lang w:val="en-US"/>
              </w:rPr>
              <w:t>444-45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DCD6E" w14:textId="77777777" w:rsidR="002921E8" w:rsidRPr="00B412AE" w:rsidRDefault="0003714A">
            <w:pPr>
              <w:pStyle w:val="Body"/>
              <w:jc w:val="center"/>
            </w:pPr>
            <w:r w:rsidRPr="00B412AE">
              <w:rPr>
                <w:rFonts w:ascii="Times" w:hAnsi="Times"/>
                <w:lang w:val="en-US"/>
              </w:rPr>
              <w:t>Ob I, eh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ECECD" w14:textId="77777777" w:rsidR="002921E8" w:rsidRPr="00B412AE" w:rsidRDefault="0003714A">
            <w:pPr>
              <w:pStyle w:val="Body"/>
            </w:pPr>
            <w:r w:rsidRPr="00B412AE">
              <w:rPr>
                <w:lang w:val="en-US"/>
              </w:rPr>
              <w:t>What</w:t>
            </w:r>
            <w:r w:rsidRPr="00B412AE">
              <w:t>’</w:t>
            </w:r>
            <w:proofErr w:type="spellStart"/>
            <w:r w:rsidRPr="00B412AE">
              <w:rPr>
                <w:lang w:val="en-US"/>
              </w:rPr>
              <w:t>s</w:t>
            </w:r>
            <w:proofErr w:type="spellEnd"/>
            <w:r w:rsidRPr="00B412AE">
              <w:rPr>
                <w:lang w:val="en-US"/>
              </w:rPr>
              <w:t xml:space="preserve"> the dynamic here?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06025" w14:textId="77777777" w:rsidR="002921E8" w:rsidRPr="00B412AE" w:rsidRDefault="0003714A">
            <w:r w:rsidRPr="00B412AE">
              <w:rPr>
                <w:rFonts w:ascii="Times" w:eastAsia="Calibri" w:hAnsi="Times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mf.</w:t>
            </w:r>
          </w:p>
        </w:tc>
      </w:tr>
    </w:tbl>
    <w:p w14:paraId="272E6D9B" w14:textId="77777777" w:rsidR="002921E8" w:rsidRPr="00281D87" w:rsidRDefault="002921E8">
      <w:pPr>
        <w:pStyle w:val="Body"/>
        <w:widowControl w:val="0"/>
        <w:rPr>
          <w:b/>
          <w:bCs/>
        </w:rPr>
      </w:pPr>
    </w:p>
    <w:sectPr w:rsidR="002921E8" w:rsidRPr="00281D87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C7E13" w14:textId="77777777" w:rsidR="0003714A" w:rsidRDefault="0003714A">
      <w:r>
        <w:separator/>
      </w:r>
    </w:p>
  </w:endnote>
  <w:endnote w:type="continuationSeparator" w:id="0">
    <w:p w14:paraId="7CF59A1A" w14:textId="77777777" w:rsidR="0003714A" w:rsidRDefault="0003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9E424" w14:textId="77777777" w:rsidR="002921E8" w:rsidRDefault="002921E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68712" w14:textId="77777777" w:rsidR="0003714A" w:rsidRDefault="0003714A">
      <w:r>
        <w:separator/>
      </w:r>
    </w:p>
  </w:footnote>
  <w:footnote w:type="continuationSeparator" w:id="0">
    <w:p w14:paraId="20BDA719" w14:textId="77777777" w:rsidR="0003714A" w:rsidRDefault="00037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F755" w14:textId="77777777" w:rsidR="002921E8" w:rsidRDefault="002921E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671"/>
    <w:multiLevelType w:val="hybridMultilevel"/>
    <w:tmpl w:val="518CE5CC"/>
    <w:lvl w:ilvl="0" w:tplc="660A1B04">
      <w:start w:val="1"/>
      <w:numFmt w:val="bullet"/>
      <w:lvlText w:val="-"/>
      <w:lvlJc w:val="left"/>
      <w:pPr>
        <w:ind w:left="72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322026">
      <w:start w:val="1"/>
      <w:numFmt w:val="bullet"/>
      <w:lvlText w:val="o"/>
      <w:lvlJc w:val="left"/>
      <w:pPr>
        <w:ind w:left="144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DE74A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BE995C">
      <w:start w:val="1"/>
      <w:numFmt w:val="bullet"/>
      <w:lvlText w:val="•"/>
      <w:lvlJc w:val="left"/>
      <w:pPr>
        <w:ind w:left="288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6ED1CC">
      <w:start w:val="1"/>
      <w:numFmt w:val="bullet"/>
      <w:lvlText w:val="o"/>
      <w:lvlJc w:val="left"/>
      <w:pPr>
        <w:ind w:left="360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10E1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04A6BC">
      <w:start w:val="1"/>
      <w:numFmt w:val="bullet"/>
      <w:lvlText w:val="•"/>
      <w:lvlJc w:val="left"/>
      <w:pPr>
        <w:ind w:left="504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BCE7B8">
      <w:start w:val="1"/>
      <w:numFmt w:val="bullet"/>
      <w:lvlText w:val="o"/>
      <w:lvlJc w:val="left"/>
      <w:pPr>
        <w:ind w:left="576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2C5C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1E8"/>
    <w:rsid w:val="0003714A"/>
    <w:rsid w:val="00281D87"/>
    <w:rsid w:val="002921E8"/>
    <w:rsid w:val="00983E0C"/>
    <w:rsid w:val="00AA20E2"/>
    <w:rsid w:val="00B412AE"/>
    <w:rsid w:val="00F6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119D2"/>
  <w15:docId w15:val="{93DFC52B-3ABA-984C-9A8F-26633572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Avik Chari</cp:lastModifiedBy>
  <cp:revision>3</cp:revision>
  <dcterms:created xsi:type="dcterms:W3CDTF">2022-03-02T14:41:00Z</dcterms:created>
  <dcterms:modified xsi:type="dcterms:W3CDTF">2022-03-02T19:29:00Z</dcterms:modified>
</cp:coreProperties>
</file>