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0EBA" w14:textId="44CDD7E0" w:rsidR="00990491" w:rsidRPr="00990491" w:rsidRDefault="00990491" w:rsidP="00990491">
      <w:pPr>
        <w:jc w:val="center"/>
        <w:rPr>
          <w:rFonts w:ascii="Times" w:hAnsi="Times"/>
          <w:sz w:val="40"/>
          <w:szCs w:val="40"/>
        </w:rPr>
      </w:pPr>
      <w:r w:rsidRPr="00990491">
        <w:rPr>
          <w:rFonts w:ascii="Times" w:hAnsi="Times"/>
          <w:sz w:val="40"/>
          <w:szCs w:val="40"/>
        </w:rPr>
        <w:t>William Cahn In Ancient Temple Gardens</w:t>
      </w:r>
    </w:p>
    <w:p w14:paraId="4CE373C9" w14:textId="6577837C" w:rsidR="00990491" w:rsidRPr="00990491" w:rsidRDefault="00990491" w:rsidP="00990491">
      <w:pPr>
        <w:jc w:val="center"/>
        <w:rPr>
          <w:rFonts w:ascii="Times" w:hAnsi="Times"/>
          <w:b/>
          <w:bCs/>
          <w:sz w:val="32"/>
          <w:szCs w:val="32"/>
        </w:rPr>
      </w:pPr>
      <w:r w:rsidRPr="00990491">
        <w:rPr>
          <w:rFonts w:ascii="Times" w:hAnsi="Times"/>
          <w:b/>
          <w:bCs/>
          <w:sz w:val="32"/>
          <w:szCs w:val="32"/>
        </w:rPr>
        <w:t>Errata List</w:t>
      </w:r>
    </w:p>
    <w:p w14:paraId="1E9BC5B7" w14:textId="4D03AC8C" w:rsidR="00990491" w:rsidRPr="00990491" w:rsidRDefault="00990491" w:rsidP="00990491">
      <w:pPr>
        <w:jc w:val="center"/>
        <w:rPr>
          <w:rFonts w:ascii="Times" w:hAnsi="Times"/>
          <w:b/>
          <w:bCs/>
        </w:rPr>
      </w:pPr>
    </w:p>
    <w:tbl>
      <w:tblPr>
        <w:tblStyle w:val="TableGrid"/>
        <w:tblW w:w="9294" w:type="dxa"/>
        <w:tblLook w:val="04A0" w:firstRow="1" w:lastRow="0" w:firstColumn="1" w:lastColumn="0" w:noHBand="0" w:noVBand="1"/>
      </w:tblPr>
      <w:tblGrid>
        <w:gridCol w:w="2263"/>
        <w:gridCol w:w="1290"/>
        <w:gridCol w:w="3665"/>
        <w:gridCol w:w="2076"/>
      </w:tblGrid>
      <w:tr w:rsidR="00990491" w:rsidRPr="00990491" w14:paraId="0F207DF1" w14:textId="77777777" w:rsidTr="00554708">
        <w:trPr>
          <w:trHeight w:val="350"/>
        </w:trPr>
        <w:tc>
          <w:tcPr>
            <w:tcW w:w="2264" w:type="dxa"/>
          </w:tcPr>
          <w:p w14:paraId="4BB79DA4" w14:textId="21B0FF5E" w:rsidR="00990491" w:rsidRPr="00990491" w:rsidRDefault="00990491" w:rsidP="00990491">
            <w:pPr>
              <w:jc w:val="center"/>
              <w:rPr>
                <w:rFonts w:ascii="Times" w:hAnsi="Times"/>
                <w:b/>
                <w:bCs/>
              </w:rPr>
            </w:pPr>
            <w:r w:rsidRPr="00990491">
              <w:rPr>
                <w:rFonts w:ascii="Times" w:hAnsi="Times"/>
                <w:b/>
                <w:bCs/>
              </w:rPr>
              <w:t>Instrument</w:t>
            </w:r>
          </w:p>
        </w:tc>
        <w:tc>
          <w:tcPr>
            <w:tcW w:w="1291" w:type="dxa"/>
          </w:tcPr>
          <w:p w14:paraId="5E276AF4" w14:textId="05AEB3B3" w:rsidR="00990491" w:rsidRPr="00990491" w:rsidRDefault="00990491" w:rsidP="00990491">
            <w:pPr>
              <w:jc w:val="center"/>
              <w:rPr>
                <w:rFonts w:ascii="Times" w:hAnsi="Times"/>
                <w:b/>
                <w:bCs/>
              </w:rPr>
            </w:pPr>
            <w:r w:rsidRPr="00990491">
              <w:rPr>
                <w:rFonts w:ascii="Times" w:hAnsi="Times"/>
                <w:b/>
                <w:bCs/>
              </w:rPr>
              <w:t>Bar</w:t>
            </w:r>
          </w:p>
        </w:tc>
        <w:tc>
          <w:tcPr>
            <w:tcW w:w="3670" w:type="dxa"/>
          </w:tcPr>
          <w:p w14:paraId="293EF7CC" w14:textId="1C6085BB" w:rsidR="00990491" w:rsidRPr="00990491" w:rsidRDefault="00990491" w:rsidP="00990491">
            <w:pPr>
              <w:jc w:val="center"/>
              <w:rPr>
                <w:rFonts w:ascii="Times" w:hAnsi="Times"/>
                <w:b/>
                <w:bCs/>
              </w:rPr>
            </w:pPr>
            <w:r w:rsidRPr="00990491">
              <w:rPr>
                <w:rFonts w:ascii="Times" w:hAnsi="Times"/>
                <w:b/>
                <w:bCs/>
              </w:rPr>
              <w:t>Issue</w:t>
            </w:r>
          </w:p>
        </w:tc>
        <w:tc>
          <w:tcPr>
            <w:tcW w:w="2069" w:type="dxa"/>
          </w:tcPr>
          <w:p w14:paraId="6FB508D3" w14:textId="4FE728C7" w:rsidR="00990491" w:rsidRPr="00990491" w:rsidRDefault="00990491" w:rsidP="00990491">
            <w:pPr>
              <w:jc w:val="center"/>
              <w:rPr>
                <w:rFonts w:ascii="Times" w:hAnsi="Times"/>
                <w:b/>
                <w:bCs/>
              </w:rPr>
            </w:pPr>
            <w:r w:rsidRPr="00990491">
              <w:rPr>
                <w:rFonts w:ascii="Times" w:hAnsi="Times"/>
                <w:b/>
                <w:bCs/>
              </w:rPr>
              <w:t>Answer</w:t>
            </w:r>
          </w:p>
        </w:tc>
      </w:tr>
      <w:tr w:rsidR="00904005" w:rsidRPr="00990491" w14:paraId="56C25846" w14:textId="77777777" w:rsidTr="00554708">
        <w:trPr>
          <w:trHeight w:val="1063"/>
        </w:trPr>
        <w:tc>
          <w:tcPr>
            <w:tcW w:w="2264" w:type="dxa"/>
          </w:tcPr>
          <w:p w14:paraId="0302BE97" w14:textId="77777777" w:rsidR="00904005" w:rsidRPr="00990491" w:rsidRDefault="00904005" w:rsidP="00990491">
            <w:pPr>
              <w:jc w:val="center"/>
              <w:rPr>
                <w:rFonts w:ascii="Times" w:hAnsi="Times"/>
                <w:b/>
                <w:bCs/>
              </w:rPr>
            </w:pPr>
            <w:r>
              <w:rPr>
                <w:rFonts w:ascii="Times" w:hAnsi="Times"/>
                <w:b/>
                <w:bCs/>
              </w:rPr>
              <w:t>Percussion</w:t>
            </w:r>
          </w:p>
        </w:tc>
        <w:tc>
          <w:tcPr>
            <w:tcW w:w="1291" w:type="dxa"/>
          </w:tcPr>
          <w:p w14:paraId="1B565D8E" w14:textId="4D48D42F" w:rsidR="00904005" w:rsidRPr="00990491" w:rsidRDefault="00904005" w:rsidP="00990491">
            <w:pPr>
              <w:jc w:val="center"/>
              <w:rPr>
                <w:rFonts w:ascii="Times" w:hAnsi="Times"/>
                <w:b/>
                <w:bCs/>
              </w:rPr>
            </w:pPr>
            <w:r>
              <w:rPr>
                <w:rFonts w:ascii="Times" w:hAnsi="Times"/>
                <w:b/>
                <w:bCs/>
              </w:rPr>
              <w:t xml:space="preserve"> General</w:t>
            </w:r>
          </w:p>
        </w:tc>
        <w:tc>
          <w:tcPr>
            <w:tcW w:w="3670" w:type="dxa"/>
          </w:tcPr>
          <w:p w14:paraId="5B4FDAFE" w14:textId="77777777" w:rsidR="00904005" w:rsidRPr="00990491" w:rsidRDefault="00904005" w:rsidP="00990491">
            <w:pPr>
              <w:jc w:val="center"/>
              <w:rPr>
                <w:rFonts w:ascii="Times" w:hAnsi="Times"/>
                <w:b/>
                <w:bCs/>
              </w:rPr>
            </w:pPr>
            <w:r>
              <w:rPr>
                <w:rFonts w:ascii="Times" w:hAnsi="Times"/>
                <w:b/>
                <w:bCs/>
              </w:rPr>
              <w:t xml:space="preserve">Standardisation of abbreviations: L.H or </w:t>
            </w:r>
            <w:proofErr w:type="spellStart"/>
            <w:r>
              <w:rPr>
                <w:rFonts w:ascii="Times" w:hAnsi="Times"/>
                <w:b/>
                <w:bCs/>
              </w:rPr>
              <w:t>l.h</w:t>
            </w:r>
            <w:proofErr w:type="spellEnd"/>
            <w:r>
              <w:rPr>
                <w:rFonts w:ascii="Times" w:hAnsi="Times"/>
                <w:b/>
                <w:bCs/>
              </w:rPr>
              <w:t xml:space="preserve">. or </w:t>
            </w:r>
            <w:proofErr w:type="spellStart"/>
            <w:r>
              <w:rPr>
                <w:rFonts w:ascii="Times" w:hAnsi="Times"/>
                <w:b/>
                <w:bCs/>
              </w:rPr>
              <w:t>lh</w:t>
            </w:r>
            <w:proofErr w:type="spellEnd"/>
            <w:r>
              <w:rPr>
                <w:rFonts w:ascii="Times" w:hAnsi="Times"/>
                <w:b/>
                <w:bCs/>
              </w:rPr>
              <w:t xml:space="preserve">? All three forms appear </w:t>
            </w:r>
          </w:p>
        </w:tc>
        <w:tc>
          <w:tcPr>
            <w:tcW w:w="2069" w:type="dxa"/>
          </w:tcPr>
          <w:p w14:paraId="21911AEA" w14:textId="6233B294" w:rsidR="00904005" w:rsidRPr="00990491" w:rsidRDefault="001F053F" w:rsidP="00990491">
            <w:pPr>
              <w:jc w:val="center"/>
              <w:rPr>
                <w:rFonts w:ascii="Times" w:hAnsi="Times"/>
                <w:b/>
                <w:bCs/>
              </w:rPr>
            </w:pPr>
            <w:r>
              <w:rPr>
                <w:rFonts w:ascii="Times" w:hAnsi="Times"/>
                <w:b/>
                <w:bCs/>
              </w:rPr>
              <w:t>I would use L.H.</w:t>
            </w:r>
          </w:p>
        </w:tc>
      </w:tr>
      <w:tr w:rsidR="00904005" w:rsidRPr="00990491" w14:paraId="5F9B549B" w14:textId="77777777" w:rsidTr="00554708">
        <w:trPr>
          <w:trHeight w:val="363"/>
        </w:trPr>
        <w:tc>
          <w:tcPr>
            <w:tcW w:w="2264" w:type="dxa"/>
          </w:tcPr>
          <w:p w14:paraId="78C16A64" w14:textId="77777777" w:rsidR="00904005" w:rsidRDefault="00904005" w:rsidP="00554708">
            <w:pPr>
              <w:jc w:val="center"/>
              <w:rPr>
                <w:rFonts w:ascii="Times" w:hAnsi="Times"/>
                <w:b/>
                <w:bCs/>
              </w:rPr>
            </w:pPr>
            <w:r>
              <w:rPr>
                <w:rFonts w:ascii="Times" w:hAnsi="Times"/>
                <w:b/>
                <w:bCs/>
              </w:rPr>
              <w:t>Marimba</w:t>
            </w:r>
          </w:p>
        </w:tc>
        <w:tc>
          <w:tcPr>
            <w:tcW w:w="1291" w:type="dxa"/>
          </w:tcPr>
          <w:p w14:paraId="2F1B6CEC" w14:textId="0A8549C0" w:rsidR="00904005" w:rsidRDefault="00904005" w:rsidP="00904005">
            <w:pPr>
              <w:rPr>
                <w:rFonts w:ascii="Times" w:hAnsi="Times"/>
                <w:b/>
                <w:bCs/>
              </w:rPr>
            </w:pPr>
            <w:r>
              <w:rPr>
                <w:rFonts w:ascii="Times" w:hAnsi="Times"/>
                <w:b/>
                <w:bCs/>
              </w:rPr>
              <w:t xml:space="preserve">  General</w:t>
            </w:r>
          </w:p>
        </w:tc>
        <w:tc>
          <w:tcPr>
            <w:tcW w:w="3670" w:type="dxa"/>
          </w:tcPr>
          <w:p w14:paraId="4A2E7778" w14:textId="77777777" w:rsidR="00904005" w:rsidRDefault="00904005" w:rsidP="00B45839">
            <w:pPr>
              <w:rPr>
                <w:rFonts w:ascii="Times" w:hAnsi="Times"/>
                <w:b/>
                <w:bCs/>
              </w:rPr>
            </w:pPr>
            <w:r>
              <w:rPr>
                <w:rFonts w:ascii="Times" w:hAnsi="Times"/>
                <w:b/>
                <w:bCs/>
              </w:rPr>
              <w:t>Can the bass clef staff of Marimba 1 be hidden when not utilized?</w:t>
            </w:r>
          </w:p>
        </w:tc>
        <w:tc>
          <w:tcPr>
            <w:tcW w:w="2069" w:type="dxa"/>
          </w:tcPr>
          <w:p w14:paraId="73AA1959" w14:textId="330FCD5D" w:rsidR="00904005" w:rsidRPr="00990491" w:rsidRDefault="001F053F" w:rsidP="00554708">
            <w:pPr>
              <w:jc w:val="center"/>
              <w:rPr>
                <w:rFonts w:ascii="Times" w:hAnsi="Times"/>
                <w:b/>
                <w:bCs/>
              </w:rPr>
            </w:pPr>
            <w:r>
              <w:rPr>
                <w:rFonts w:ascii="Times" w:hAnsi="Times"/>
                <w:b/>
                <w:bCs/>
              </w:rPr>
              <w:t>Yes.</w:t>
            </w:r>
          </w:p>
        </w:tc>
      </w:tr>
      <w:tr w:rsidR="0088254A" w:rsidRPr="00990491" w14:paraId="4F154D38" w14:textId="77777777" w:rsidTr="00554708">
        <w:trPr>
          <w:trHeight w:val="363"/>
        </w:trPr>
        <w:tc>
          <w:tcPr>
            <w:tcW w:w="2264" w:type="dxa"/>
          </w:tcPr>
          <w:p w14:paraId="42F8E1F0" w14:textId="3F0C2143" w:rsidR="0088254A" w:rsidRDefault="0088254A" w:rsidP="00554708">
            <w:pPr>
              <w:jc w:val="center"/>
              <w:rPr>
                <w:rFonts w:ascii="Times" w:hAnsi="Times"/>
                <w:b/>
                <w:bCs/>
              </w:rPr>
            </w:pPr>
            <w:r>
              <w:rPr>
                <w:rFonts w:ascii="Times" w:hAnsi="Times"/>
                <w:b/>
                <w:bCs/>
              </w:rPr>
              <w:t>Marimba 1</w:t>
            </w:r>
          </w:p>
        </w:tc>
        <w:tc>
          <w:tcPr>
            <w:tcW w:w="1291" w:type="dxa"/>
          </w:tcPr>
          <w:p w14:paraId="61009B23" w14:textId="7F404CFC" w:rsidR="0088254A" w:rsidRDefault="0088254A" w:rsidP="0088254A">
            <w:pPr>
              <w:jc w:val="center"/>
              <w:rPr>
                <w:rFonts w:ascii="Times" w:hAnsi="Times"/>
                <w:b/>
                <w:bCs/>
              </w:rPr>
            </w:pPr>
            <w:r>
              <w:rPr>
                <w:rFonts w:ascii="Times" w:hAnsi="Times"/>
                <w:b/>
                <w:bCs/>
              </w:rPr>
              <w:t>9</w:t>
            </w:r>
          </w:p>
        </w:tc>
        <w:tc>
          <w:tcPr>
            <w:tcW w:w="3670" w:type="dxa"/>
          </w:tcPr>
          <w:p w14:paraId="6F4C7D95" w14:textId="0D57D61D" w:rsidR="0088254A" w:rsidRDefault="0088254A" w:rsidP="00B45839">
            <w:pPr>
              <w:rPr>
                <w:rFonts w:ascii="Times" w:hAnsi="Times"/>
                <w:b/>
                <w:bCs/>
              </w:rPr>
            </w:pPr>
            <w:r>
              <w:rPr>
                <w:rFonts w:ascii="Times" w:hAnsi="Times"/>
                <w:b/>
                <w:bCs/>
              </w:rPr>
              <w:t>Dynamic should be mezzo-forte.</w:t>
            </w:r>
          </w:p>
        </w:tc>
        <w:tc>
          <w:tcPr>
            <w:tcW w:w="2069" w:type="dxa"/>
          </w:tcPr>
          <w:p w14:paraId="647A9E3C" w14:textId="2DE9FEBB" w:rsidR="0088254A" w:rsidRDefault="00830004" w:rsidP="00554708">
            <w:pPr>
              <w:jc w:val="center"/>
              <w:rPr>
                <w:rFonts w:ascii="Times" w:hAnsi="Times"/>
                <w:b/>
                <w:bCs/>
              </w:rPr>
            </w:pPr>
            <w:r>
              <w:rPr>
                <w:rFonts w:ascii="Times" w:hAnsi="Times"/>
                <w:b/>
                <w:bCs/>
              </w:rPr>
              <w:t>New.</w:t>
            </w:r>
          </w:p>
        </w:tc>
      </w:tr>
      <w:tr w:rsidR="00904005" w:rsidRPr="00990491" w14:paraId="0CF4D1D6" w14:textId="77777777" w:rsidTr="00554708">
        <w:trPr>
          <w:trHeight w:val="1415"/>
        </w:trPr>
        <w:tc>
          <w:tcPr>
            <w:tcW w:w="2264" w:type="dxa"/>
          </w:tcPr>
          <w:p w14:paraId="5EA10C65" w14:textId="77777777" w:rsidR="00904005" w:rsidRPr="00990491" w:rsidRDefault="00904005" w:rsidP="00990491">
            <w:pPr>
              <w:jc w:val="center"/>
              <w:rPr>
                <w:rFonts w:ascii="Times" w:hAnsi="Times"/>
                <w:b/>
                <w:bCs/>
              </w:rPr>
            </w:pPr>
            <w:r>
              <w:rPr>
                <w:rFonts w:ascii="Times" w:hAnsi="Times"/>
                <w:b/>
                <w:bCs/>
              </w:rPr>
              <w:t>Piano</w:t>
            </w:r>
          </w:p>
        </w:tc>
        <w:tc>
          <w:tcPr>
            <w:tcW w:w="1291" w:type="dxa"/>
          </w:tcPr>
          <w:p w14:paraId="636562B8" w14:textId="77777777" w:rsidR="00904005" w:rsidRPr="00990491" w:rsidRDefault="00904005" w:rsidP="00990491">
            <w:pPr>
              <w:jc w:val="center"/>
              <w:rPr>
                <w:rFonts w:ascii="Times" w:hAnsi="Times"/>
                <w:b/>
                <w:bCs/>
              </w:rPr>
            </w:pPr>
            <w:r>
              <w:rPr>
                <w:rFonts w:ascii="Times" w:hAnsi="Times"/>
                <w:b/>
                <w:bCs/>
              </w:rPr>
              <w:t>15</w:t>
            </w:r>
          </w:p>
        </w:tc>
        <w:tc>
          <w:tcPr>
            <w:tcW w:w="3670" w:type="dxa"/>
          </w:tcPr>
          <w:p w14:paraId="4389197D" w14:textId="77777777" w:rsidR="00904005" w:rsidRPr="00990491" w:rsidRDefault="00904005" w:rsidP="00C515FE">
            <w:pPr>
              <w:rPr>
                <w:rFonts w:ascii="Times" w:hAnsi="Times"/>
                <w:b/>
                <w:bCs/>
              </w:rPr>
            </w:pPr>
            <w:r>
              <w:rPr>
                <w:rFonts w:ascii="Times" w:hAnsi="Times"/>
                <w:b/>
                <w:bCs/>
              </w:rPr>
              <w:t>Should the dynamic markings apply to both hands, and thus be placed in the middle of the two staves?</w:t>
            </w:r>
          </w:p>
        </w:tc>
        <w:tc>
          <w:tcPr>
            <w:tcW w:w="2069" w:type="dxa"/>
          </w:tcPr>
          <w:p w14:paraId="7DA3B8C8" w14:textId="19DF3772" w:rsidR="00904005" w:rsidRPr="00990491" w:rsidRDefault="001F053F" w:rsidP="00990491">
            <w:pPr>
              <w:jc w:val="center"/>
              <w:rPr>
                <w:rFonts w:ascii="Times" w:hAnsi="Times"/>
                <w:b/>
                <w:bCs/>
              </w:rPr>
            </w:pPr>
            <w:r>
              <w:rPr>
                <w:rFonts w:ascii="Times" w:hAnsi="Times"/>
                <w:b/>
                <w:bCs/>
              </w:rPr>
              <w:t>Yes.</w:t>
            </w:r>
          </w:p>
        </w:tc>
      </w:tr>
      <w:tr w:rsidR="00830004" w:rsidRPr="00990491" w14:paraId="64C4D26A" w14:textId="77777777" w:rsidTr="00554708">
        <w:trPr>
          <w:trHeight w:val="363"/>
        </w:trPr>
        <w:tc>
          <w:tcPr>
            <w:tcW w:w="2264" w:type="dxa"/>
          </w:tcPr>
          <w:p w14:paraId="5CAE6699" w14:textId="2B4DB62C" w:rsidR="00830004" w:rsidRDefault="00830004" w:rsidP="00554708">
            <w:pPr>
              <w:jc w:val="center"/>
              <w:rPr>
                <w:rFonts w:ascii="Times" w:hAnsi="Times"/>
                <w:b/>
                <w:bCs/>
              </w:rPr>
            </w:pPr>
            <w:r>
              <w:rPr>
                <w:rFonts w:ascii="Times" w:hAnsi="Times"/>
                <w:b/>
                <w:bCs/>
              </w:rPr>
              <w:t>Marimba 2 Bottom</w:t>
            </w:r>
          </w:p>
        </w:tc>
        <w:tc>
          <w:tcPr>
            <w:tcW w:w="1291" w:type="dxa"/>
          </w:tcPr>
          <w:p w14:paraId="29A2D653" w14:textId="542AB452" w:rsidR="00830004" w:rsidRDefault="00830004" w:rsidP="00554708">
            <w:pPr>
              <w:jc w:val="center"/>
              <w:rPr>
                <w:rFonts w:ascii="Times" w:hAnsi="Times"/>
                <w:b/>
                <w:bCs/>
              </w:rPr>
            </w:pPr>
            <w:r>
              <w:rPr>
                <w:rFonts w:ascii="Times" w:hAnsi="Times"/>
                <w:b/>
                <w:bCs/>
              </w:rPr>
              <w:t>23</w:t>
            </w:r>
          </w:p>
        </w:tc>
        <w:tc>
          <w:tcPr>
            <w:tcW w:w="3670" w:type="dxa"/>
          </w:tcPr>
          <w:p w14:paraId="6704EBD1" w14:textId="2B5D9E97" w:rsidR="00830004" w:rsidRDefault="00830004" w:rsidP="00B45839">
            <w:pPr>
              <w:rPr>
                <w:rFonts w:ascii="Times" w:hAnsi="Times"/>
                <w:b/>
                <w:bCs/>
              </w:rPr>
            </w:pPr>
            <w:r>
              <w:rPr>
                <w:rFonts w:ascii="Times" w:hAnsi="Times"/>
                <w:b/>
                <w:bCs/>
              </w:rPr>
              <w:t>Beat 4 should be G-sharp.</w:t>
            </w:r>
          </w:p>
        </w:tc>
        <w:tc>
          <w:tcPr>
            <w:tcW w:w="2069" w:type="dxa"/>
          </w:tcPr>
          <w:p w14:paraId="42D79D92" w14:textId="04EADA15" w:rsidR="00830004" w:rsidRDefault="00830004" w:rsidP="00554708">
            <w:pPr>
              <w:jc w:val="center"/>
              <w:rPr>
                <w:rFonts w:ascii="Times" w:hAnsi="Times"/>
                <w:b/>
                <w:bCs/>
              </w:rPr>
            </w:pPr>
            <w:r>
              <w:rPr>
                <w:rFonts w:ascii="Times" w:hAnsi="Times"/>
                <w:b/>
                <w:bCs/>
              </w:rPr>
              <w:t>New.</w:t>
            </w:r>
          </w:p>
        </w:tc>
      </w:tr>
      <w:tr w:rsidR="00830004" w:rsidRPr="00990491" w14:paraId="767E2DE6" w14:textId="77777777" w:rsidTr="00554708">
        <w:trPr>
          <w:trHeight w:val="363"/>
        </w:trPr>
        <w:tc>
          <w:tcPr>
            <w:tcW w:w="2264" w:type="dxa"/>
          </w:tcPr>
          <w:p w14:paraId="25C6E974" w14:textId="6A671D58" w:rsidR="00830004" w:rsidRDefault="00830004" w:rsidP="00554708">
            <w:pPr>
              <w:jc w:val="center"/>
              <w:rPr>
                <w:rFonts w:ascii="Times" w:hAnsi="Times"/>
                <w:b/>
                <w:bCs/>
              </w:rPr>
            </w:pPr>
            <w:r>
              <w:rPr>
                <w:rFonts w:ascii="Times" w:hAnsi="Times"/>
                <w:b/>
                <w:bCs/>
              </w:rPr>
              <w:t>Vibe/Marimba 1&amp;2</w:t>
            </w:r>
          </w:p>
        </w:tc>
        <w:tc>
          <w:tcPr>
            <w:tcW w:w="1291" w:type="dxa"/>
          </w:tcPr>
          <w:p w14:paraId="5AF6CB53" w14:textId="4B4B0990" w:rsidR="00830004" w:rsidRDefault="00830004" w:rsidP="00554708">
            <w:pPr>
              <w:jc w:val="center"/>
              <w:rPr>
                <w:rFonts w:ascii="Times" w:hAnsi="Times"/>
                <w:b/>
                <w:bCs/>
              </w:rPr>
            </w:pPr>
            <w:r>
              <w:rPr>
                <w:rFonts w:ascii="Times" w:hAnsi="Times"/>
                <w:b/>
                <w:bCs/>
              </w:rPr>
              <w:t>23</w:t>
            </w:r>
          </w:p>
        </w:tc>
        <w:tc>
          <w:tcPr>
            <w:tcW w:w="3670" w:type="dxa"/>
          </w:tcPr>
          <w:p w14:paraId="48E3143B" w14:textId="517AFB93" w:rsidR="00830004" w:rsidRDefault="00830004" w:rsidP="00B45839">
            <w:pPr>
              <w:rPr>
                <w:rFonts w:ascii="Times" w:hAnsi="Times"/>
                <w:b/>
                <w:bCs/>
              </w:rPr>
            </w:pPr>
            <w:r>
              <w:rPr>
                <w:rFonts w:ascii="Times" w:hAnsi="Times"/>
                <w:b/>
                <w:bCs/>
              </w:rPr>
              <w:t>Remove mezzo-piano (I’ll add a dynamic for the vibe later).</w:t>
            </w:r>
          </w:p>
        </w:tc>
        <w:tc>
          <w:tcPr>
            <w:tcW w:w="2069" w:type="dxa"/>
          </w:tcPr>
          <w:p w14:paraId="4A8BF68C" w14:textId="2277A928" w:rsidR="00830004" w:rsidRDefault="00830004" w:rsidP="00554708">
            <w:pPr>
              <w:jc w:val="center"/>
              <w:rPr>
                <w:rFonts w:ascii="Times" w:hAnsi="Times"/>
                <w:b/>
                <w:bCs/>
              </w:rPr>
            </w:pPr>
            <w:r>
              <w:rPr>
                <w:rFonts w:ascii="Times" w:hAnsi="Times"/>
                <w:b/>
                <w:bCs/>
              </w:rPr>
              <w:t>New.</w:t>
            </w:r>
          </w:p>
        </w:tc>
      </w:tr>
      <w:tr w:rsidR="00050AF3" w:rsidRPr="00990491" w14:paraId="11BCFF49" w14:textId="77777777" w:rsidTr="00554708">
        <w:trPr>
          <w:trHeight w:val="363"/>
        </w:trPr>
        <w:tc>
          <w:tcPr>
            <w:tcW w:w="2264" w:type="dxa"/>
          </w:tcPr>
          <w:p w14:paraId="57B132FE" w14:textId="77777777" w:rsidR="00050AF3" w:rsidRDefault="00050AF3" w:rsidP="00554708">
            <w:pPr>
              <w:jc w:val="center"/>
              <w:rPr>
                <w:rFonts w:ascii="Times" w:hAnsi="Times"/>
                <w:b/>
                <w:bCs/>
              </w:rPr>
            </w:pPr>
            <w:r>
              <w:rPr>
                <w:rFonts w:ascii="Times" w:hAnsi="Times"/>
                <w:b/>
                <w:bCs/>
              </w:rPr>
              <w:t>Harp/Marimba</w:t>
            </w:r>
          </w:p>
        </w:tc>
        <w:tc>
          <w:tcPr>
            <w:tcW w:w="1291" w:type="dxa"/>
          </w:tcPr>
          <w:p w14:paraId="43FE1CA8" w14:textId="77777777" w:rsidR="00050AF3" w:rsidRDefault="00050AF3" w:rsidP="00554708">
            <w:pPr>
              <w:jc w:val="center"/>
              <w:rPr>
                <w:rFonts w:ascii="Times" w:hAnsi="Times"/>
                <w:b/>
                <w:bCs/>
              </w:rPr>
            </w:pPr>
            <w:r>
              <w:rPr>
                <w:rFonts w:ascii="Times" w:hAnsi="Times"/>
                <w:b/>
                <w:bCs/>
              </w:rPr>
              <w:t>30</w:t>
            </w:r>
          </w:p>
        </w:tc>
        <w:tc>
          <w:tcPr>
            <w:tcW w:w="3670" w:type="dxa"/>
          </w:tcPr>
          <w:p w14:paraId="069E1F78" w14:textId="77777777" w:rsidR="00050AF3" w:rsidRPr="006E41BB" w:rsidRDefault="00050AF3" w:rsidP="00B45839">
            <w:pPr>
              <w:rPr>
                <w:rFonts w:ascii="Times" w:hAnsi="Times"/>
                <w:b/>
                <w:bCs/>
              </w:rPr>
            </w:pPr>
            <w:r>
              <w:rPr>
                <w:rFonts w:ascii="Times" w:hAnsi="Times"/>
                <w:b/>
                <w:bCs/>
              </w:rPr>
              <w:t>Should this slur be in the piano?</w:t>
            </w:r>
          </w:p>
        </w:tc>
        <w:tc>
          <w:tcPr>
            <w:tcW w:w="2069" w:type="dxa"/>
          </w:tcPr>
          <w:p w14:paraId="7B29E82D" w14:textId="6C4311ED" w:rsidR="00050AF3" w:rsidRPr="00990491" w:rsidRDefault="001F053F" w:rsidP="00554708">
            <w:pPr>
              <w:jc w:val="center"/>
              <w:rPr>
                <w:rFonts w:ascii="Times" w:hAnsi="Times"/>
                <w:b/>
                <w:bCs/>
              </w:rPr>
            </w:pPr>
            <w:r>
              <w:rPr>
                <w:rFonts w:ascii="Times" w:hAnsi="Times"/>
                <w:b/>
                <w:bCs/>
              </w:rPr>
              <w:t>Yes.</w:t>
            </w:r>
          </w:p>
        </w:tc>
      </w:tr>
      <w:tr w:rsidR="00050AF3" w:rsidRPr="00990491" w14:paraId="7982E65A" w14:textId="77777777" w:rsidTr="00554708">
        <w:trPr>
          <w:trHeight w:val="363"/>
        </w:trPr>
        <w:tc>
          <w:tcPr>
            <w:tcW w:w="2264" w:type="dxa"/>
          </w:tcPr>
          <w:p w14:paraId="1A9A4D97" w14:textId="77777777" w:rsidR="00050AF3" w:rsidRDefault="00050AF3" w:rsidP="00990491">
            <w:pPr>
              <w:jc w:val="center"/>
              <w:rPr>
                <w:rFonts w:ascii="Times" w:hAnsi="Times"/>
                <w:b/>
                <w:bCs/>
              </w:rPr>
            </w:pPr>
            <w:r>
              <w:rPr>
                <w:rFonts w:ascii="Times" w:hAnsi="Times"/>
                <w:b/>
                <w:bCs/>
              </w:rPr>
              <w:t>Piano</w:t>
            </w:r>
          </w:p>
        </w:tc>
        <w:tc>
          <w:tcPr>
            <w:tcW w:w="1291" w:type="dxa"/>
          </w:tcPr>
          <w:p w14:paraId="2C9F6AEE" w14:textId="77777777" w:rsidR="00050AF3" w:rsidRDefault="00050AF3" w:rsidP="00990491">
            <w:pPr>
              <w:jc w:val="center"/>
              <w:rPr>
                <w:rFonts w:ascii="Times" w:hAnsi="Times"/>
                <w:b/>
                <w:bCs/>
              </w:rPr>
            </w:pPr>
            <w:r>
              <w:rPr>
                <w:rFonts w:ascii="Times" w:hAnsi="Times"/>
                <w:b/>
                <w:bCs/>
              </w:rPr>
              <w:t>31-32</w:t>
            </w:r>
          </w:p>
        </w:tc>
        <w:tc>
          <w:tcPr>
            <w:tcW w:w="3670" w:type="dxa"/>
          </w:tcPr>
          <w:p w14:paraId="7AD5F477" w14:textId="77777777" w:rsidR="00050AF3" w:rsidRDefault="00050AF3" w:rsidP="00003ABA">
            <w:pPr>
              <w:rPr>
                <w:rFonts w:ascii="Times" w:hAnsi="Times"/>
                <w:b/>
                <w:bCs/>
              </w:rPr>
            </w:pPr>
            <w:r>
              <w:rPr>
                <w:rFonts w:ascii="Times" w:hAnsi="Times"/>
                <w:b/>
                <w:bCs/>
              </w:rPr>
              <w:t>Only one set of dynamics needed for both staves, since the material is in near-rhythmic unison, and doubled in octaves?</w:t>
            </w:r>
          </w:p>
        </w:tc>
        <w:tc>
          <w:tcPr>
            <w:tcW w:w="2069" w:type="dxa"/>
          </w:tcPr>
          <w:p w14:paraId="7D10686C" w14:textId="51F833C6" w:rsidR="00050AF3" w:rsidRPr="00990491" w:rsidRDefault="001F053F" w:rsidP="00990491">
            <w:pPr>
              <w:jc w:val="center"/>
              <w:rPr>
                <w:rFonts w:ascii="Times" w:hAnsi="Times"/>
                <w:b/>
                <w:bCs/>
              </w:rPr>
            </w:pPr>
            <w:r>
              <w:rPr>
                <w:rFonts w:ascii="Times" w:hAnsi="Times"/>
                <w:b/>
                <w:bCs/>
              </w:rPr>
              <w:t>Yes.</w:t>
            </w:r>
          </w:p>
        </w:tc>
      </w:tr>
      <w:tr w:rsidR="00050AF3" w:rsidRPr="00990491" w14:paraId="364AD899" w14:textId="77777777" w:rsidTr="00554708">
        <w:trPr>
          <w:trHeight w:val="363"/>
        </w:trPr>
        <w:tc>
          <w:tcPr>
            <w:tcW w:w="2264" w:type="dxa"/>
          </w:tcPr>
          <w:p w14:paraId="2DCBF2EC" w14:textId="77777777" w:rsidR="00050AF3" w:rsidRDefault="00050AF3" w:rsidP="00990491">
            <w:pPr>
              <w:jc w:val="center"/>
              <w:rPr>
                <w:rFonts w:ascii="Times" w:hAnsi="Times"/>
                <w:b/>
                <w:bCs/>
              </w:rPr>
            </w:pPr>
            <w:r>
              <w:rPr>
                <w:rFonts w:ascii="Times" w:hAnsi="Times"/>
                <w:b/>
                <w:bCs/>
              </w:rPr>
              <w:t>Piano</w:t>
            </w:r>
          </w:p>
        </w:tc>
        <w:tc>
          <w:tcPr>
            <w:tcW w:w="1291" w:type="dxa"/>
          </w:tcPr>
          <w:p w14:paraId="043314B1" w14:textId="77777777" w:rsidR="00050AF3" w:rsidRDefault="00050AF3" w:rsidP="00990491">
            <w:pPr>
              <w:jc w:val="center"/>
              <w:rPr>
                <w:rFonts w:ascii="Times" w:hAnsi="Times"/>
                <w:b/>
                <w:bCs/>
              </w:rPr>
            </w:pPr>
            <w:r>
              <w:rPr>
                <w:rFonts w:ascii="Times" w:hAnsi="Times"/>
                <w:b/>
                <w:bCs/>
              </w:rPr>
              <w:t>32</w:t>
            </w:r>
          </w:p>
        </w:tc>
        <w:tc>
          <w:tcPr>
            <w:tcW w:w="3670" w:type="dxa"/>
          </w:tcPr>
          <w:p w14:paraId="36AD6C52" w14:textId="77777777" w:rsidR="00050AF3" w:rsidRDefault="00050AF3" w:rsidP="00003ABA">
            <w:pPr>
              <w:rPr>
                <w:rFonts w:ascii="Times" w:hAnsi="Times"/>
                <w:b/>
                <w:bCs/>
              </w:rPr>
            </w:pPr>
            <w:r>
              <w:rPr>
                <w:rFonts w:ascii="Times" w:hAnsi="Times"/>
                <w:b/>
                <w:bCs/>
              </w:rPr>
              <w:t>Quaver stems should go down(?) since they are in bottom voice</w:t>
            </w:r>
          </w:p>
        </w:tc>
        <w:tc>
          <w:tcPr>
            <w:tcW w:w="2069" w:type="dxa"/>
          </w:tcPr>
          <w:p w14:paraId="36214B19" w14:textId="6A17F1CD" w:rsidR="00050AF3" w:rsidRPr="00990491" w:rsidRDefault="001F053F" w:rsidP="00990491">
            <w:pPr>
              <w:jc w:val="center"/>
              <w:rPr>
                <w:rFonts w:ascii="Times" w:hAnsi="Times"/>
                <w:b/>
                <w:bCs/>
              </w:rPr>
            </w:pPr>
            <w:r>
              <w:rPr>
                <w:rFonts w:ascii="Times" w:hAnsi="Times"/>
                <w:b/>
                <w:bCs/>
              </w:rPr>
              <w:t>In fact, I’d put the half notes stemmed down and the eighths stemmed up.</w:t>
            </w:r>
          </w:p>
        </w:tc>
      </w:tr>
      <w:tr w:rsidR="00050AF3" w:rsidRPr="00990491" w14:paraId="2DC4586E" w14:textId="77777777" w:rsidTr="00554708">
        <w:trPr>
          <w:trHeight w:val="363"/>
        </w:trPr>
        <w:tc>
          <w:tcPr>
            <w:tcW w:w="2264" w:type="dxa"/>
          </w:tcPr>
          <w:p w14:paraId="7064293D" w14:textId="77777777" w:rsidR="00050AF3" w:rsidRDefault="00050AF3" w:rsidP="00990491">
            <w:pPr>
              <w:jc w:val="center"/>
              <w:rPr>
                <w:rFonts w:ascii="Times" w:hAnsi="Times"/>
                <w:b/>
                <w:bCs/>
              </w:rPr>
            </w:pPr>
            <w:r>
              <w:rPr>
                <w:rFonts w:ascii="Times" w:hAnsi="Times"/>
                <w:b/>
                <w:bCs/>
              </w:rPr>
              <w:t>Mar 2/General Tempo</w:t>
            </w:r>
          </w:p>
        </w:tc>
        <w:tc>
          <w:tcPr>
            <w:tcW w:w="1291" w:type="dxa"/>
          </w:tcPr>
          <w:p w14:paraId="4D8F0A30" w14:textId="77777777" w:rsidR="00050AF3" w:rsidRDefault="00050AF3" w:rsidP="00990491">
            <w:pPr>
              <w:jc w:val="center"/>
              <w:rPr>
                <w:rFonts w:ascii="Times" w:hAnsi="Times"/>
                <w:b/>
                <w:bCs/>
              </w:rPr>
            </w:pPr>
            <w:r>
              <w:rPr>
                <w:rFonts w:ascii="Times" w:hAnsi="Times"/>
                <w:b/>
                <w:bCs/>
              </w:rPr>
              <w:t>37</w:t>
            </w:r>
          </w:p>
        </w:tc>
        <w:tc>
          <w:tcPr>
            <w:tcW w:w="3670" w:type="dxa"/>
          </w:tcPr>
          <w:p w14:paraId="0386A530" w14:textId="77777777" w:rsidR="00050AF3" w:rsidRDefault="00050AF3" w:rsidP="00003ABA">
            <w:pPr>
              <w:rPr>
                <w:rFonts w:ascii="Times" w:hAnsi="Times"/>
                <w:b/>
                <w:bCs/>
              </w:rPr>
            </w:pPr>
            <w:r>
              <w:rPr>
                <w:rFonts w:ascii="Times" w:hAnsi="Times"/>
                <w:b/>
                <w:bCs/>
              </w:rPr>
              <w:t>“Broadly” is written on the 3</w:t>
            </w:r>
            <w:r w:rsidRPr="00554708">
              <w:rPr>
                <w:rFonts w:ascii="Times" w:hAnsi="Times"/>
                <w:b/>
                <w:bCs/>
                <w:vertAlign w:val="superscript"/>
              </w:rPr>
              <w:t>rd</w:t>
            </w:r>
            <w:r>
              <w:rPr>
                <w:rFonts w:ascii="Times" w:hAnsi="Times"/>
                <w:b/>
                <w:bCs/>
              </w:rPr>
              <w:t xml:space="preserve"> beat of Mar 2 part. (different from the others) </w:t>
            </w:r>
          </w:p>
        </w:tc>
        <w:tc>
          <w:tcPr>
            <w:tcW w:w="2069" w:type="dxa"/>
          </w:tcPr>
          <w:p w14:paraId="5F7BDC6E" w14:textId="621C26AE" w:rsidR="00050AF3" w:rsidRPr="00990491" w:rsidRDefault="001F053F" w:rsidP="00990491">
            <w:pPr>
              <w:jc w:val="center"/>
              <w:rPr>
                <w:rFonts w:ascii="Times" w:hAnsi="Times"/>
                <w:b/>
                <w:bCs/>
              </w:rPr>
            </w:pPr>
            <w:r>
              <w:rPr>
                <w:rFonts w:ascii="Times" w:hAnsi="Times"/>
                <w:b/>
                <w:bCs/>
              </w:rPr>
              <w:t>“Broadly” should appear on beat 3 of bar 38</w:t>
            </w:r>
          </w:p>
        </w:tc>
      </w:tr>
      <w:tr w:rsidR="00050AF3" w:rsidRPr="00990491" w14:paraId="0B58598A" w14:textId="77777777" w:rsidTr="00554708">
        <w:trPr>
          <w:trHeight w:val="363"/>
        </w:trPr>
        <w:tc>
          <w:tcPr>
            <w:tcW w:w="2264" w:type="dxa"/>
          </w:tcPr>
          <w:p w14:paraId="60814016" w14:textId="77777777" w:rsidR="00050AF3" w:rsidRDefault="00050AF3" w:rsidP="00554708">
            <w:pPr>
              <w:jc w:val="center"/>
              <w:rPr>
                <w:rFonts w:ascii="Times" w:hAnsi="Times"/>
                <w:b/>
                <w:bCs/>
              </w:rPr>
            </w:pPr>
            <w:r>
              <w:rPr>
                <w:rFonts w:ascii="Times" w:hAnsi="Times"/>
                <w:b/>
                <w:bCs/>
              </w:rPr>
              <w:t>Marimba 2 and Piano</w:t>
            </w:r>
          </w:p>
        </w:tc>
        <w:tc>
          <w:tcPr>
            <w:tcW w:w="1291" w:type="dxa"/>
          </w:tcPr>
          <w:p w14:paraId="59847ACF" w14:textId="77777777" w:rsidR="00050AF3" w:rsidRDefault="00050AF3" w:rsidP="00554708">
            <w:pPr>
              <w:jc w:val="center"/>
              <w:rPr>
                <w:rFonts w:ascii="Times" w:hAnsi="Times"/>
                <w:b/>
                <w:bCs/>
              </w:rPr>
            </w:pPr>
            <w:r>
              <w:rPr>
                <w:rFonts w:ascii="Times" w:hAnsi="Times"/>
                <w:b/>
                <w:bCs/>
              </w:rPr>
              <w:t>42</w:t>
            </w:r>
          </w:p>
        </w:tc>
        <w:tc>
          <w:tcPr>
            <w:tcW w:w="3670" w:type="dxa"/>
          </w:tcPr>
          <w:p w14:paraId="4A6849D7" w14:textId="77777777" w:rsidR="00050AF3" w:rsidRDefault="00050AF3" w:rsidP="00B45839">
            <w:pPr>
              <w:rPr>
                <w:rFonts w:ascii="Times" w:hAnsi="Times"/>
                <w:b/>
                <w:bCs/>
              </w:rPr>
            </w:pPr>
            <w:r>
              <w:rPr>
                <w:rFonts w:ascii="Times" w:hAnsi="Times"/>
                <w:b/>
                <w:bCs/>
              </w:rPr>
              <w:t>What is end dynamic? Manuscript unclear.</w:t>
            </w:r>
          </w:p>
        </w:tc>
        <w:tc>
          <w:tcPr>
            <w:tcW w:w="2069" w:type="dxa"/>
          </w:tcPr>
          <w:p w14:paraId="1DE59380" w14:textId="448C50F3" w:rsidR="00050AF3" w:rsidRPr="00990491" w:rsidRDefault="001F053F" w:rsidP="00554708">
            <w:pPr>
              <w:jc w:val="center"/>
              <w:rPr>
                <w:rFonts w:ascii="Times" w:hAnsi="Times"/>
                <w:b/>
                <w:bCs/>
              </w:rPr>
            </w:pPr>
            <w:r>
              <w:rPr>
                <w:rFonts w:ascii="Times" w:hAnsi="Times"/>
                <w:b/>
                <w:bCs/>
              </w:rPr>
              <w:t>I don’t see a reason to place a dynamic on bar 42.</w:t>
            </w:r>
          </w:p>
        </w:tc>
      </w:tr>
      <w:tr w:rsidR="00050AF3" w:rsidRPr="00990491" w14:paraId="47E5BEA5" w14:textId="77777777" w:rsidTr="00554708">
        <w:trPr>
          <w:trHeight w:val="363"/>
        </w:trPr>
        <w:tc>
          <w:tcPr>
            <w:tcW w:w="2264" w:type="dxa"/>
          </w:tcPr>
          <w:p w14:paraId="576FB3E9" w14:textId="77777777" w:rsidR="00050AF3" w:rsidRDefault="00050AF3" w:rsidP="00990491">
            <w:pPr>
              <w:jc w:val="center"/>
              <w:rPr>
                <w:rFonts w:ascii="Times" w:hAnsi="Times"/>
                <w:b/>
                <w:bCs/>
              </w:rPr>
            </w:pPr>
            <w:r>
              <w:rPr>
                <w:rFonts w:ascii="Times" w:hAnsi="Times"/>
                <w:b/>
                <w:bCs/>
              </w:rPr>
              <w:t>Piano</w:t>
            </w:r>
          </w:p>
        </w:tc>
        <w:tc>
          <w:tcPr>
            <w:tcW w:w="1291" w:type="dxa"/>
          </w:tcPr>
          <w:p w14:paraId="7355D4FF" w14:textId="77777777" w:rsidR="00050AF3" w:rsidRDefault="00050AF3" w:rsidP="00990491">
            <w:pPr>
              <w:jc w:val="center"/>
              <w:rPr>
                <w:rFonts w:ascii="Times" w:hAnsi="Times"/>
                <w:b/>
                <w:bCs/>
              </w:rPr>
            </w:pPr>
            <w:r>
              <w:rPr>
                <w:rFonts w:ascii="Times" w:hAnsi="Times"/>
                <w:b/>
                <w:bCs/>
              </w:rPr>
              <w:t>45</w:t>
            </w:r>
          </w:p>
        </w:tc>
        <w:tc>
          <w:tcPr>
            <w:tcW w:w="3670" w:type="dxa"/>
          </w:tcPr>
          <w:p w14:paraId="3ED9354B" w14:textId="77777777" w:rsidR="00050AF3" w:rsidRDefault="00050AF3" w:rsidP="00003ABA">
            <w:pPr>
              <w:rPr>
                <w:rFonts w:ascii="Times" w:hAnsi="Times"/>
                <w:b/>
                <w:bCs/>
              </w:rPr>
            </w:pPr>
            <w:r>
              <w:rPr>
                <w:rFonts w:ascii="Times" w:hAnsi="Times"/>
                <w:b/>
                <w:bCs/>
              </w:rPr>
              <w:t>Dynamic level (not in part) marked as pianissimo; inferred from reference to other parts; clarify with composer</w:t>
            </w:r>
          </w:p>
        </w:tc>
        <w:tc>
          <w:tcPr>
            <w:tcW w:w="2069" w:type="dxa"/>
          </w:tcPr>
          <w:p w14:paraId="2DDE656C" w14:textId="6C3D5275" w:rsidR="00050AF3" w:rsidRPr="00990491" w:rsidRDefault="001F053F" w:rsidP="00990491">
            <w:pPr>
              <w:jc w:val="center"/>
              <w:rPr>
                <w:rFonts w:ascii="Times" w:hAnsi="Times"/>
                <w:b/>
                <w:bCs/>
              </w:rPr>
            </w:pPr>
            <w:r>
              <w:rPr>
                <w:rFonts w:ascii="Times" w:hAnsi="Times"/>
                <w:b/>
                <w:bCs/>
              </w:rPr>
              <w:t>Clarified with composer – pianissimo (pp).</w:t>
            </w:r>
          </w:p>
        </w:tc>
      </w:tr>
      <w:tr w:rsidR="00050AF3" w:rsidRPr="00990491" w14:paraId="2DF71DE4" w14:textId="77777777" w:rsidTr="00554708">
        <w:trPr>
          <w:trHeight w:val="363"/>
        </w:trPr>
        <w:tc>
          <w:tcPr>
            <w:tcW w:w="2264" w:type="dxa"/>
          </w:tcPr>
          <w:p w14:paraId="53CF94AF" w14:textId="77777777" w:rsidR="00050AF3" w:rsidRDefault="00050AF3" w:rsidP="00990491">
            <w:pPr>
              <w:jc w:val="center"/>
              <w:rPr>
                <w:rFonts w:ascii="Times" w:hAnsi="Times"/>
                <w:b/>
                <w:bCs/>
              </w:rPr>
            </w:pPr>
            <w:r>
              <w:rPr>
                <w:rFonts w:ascii="Times" w:hAnsi="Times"/>
                <w:b/>
                <w:bCs/>
              </w:rPr>
              <w:t>Mar 1/General Tempo</w:t>
            </w:r>
          </w:p>
        </w:tc>
        <w:tc>
          <w:tcPr>
            <w:tcW w:w="1291" w:type="dxa"/>
          </w:tcPr>
          <w:p w14:paraId="5D87E81F" w14:textId="77777777" w:rsidR="00050AF3" w:rsidRDefault="00050AF3" w:rsidP="00990491">
            <w:pPr>
              <w:jc w:val="center"/>
              <w:rPr>
                <w:rFonts w:ascii="Times" w:hAnsi="Times"/>
                <w:b/>
                <w:bCs/>
              </w:rPr>
            </w:pPr>
            <w:r>
              <w:rPr>
                <w:rFonts w:ascii="Times" w:hAnsi="Times"/>
                <w:b/>
                <w:bCs/>
              </w:rPr>
              <w:t>53</w:t>
            </w:r>
          </w:p>
        </w:tc>
        <w:tc>
          <w:tcPr>
            <w:tcW w:w="3670" w:type="dxa"/>
          </w:tcPr>
          <w:p w14:paraId="41E0D257" w14:textId="77777777" w:rsidR="00050AF3" w:rsidRDefault="00050AF3" w:rsidP="00003ABA">
            <w:pPr>
              <w:rPr>
                <w:rFonts w:ascii="Times" w:hAnsi="Times"/>
                <w:b/>
                <w:bCs/>
              </w:rPr>
            </w:pPr>
            <w:r>
              <w:rPr>
                <w:rFonts w:ascii="Times" w:hAnsi="Times"/>
                <w:b/>
                <w:bCs/>
              </w:rPr>
              <w:t>‘</w:t>
            </w:r>
            <w:proofErr w:type="spellStart"/>
            <w:r>
              <w:rPr>
                <w:rFonts w:ascii="Times" w:hAnsi="Times"/>
                <w:b/>
                <w:bCs/>
              </w:rPr>
              <w:t>rit</w:t>
            </w:r>
            <w:proofErr w:type="spellEnd"/>
            <w:r>
              <w:rPr>
                <w:rFonts w:ascii="Times" w:hAnsi="Times"/>
                <w:b/>
                <w:bCs/>
              </w:rPr>
              <w:t>’ written only in the Mar 1.</w:t>
            </w:r>
          </w:p>
        </w:tc>
        <w:tc>
          <w:tcPr>
            <w:tcW w:w="2069" w:type="dxa"/>
          </w:tcPr>
          <w:p w14:paraId="68F22EB7" w14:textId="597D658F" w:rsidR="00050AF3" w:rsidRPr="00990491" w:rsidRDefault="001F053F" w:rsidP="00990491">
            <w:pPr>
              <w:jc w:val="center"/>
              <w:rPr>
                <w:rFonts w:ascii="Times" w:hAnsi="Times"/>
                <w:b/>
                <w:bCs/>
              </w:rPr>
            </w:pPr>
            <w:r>
              <w:rPr>
                <w:rFonts w:ascii="Times" w:hAnsi="Times"/>
                <w:b/>
                <w:bCs/>
              </w:rPr>
              <w:t xml:space="preserve">The ritard is actually written in bar 43 – just appears like it’s bar 53 in the handwritten part. </w:t>
            </w:r>
            <w:r>
              <w:rPr>
                <w:rFonts w:ascii="Times" w:hAnsi="Times"/>
                <w:b/>
                <w:bCs/>
              </w:rPr>
              <w:lastRenderedPageBreak/>
              <w:t>No ritard at bar 53, please.</w:t>
            </w:r>
          </w:p>
        </w:tc>
      </w:tr>
      <w:tr w:rsidR="00050AF3" w:rsidRPr="00990491" w14:paraId="3F4744E5" w14:textId="77777777" w:rsidTr="00554708">
        <w:trPr>
          <w:trHeight w:val="363"/>
        </w:trPr>
        <w:tc>
          <w:tcPr>
            <w:tcW w:w="2264" w:type="dxa"/>
          </w:tcPr>
          <w:p w14:paraId="7C426D85" w14:textId="77777777" w:rsidR="00050AF3" w:rsidRDefault="00050AF3" w:rsidP="00554708">
            <w:pPr>
              <w:jc w:val="center"/>
              <w:rPr>
                <w:rFonts w:ascii="Times" w:hAnsi="Times"/>
                <w:b/>
                <w:bCs/>
              </w:rPr>
            </w:pPr>
            <w:r>
              <w:rPr>
                <w:rFonts w:ascii="Times" w:hAnsi="Times"/>
                <w:b/>
                <w:bCs/>
              </w:rPr>
              <w:lastRenderedPageBreak/>
              <w:t>Piano</w:t>
            </w:r>
          </w:p>
        </w:tc>
        <w:tc>
          <w:tcPr>
            <w:tcW w:w="1291" w:type="dxa"/>
          </w:tcPr>
          <w:p w14:paraId="1B708247" w14:textId="77777777" w:rsidR="00050AF3" w:rsidRDefault="00050AF3" w:rsidP="00554708">
            <w:pPr>
              <w:jc w:val="center"/>
              <w:rPr>
                <w:rFonts w:ascii="Times" w:hAnsi="Times"/>
                <w:b/>
                <w:bCs/>
              </w:rPr>
            </w:pPr>
            <w:r>
              <w:rPr>
                <w:rFonts w:ascii="Times" w:hAnsi="Times"/>
                <w:b/>
                <w:bCs/>
              </w:rPr>
              <w:t>61</w:t>
            </w:r>
          </w:p>
        </w:tc>
        <w:tc>
          <w:tcPr>
            <w:tcW w:w="3670" w:type="dxa"/>
          </w:tcPr>
          <w:p w14:paraId="4642941E" w14:textId="77777777" w:rsidR="00050AF3" w:rsidRDefault="00050AF3" w:rsidP="00B45839">
            <w:pPr>
              <w:rPr>
                <w:rFonts w:ascii="Times" w:hAnsi="Times"/>
                <w:b/>
                <w:bCs/>
              </w:rPr>
            </w:pPr>
            <w:r>
              <w:rPr>
                <w:rFonts w:ascii="Times" w:hAnsi="Times"/>
                <w:b/>
                <w:bCs/>
              </w:rPr>
              <w:t>What is start dynamic of the piano?</w:t>
            </w:r>
          </w:p>
        </w:tc>
        <w:tc>
          <w:tcPr>
            <w:tcW w:w="2069" w:type="dxa"/>
          </w:tcPr>
          <w:p w14:paraId="033910D4" w14:textId="65F5DEB7" w:rsidR="00050AF3" w:rsidRPr="00990491" w:rsidRDefault="001F053F" w:rsidP="00554708">
            <w:pPr>
              <w:jc w:val="center"/>
              <w:rPr>
                <w:rFonts w:ascii="Times" w:hAnsi="Times"/>
                <w:b/>
                <w:bCs/>
              </w:rPr>
            </w:pPr>
            <w:r>
              <w:rPr>
                <w:rFonts w:ascii="Times" w:hAnsi="Times"/>
                <w:b/>
                <w:bCs/>
              </w:rPr>
              <w:t>Not sure yet. I will add at a later date myself.</w:t>
            </w:r>
          </w:p>
        </w:tc>
      </w:tr>
      <w:tr w:rsidR="00830004" w:rsidRPr="00990491" w14:paraId="5224A5AB" w14:textId="77777777" w:rsidTr="00554708">
        <w:trPr>
          <w:trHeight w:val="363"/>
        </w:trPr>
        <w:tc>
          <w:tcPr>
            <w:tcW w:w="2264" w:type="dxa"/>
          </w:tcPr>
          <w:p w14:paraId="3CDF1EC2" w14:textId="7C75F732" w:rsidR="00830004" w:rsidRDefault="00830004" w:rsidP="00554708">
            <w:pPr>
              <w:jc w:val="center"/>
              <w:rPr>
                <w:rFonts w:ascii="Times" w:hAnsi="Times"/>
                <w:b/>
                <w:bCs/>
              </w:rPr>
            </w:pPr>
            <w:r>
              <w:rPr>
                <w:rFonts w:ascii="Times" w:hAnsi="Times"/>
                <w:b/>
                <w:bCs/>
              </w:rPr>
              <w:t>Marimba 2 top &amp; bottom</w:t>
            </w:r>
          </w:p>
        </w:tc>
        <w:tc>
          <w:tcPr>
            <w:tcW w:w="1291" w:type="dxa"/>
          </w:tcPr>
          <w:p w14:paraId="56ABD4B6" w14:textId="59B782FF" w:rsidR="00830004" w:rsidRDefault="00830004" w:rsidP="00554708">
            <w:pPr>
              <w:jc w:val="center"/>
              <w:rPr>
                <w:rFonts w:ascii="Times" w:hAnsi="Times"/>
                <w:b/>
                <w:bCs/>
              </w:rPr>
            </w:pPr>
            <w:r>
              <w:rPr>
                <w:rFonts w:ascii="Times" w:hAnsi="Times"/>
                <w:b/>
                <w:bCs/>
              </w:rPr>
              <w:t>74</w:t>
            </w:r>
          </w:p>
        </w:tc>
        <w:tc>
          <w:tcPr>
            <w:tcW w:w="3670" w:type="dxa"/>
          </w:tcPr>
          <w:p w14:paraId="190C3AF6" w14:textId="196E29D3" w:rsidR="00830004" w:rsidRDefault="00830004" w:rsidP="00B45839">
            <w:pPr>
              <w:rPr>
                <w:rFonts w:ascii="Times" w:hAnsi="Times"/>
                <w:b/>
                <w:bCs/>
              </w:rPr>
            </w:pPr>
            <w:r>
              <w:rPr>
                <w:rFonts w:ascii="Times" w:hAnsi="Times"/>
                <w:b/>
                <w:bCs/>
              </w:rPr>
              <w:t>Tremolos missing.</w:t>
            </w:r>
          </w:p>
        </w:tc>
        <w:tc>
          <w:tcPr>
            <w:tcW w:w="2069" w:type="dxa"/>
          </w:tcPr>
          <w:p w14:paraId="053EB7FA" w14:textId="504FF476" w:rsidR="00830004" w:rsidRDefault="00830004" w:rsidP="00554708">
            <w:pPr>
              <w:jc w:val="center"/>
              <w:rPr>
                <w:rFonts w:ascii="Times" w:hAnsi="Times"/>
                <w:b/>
                <w:bCs/>
              </w:rPr>
            </w:pPr>
            <w:r>
              <w:rPr>
                <w:rFonts w:ascii="Times" w:hAnsi="Times"/>
                <w:b/>
                <w:bCs/>
              </w:rPr>
              <w:t>New.</w:t>
            </w:r>
          </w:p>
        </w:tc>
      </w:tr>
      <w:tr w:rsidR="00050AF3" w:rsidRPr="00990491" w14:paraId="70923C64" w14:textId="77777777" w:rsidTr="00554708">
        <w:trPr>
          <w:trHeight w:val="363"/>
        </w:trPr>
        <w:tc>
          <w:tcPr>
            <w:tcW w:w="2264" w:type="dxa"/>
          </w:tcPr>
          <w:p w14:paraId="2C2AE1A8" w14:textId="77777777" w:rsidR="00050AF3" w:rsidRDefault="00050AF3" w:rsidP="00554708">
            <w:pPr>
              <w:jc w:val="center"/>
              <w:rPr>
                <w:rFonts w:ascii="Times" w:hAnsi="Times"/>
                <w:b/>
                <w:bCs/>
              </w:rPr>
            </w:pPr>
            <w:r>
              <w:rPr>
                <w:rFonts w:ascii="Times" w:hAnsi="Times"/>
                <w:b/>
                <w:bCs/>
              </w:rPr>
              <w:t>Mar 2/General Tempo</w:t>
            </w:r>
          </w:p>
        </w:tc>
        <w:tc>
          <w:tcPr>
            <w:tcW w:w="1291" w:type="dxa"/>
          </w:tcPr>
          <w:p w14:paraId="041FBA0F" w14:textId="77777777" w:rsidR="00050AF3" w:rsidRDefault="00050AF3" w:rsidP="00554708">
            <w:pPr>
              <w:jc w:val="center"/>
              <w:rPr>
                <w:rFonts w:ascii="Times" w:hAnsi="Times"/>
                <w:b/>
                <w:bCs/>
              </w:rPr>
            </w:pPr>
            <w:r>
              <w:rPr>
                <w:rFonts w:ascii="Times" w:hAnsi="Times"/>
                <w:b/>
                <w:bCs/>
              </w:rPr>
              <w:t>75</w:t>
            </w:r>
          </w:p>
        </w:tc>
        <w:tc>
          <w:tcPr>
            <w:tcW w:w="3670" w:type="dxa"/>
          </w:tcPr>
          <w:p w14:paraId="503184A0" w14:textId="77777777" w:rsidR="00050AF3" w:rsidRDefault="00050AF3" w:rsidP="00554708">
            <w:pPr>
              <w:rPr>
                <w:rFonts w:ascii="Times" w:hAnsi="Times"/>
                <w:b/>
                <w:bCs/>
              </w:rPr>
            </w:pPr>
            <w:r>
              <w:rPr>
                <w:rFonts w:ascii="Times" w:hAnsi="Times"/>
                <w:b/>
                <w:bCs/>
              </w:rPr>
              <w:t>‘</w:t>
            </w:r>
            <w:proofErr w:type="spellStart"/>
            <w:r>
              <w:rPr>
                <w:rFonts w:ascii="Times" w:hAnsi="Times"/>
                <w:b/>
                <w:bCs/>
              </w:rPr>
              <w:t>rit</w:t>
            </w:r>
            <w:proofErr w:type="spellEnd"/>
            <w:r>
              <w:rPr>
                <w:rFonts w:ascii="Times" w:hAnsi="Times"/>
                <w:b/>
                <w:bCs/>
              </w:rPr>
              <w:t>’ is written only in the Mar 2.</w:t>
            </w:r>
          </w:p>
        </w:tc>
        <w:tc>
          <w:tcPr>
            <w:tcW w:w="2069" w:type="dxa"/>
          </w:tcPr>
          <w:p w14:paraId="16B9CA4A" w14:textId="383E064A" w:rsidR="00050AF3" w:rsidRPr="00990491" w:rsidRDefault="00B62E6D" w:rsidP="00554708">
            <w:pPr>
              <w:jc w:val="center"/>
              <w:rPr>
                <w:rFonts w:ascii="Times" w:hAnsi="Times"/>
                <w:b/>
                <w:bCs/>
              </w:rPr>
            </w:pPr>
            <w:r>
              <w:rPr>
                <w:rFonts w:ascii="Times" w:hAnsi="Times"/>
                <w:b/>
                <w:bCs/>
              </w:rPr>
              <w:t>There should be a ritardando starting on beat 3 of bar 75.</w:t>
            </w:r>
          </w:p>
        </w:tc>
      </w:tr>
      <w:tr w:rsidR="00050AF3" w:rsidRPr="00990491" w14:paraId="2D48BE49" w14:textId="77777777" w:rsidTr="00554708">
        <w:trPr>
          <w:trHeight w:val="363"/>
        </w:trPr>
        <w:tc>
          <w:tcPr>
            <w:tcW w:w="2264" w:type="dxa"/>
          </w:tcPr>
          <w:p w14:paraId="3523BB6B" w14:textId="77777777" w:rsidR="00050AF3" w:rsidRDefault="00050AF3" w:rsidP="00990491">
            <w:pPr>
              <w:jc w:val="center"/>
              <w:rPr>
                <w:rFonts w:ascii="Times" w:hAnsi="Times"/>
                <w:b/>
                <w:bCs/>
              </w:rPr>
            </w:pPr>
            <w:r>
              <w:rPr>
                <w:rFonts w:ascii="Times" w:hAnsi="Times"/>
                <w:b/>
                <w:bCs/>
              </w:rPr>
              <w:t>Piano</w:t>
            </w:r>
          </w:p>
          <w:p w14:paraId="36D9D1B6" w14:textId="77777777" w:rsidR="00050AF3" w:rsidRDefault="00050AF3" w:rsidP="00990491">
            <w:pPr>
              <w:jc w:val="center"/>
              <w:rPr>
                <w:rFonts w:ascii="Times" w:hAnsi="Times"/>
                <w:b/>
                <w:bCs/>
              </w:rPr>
            </w:pPr>
          </w:p>
        </w:tc>
        <w:tc>
          <w:tcPr>
            <w:tcW w:w="1291" w:type="dxa"/>
          </w:tcPr>
          <w:p w14:paraId="5D4F04CA" w14:textId="77777777" w:rsidR="00050AF3" w:rsidRDefault="00050AF3" w:rsidP="00990491">
            <w:pPr>
              <w:jc w:val="center"/>
              <w:rPr>
                <w:rFonts w:ascii="Times" w:hAnsi="Times"/>
                <w:b/>
                <w:bCs/>
              </w:rPr>
            </w:pPr>
            <w:r>
              <w:rPr>
                <w:rFonts w:ascii="Times" w:hAnsi="Times"/>
                <w:b/>
                <w:bCs/>
              </w:rPr>
              <w:t xml:space="preserve">81  </w:t>
            </w:r>
          </w:p>
        </w:tc>
        <w:tc>
          <w:tcPr>
            <w:tcW w:w="3670" w:type="dxa"/>
          </w:tcPr>
          <w:p w14:paraId="3B7792C6" w14:textId="77777777" w:rsidR="00050AF3" w:rsidRDefault="00050AF3" w:rsidP="00003ABA">
            <w:pPr>
              <w:rPr>
                <w:rFonts w:ascii="Times" w:hAnsi="Times"/>
                <w:b/>
                <w:bCs/>
              </w:rPr>
            </w:pPr>
            <w:r>
              <w:rPr>
                <w:rFonts w:ascii="Times" w:hAnsi="Times"/>
                <w:b/>
                <w:bCs/>
              </w:rPr>
              <w:t>Since Marimba and Piano are doubling virtually the exact same notes, should the dynamic contour of the piano match that of the marimba? (at the moment their dynamic markings are different) Clarify with composer?</w:t>
            </w:r>
          </w:p>
        </w:tc>
        <w:tc>
          <w:tcPr>
            <w:tcW w:w="2069" w:type="dxa"/>
          </w:tcPr>
          <w:p w14:paraId="75468427" w14:textId="75B344C5" w:rsidR="00050AF3" w:rsidRPr="00990491" w:rsidRDefault="00B62E6D" w:rsidP="00990491">
            <w:pPr>
              <w:jc w:val="center"/>
              <w:rPr>
                <w:rFonts w:ascii="Times" w:hAnsi="Times"/>
                <w:b/>
                <w:bCs/>
              </w:rPr>
            </w:pPr>
            <w:r>
              <w:rPr>
                <w:rFonts w:ascii="Times" w:hAnsi="Times"/>
                <w:b/>
                <w:bCs/>
              </w:rPr>
              <w:t>Clarified with composer. There should be a global diminuendo for all for the full bar 82.</w:t>
            </w:r>
          </w:p>
        </w:tc>
      </w:tr>
      <w:tr w:rsidR="00050AF3" w:rsidRPr="00990491" w14:paraId="22F381C9" w14:textId="77777777" w:rsidTr="00554708">
        <w:trPr>
          <w:trHeight w:val="363"/>
        </w:trPr>
        <w:tc>
          <w:tcPr>
            <w:tcW w:w="2264" w:type="dxa"/>
          </w:tcPr>
          <w:p w14:paraId="5AB8C292" w14:textId="77777777" w:rsidR="00050AF3" w:rsidRDefault="00050AF3" w:rsidP="00554708">
            <w:pPr>
              <w:jc w:val="center"/>
              <w:rPr>
                <w:rFonts w:ascii="Times" w:hAnsi="Times"/>
                <w:b/>
                <w:bCs/>
              </w:rPr>
            </w:pPr>
            <w:r>
              <w:rPr>
                <w:rFonts w:ascii="Times" w:hAnsi="Times"/>
                <w:b/>
                <w:bCs/>
              </w:rPr>
              <w:t>Percussion and Harp</w:t>
            </w:r>
          </w:p>
        </w:tc>
        <w:tc>
          <w:tcPr>
            <w:tcW w:w="1291" w:type="dxa"/>
          </w:tcPr>
          <w:p w14:paraId="7D0D42E3" w14:textId="77777777" w:rsidR="00050AF3" w:rsidRDefault="00050AF3" w:rsidP="00554708">
            <w:pPr>
              <w:jc w:val="center"/>
              <w:rPr>
                <w:rFonts w:ascii="Times" w:hAnsi="Times"/>
                <w:b/>
                <w:bCs/>
              </w:rPr>
            </w:pPr>
            <w:r>
              <w:rPr>
                <w:rFonts w:ascii="Times" w:hAnsi="Times"/>
                <w:b/>
                <w:bCs/>
              </w:rPr>
              <w:t>91-125</w:t>
            </w:r>
          </w:p>
        </w:tc>
        <w:tc>
          <w:tcPr>
            <w:tcW w:w="3670" w:type="dxa"/>
          </w:tcPr>
          <w:p w14:paraId="00CBF53B" w14:textId="77777777" w:rsidR="00050AF3" w:rsidRDefault="00050AF3" w:rsidP="00B45839">
            <w:pPr>
              <w:rPr>
                <w:rFonts w:ascii="Times" w:hAnsi="Times"/>
                <w:b/>
                <w:bCs/>
              </w:rPr>
            </w:pPr>
            <w:r>
              <w:rPr>
                <w:rFonts w:ascii="Times" w:hAnsi="Times"/>
                <w:b/>
                <w:bCs/>
              </w:rPr>
              <w:t>During this section, where only harp and percussion are playing, is it alright to hide all the other instrumental parts? Can squeeze more systems per page that way</w:t>
            </w:r>
          </w:p>
        </w:tc>
        <w:tc>
          <w:tcPr>
            <w:tcW w:w="2069" w:type="dxa"/>
          </w:tcPr>
          <w:p w14:paraId="2B8B882A" w14:textId="62C0A5B5" w:rsidR="00050AF3" w:rsidRPr="00990491" w:rsidRDefault="00B62E6D" w:rsidP="00554708">
            <w:pPr>
              <w:jc w:val="center"/>
              <w:rPr>
                <w:rFonts w:ascii="Times" w:hAnsi="Times"/>
                <w:b/>
                <w:bCs/>
              </w:rPr>
            </w:pPr>
            <w:r>
              <w:rPr>
                <w:rFonts w:ascii="Times" w:hAnsi="Times"/>
                <w:b/>
                <w:bCs/>
              </w:rPr>
              <w:t>Absolutely. Please hide other parts. The score is already a huge number of pages as it is.</w:t>
            </w:r>
          </w:p>
        </w:tc>
      </w:tr>
      <w:tr w:rsidR="0067197E" w:rsidRPr="00990491" w14:paraId="18AD4122" w14:textId="77777777" w:rsidTr="00554708">
        <w:trPr>
          <w:trHeight w:val="3002"/>
        </w:trPr>
        <w:tc>
          <w:tcPr>
            <w:tcW w:w="2264" w:type="dxa"/>
          </w:tcPr>
          <w:p w14:paraId="1D9012A4" w14:textId="77777777" w:rsidR="0067197E" w:rsidRPr="00990491" w:rsidRDefault="0067197E" w:rsidP="00990491">
            <w:pPr>
              <w:jc w:val="center"/>
              <w:rPr>
                <w:rFonts w:ascii="Times" w:hAnsi="Times"/>
                <w:b/>
                <w:bCs/>
              </w:rPr>
            </w:pPr>
            <w:r>
              <w:rPr>
                <w:rFonts w:ascii="Times" w:hAnsi="Times"/>
                <w:b/>
                <w:bCs/>
              </w:rPr>
              <w:t>Percussion</w:t>
            </w:r>
          </w:p>
        </w:tc>
        <w:tc>
          <w:tcPr>
            <w:tcW w:w="1291" w:type="dxa"/>
          </w:tcPr>
          <w:p w14:paraId="3B27ED14" w14:textId="77777777" w:rsidR="0067197E" w:rsidRPr="00990491" w:rsidRDefault="0067197E" w:rsidP="00990491">
            <w:pPr>
              <w:jc w:val="center"/>
              <w:rPr>
                <w:rFonts w:ascii="Times" w:hAnsi="Times"/>
                <w:b/>
                <w:bCs/>
              </w:rPr>
            </w:pPr>
            <w:r>
              <w:rPr>
                <w:rFonts w:ascii="Times" w:hAnsi="Times"/>
                <w:b/>
                <w:bCs/>
              </w:rPr>
              <w:t>151-162</w:t>
            </w:r>
          </w:p>
        </w:tc>
        <w:tc>
          <w:tcPr>
            <w:tcW w:w="3670" w:type="dxa"/>
          </w:tcPr>
          <w:p w14:paraId="05BEE765" w14:textId="77777777" w:rsidR="0067197E" w:rsidRDefault="0067197E" w:rsidP="00410D12">
            <w:pPr>
              <w:rPr>
                <w:rFonts w:ascii="Times" w:hAnsi="Times"/>
                <w:b/>
                <w:bCs/>
              </w:rPr>
            </w:pPr>
            <w:proofErr w:type="spellStart"/>
            <w:r>
              <w:rPr>
                <w:rFonts w:ascii="Times" w:hAnsi="Times"/>
                <w:b/>
                <w:bCs/>
              </w:rPr>
              <w:t>Anklung</w:t>
            </w:r>
            <w:proofErr w:type="spellEnd"/>
            <w:r>
              <w:rPr>
                <w:rFonts w:ascii="Times" w:hAnsi="Times"/>
                <w:b/>
                <w:bCs/>
              </w:rPr>
              <w:t xml:space="preserve"> and Wooden Rattle note values and placements not precise – is this intentional for an ad lib feel? </w:t>
            </w:r>
          </w:p>
          <w:p w14:paraId="07BFB9FA" w14:textId="77777777" w:rsidR="0067197E" w:rsidRPr="00990491" w:rsidRDefault="0067197E" w:rsidP="00990491">
            <w:pPr>
              <w:jc w:val="center"/>
              <w:rPr>
                <w:rFonts w:ascii="Times" w:hAnsi="Times"/>
                <w:b/>
                <w:bCs/>
              </w:rPr>
            </w:pPr>
          </w:p>
        </w:tc>
        <w:tc>
          <w:tcPr>
            <w:tcW w:w="2069" w:type="dxa"/>
          </w:tcPr>
          <w:p w14:paraId="614E6CB5" w14:textId="0107CBA2" w:rsidR="0067197E" w:rsidRPr="00990491" w:rsidRDefault="0067197E" w:rsidP="00990491">
            <w:pPr>
              <w:jc w:val="center"/>
              <w:rPr>
                <w:rFonts w:ascii="Times" w:hAnsi="Times"/>
                <w:b/>
                <w:bCs/>
              </w:rPr>
            </w:pPr>
            <w:r>
              <w:rPr>
                <w:rFonts w:ascii="Times" w:hAnsi="Times"/>
                <w:b/>
                <w:bCs/>
                <w:noProof/>
              </w:rPr>
              <w:drawing>
                <wp:anchor distT="0" distB="0" distL="114300" distR="114300" simplePos="0" relativeHeight="251666432" behindDoc="0" locked="0" layoutInCell="1" allowOverlap="1" wp14:anchorId="26D30D95" wp14:editId="09BCDAFC">
                  <wp:simplePos x="0" y="0"/>
                  <wp:positionH relativeFrom="column">
                    <wp:posOffset>-2225257</wp:posOffset>
                  </wp:positionH>
                  <wp:positionV relativeFrom="paragraph">
                    <wp:posOffset>834462</wp:posOffset>
                  </wp:positionV>
                  <wp:extent cx="3539352" cy="694481"/>
                  <wp:effectExtent l="0" t="0" r="4445" b="0"/>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cstate="print">
                            <a:extLst>
                              <a:ext uri="{28A0092B-C50C-407E-A947-70E740481C1C}">
                                <a14:useLocalDpi xmlns:a14="http://schemas.microsoft.com/office/drawing/2010/main" val="0"/>
                              </a:ext>
                            </a:extLst>
                          </a:blip>
                          <a:srcRect r="2762"/>
                          <a:stretch/>
                        </pic:blipFill>
                        <pic:spPr bwMode="auto">
                          <a:xfrm>
                            <a:off x="0" y="0"/>
                            <a:ext cx="3539352" cy="6944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2E6D">
              <w:rPr>
                <w:rFonts w:ascii="Times" w:hAnsi="Times"/>
                <w:b/>
                <w:bCs/>
              </w:rPr>
              <w:t>Intentional.</w:t>
            </w:r>
          </w:p>
        </w:tc>
      </w:tr>
      <w:tr w:rsidR="0067197E" w:rsidRPr="00990491" w14:paraId="7BE67263" w14:textId="77777777" w:rsidTr="00554708">
        <w:trPr>
          <w:trHeight w:val="363"/>
        </w:trPr>
        <w:tc>
          <w:tcPr>
            <w:tcW w:w="2264" w:type="dxa"/>
          </w:tcPr>
          <w:p w14:paraId="49A885F9" w14:textId="77777777" w:rsidR="0067197E" w:rsidRDefault="0067197E" w:rsidP="00554708">
            <w:pPr>
              <w:jc w:val="center"/>
              <w:rPr>
                <w:rFonts w:ascii="Times" w:hAnsi="Times"/>
                <w:b/>
                <w:bCs/>
              </w:rPr>
            </w:pPr>
            <w:r>
              <w:rPr>
                <w:rFonts w:ascii="Times" w:hAnsi="Times"/>
                <w:b/>
                <w:bCs/>
              </w:rPr>
              <w:t>Harp</w:t>
            </w:r>
          </w:p>
        </w:tc>
        <w:tc>
          <w:tcPr>
            <w:tcW w:w="1291" w:type="dxa"/>
          </w:tcPr>
          <w:p w14:paraId="61288C61" w14:textId="77777777" w:rsidR="0067197E" w:rsidRDefault="0067197E" w:rsidP="00554708">
            <w:pPr>
              <w:jc w:val="center"/>
              <w:rPr>
                <w:rFonts w:ascii="Times" w:hAnsi="Times"/>
                <w:b/>
                <w:bCs/>
              </w:rPr>
            </w:pPr>
            <w:r>
              <w:rPr>
                <w:rFonts w:ascii="Times" w:hAnsi="Times"/>
                <w:b/>
                <w:bCs/>
              </w:rPr>
              <w:t>166-169</w:t>
            </w:r>
          </w:p>
        </w:tc>
        <w:tc>
          <w:tcPr>
            <w:tcW w:w="3670" w:type="dxa"/>
          </w:tcPr>
          <w:p w14:paraId="6B9E46CB" w14:textId="77777777" w:rsidR="0067197E" w:rsidRDefault="0067197E" w:rsidP="00B45839">
            <w:pPr>
              <w:rPr>
                <w:rFonts w:ascii="Times" w:hAnsi="Times"/>
                <w:b/>
                <w:bCs/>
              </w:rPr>
            </w:pPr>
            <w:r>
              <w:rPr>
                <w:rFonts w:ascii="Times" w:hAnsi="Times"/>
                <w:b/>
                <w:bCs/>
              </w:rPr>
              <w:t>Slurs removed as redundant</w:t>
            </w:r>
          </w:p>
        </w:tc>
        <w:tc>
          <w:tcPr>
            <w:tcW w:w="2069" w:type="dxa"/>
          </w:tcPr>
          <w:p w14:paraId="320EC69E" w14:textId="11D9D411" w:rsidR="0067197E" w:rsidRPr="00990491" w:rsidRDefault="00B62E6D" w:rsidP="00554708">
            <w:pPr>
              <w:jc w:val="center"/>
              <w:rPr>
                <w:rFonts w:ascii="Times" w:hAnsi="Times"/>
                <w:b/>
                <w:bCs/>
              </w:rPr>
            </w:pPr>
            <w:r>
              <w:rPr>
                <w:rFonts w:ascii="Times" w:hAnsi="Times"/>
                <w:b/>
                <w:bCs/>
              </w:rPr>
              <w:t>Good.</w:t>
            </w:r>
          </w:p>
        </w:tc>
      </w:tr>
      <w:tr w:rsidR="0067197E" w:rsidRPr="00990491" w14:paraId="3D175C08" w14:textId="77777777" w:rsidTr="00554708">
        <w:trPr>
          <w:trHeight w:val="363"/>
        </w:trPr>
        <w:tc>
          <w:tcPr>
            <w:tcW w:w="2264" w:type="dxa"/>
          </w:tcPr>
          <w:p w14:paraId="52BF3BBF" w14:textId="77777777" w:rsidR="0067197E" w:rsidRDefault="0067197E" w:rsidP="00554708">
            <w:pPr>
              <w:jc w:val="center"/>
              <w:rPr>
                <w:rFonts w:ascii="Times" w:hAnsi="Times"/>
                <w:b/>
                <w:bCs/>
              </w:rPr>
            </w:pPr>
            <w:r>
              <w:rPr>
                <w:rFonts w:ascii="Times" w:hAnsi="Times"/>
                <w:b/>
                <w:bCs/>
              </w:rPr>
              <w:t>Full Score</w:t>
            </w:r>
          </w:p>
        </w:tc>
        <w:tc>
          <w:tcPr>
            <w:tcW w:w="1291" w:type="dxa"/>
          </w:tcPr>
          <w:p w14:paraId="0D63EAED" w14:textId="77777777" w:rsidR="0067197E" w:rsidRDefault="0067197E" w:rsidP="00554708">
            <w:pPr>
              <w:jc w:val="center"/>
              <w:rPr>
                <w:rFonts w:ascii="Times" w:hAnsi="Times"/>
                <w:b/>
                <w:bCs/>
              </w:rPr>
            </w:pPr>
            <w:r>
              <w:rPr>
                <w:rFonts w:ascii="Times" w:hAnsi="Times"/>
                <w:b/>
                <w:bCs/>
              </w:rPr>
              <w:t>185-186</w:t>
            </w:r>
          </w:p>
        </w:tc>
        <w:tc>
          <w:tcPr>
            <w:tcW w:w="3670" w:type="dxa"/>
          </w:tcPr>
          <w:p w14:paraId="4D384616" w14:textId="77777777" w:rsidR="0067197E" w:rsidRDefault="0067197E" w:rsidP="00B45839">
            <w:pPr>
              <w:rPr>
                <w:rFonts w:ascii="Times" w:hAnsi="Times"/>
                <w:b/>
                <w:bCs/>
              </w:rPr>
            </w:pPr>
            <w:r>
              <w:rPr>
                <w:rFonts w:ascii="Times" w:hAnsi="Times"/>
                <w:b/>
                <w:bCs/>
              </w:rPr>
              <w:t>Is poco a poco mark a continuation of the Poco Accel before?</w:t>
            </w:r>
          </w:p>
        </w:tc>
        <w:tc>
          <w:tcPr>
            <w:tcW w:w="2069" w:type="dxa"/>
          </w:tcPr>
          <w:p w14:paraId="02E5987B" w14:textId="1A8AB1AD" w:rsidR="0067197E" w:rsidRPr="00990491" w:rsidRDefault="00B62E6D" w:rsidP="00554708">
            <w:pPr>
              <w:jc w:val="center"/>
              <w:rPr>
                <w:rFonts w:ascii="Times" w:hAnsi="Times"/>
                <w:b/>
                <w:bCs/>
              </w:rPr>
            </w:pPr>
            <w:r>
              <w:rPr>
                <w:rFonts w:ascii="Times" w:hAnsi="Times"/>
                <w:b/>
                <w:bCs/>
              </w:rPr>
              <w:t>Yes. Poco a poco accelerando from bar 185-191.</w:t>
            </w:r>
          </w:p>
        </w:tc>
      </w:tr>
      <w:tr w:rsidR="0067197E" w:rsidRPr="00990491" w14:paraId="498F3FDF" w14:textId="77777777" w:rsidTr="00554708">
        <w:trPr>
          <w:trHeight w:val="363"/>
        </w:trPr>
        <w:tc>
          <w:tcPr>
            <w:tcW w:w="2264" w:type="dxa"/>
          </w:tcPr>
          <w:p w14:paraId="44328556" w14:textId="77777777" w:rsidR="0067197E" w:rsidRDefault="0067197E" w:rsidP="00554708">
            <w:pPr>
              <w:jc w:val="center"/>
              <w:rPr>
                <w:rFonts w:ascii="Times" w:hAnsi="Times"/>
                <w:b/>
                <w:bCs/>
              </w:rPr>
            </w:pPr>
            <w:r>
              <w:rPr>
                <w:rFonts w:ascii="Times" w:hAnsi="Times"/>
                <w:b/>
                <w:bCs/>
              </w:rPr>
              <w:t>Mar 1/General Tempo</w:t>
            </w:r>
          </w:p>
        </w:tc>
        <w:tc>
          <w:tcPr>
            <w:tcW w:w="1291" w:type="dxa"/>
          </w:tcPr>
          <w:p w14:paraId="61320A55" w14:textId="77777777" w:rsidR="0067197E" w:rsidRDefault="0067197E" w:rsidP="00554708">
            <w:pPr>
              <w:jc w:val="center"/>
              <w:rPr>
                <w:rFonts w:ascii="Times" w:hAnsi="Times"/>
                <w:b/>
                <w:bCs/>
              </w:rPr>
            </w:pPr>
            <w:r>
              <w:rPr>
                <w:rFonts w:ascii="Times" w:hAnsi="Times"/>
                <w:b/>
                <w:bCs/>
              </w:rPr>
              <w:t>161</w:t>
            </w:r>
          </w:p>
        </w:tc>
        <w:tc>
          <w:tcPr>
            <w:tcW w:w="3670" w:type="dxa"/>
          </w:tcPr>
          <w:p w14:paraId="57C353C4" w14:textId="77777777" w:rsidR="0067197E" w:rsidRDefault="0067197E" w:rsidP="00554708">
            <w:pPr>
              <w:rPr>
                <w:rFonts w:ascii="Times" w:hAnsi="Times"/>
                <w:b/>
                <w:bCs/>
              </w:rPr>
            </w:pPr>
            <w:r>
              <w:rPr>
                <w:rFonts w:ascii="Times" w:hAnsi="Times"/>
                <w:b/>
                <w:bCs/>
              </w:rPr>
              <w:t xml:space="preserve">‘poco accel.’ Is written only in Mar 1 until the second beat of 164. </w:t>
            </w:r>
          </w:p>
        </w:tc>
        <w:tc>
          <w:tcPr>
            <w:tcW w:w="2069" w:type="dxa"/>
          </w:tcPr>
          <w:p w14:paraId="7B716DD3" w14:textId="7468B6DF" w:rsidR="0067197E" w:rsidRPr="00990491" w:rsidRDefault="00B62E6D" w:rsidP="00554708">
            <w:pPr>
              <w:jc w:val="center"/>
              <w:rPr>
                <w:rFonts w:ascii="Times" w:hAnsi="Times"/>
                <w:b/>
                <w:bCs/>
              </w:rPr>
            </w:pPr>
            <w:r>
              <w:rPr>
                <w:rFonts w:ascii="Times" w:hAnsi="Times"/>
                <w:b/>
                <w:bCs/>
              </w:rPr>
              <w:t>There should be a poco accelerando from bar 161-165.</w:t>
            </w:r>
          </w:p>
        </w:tc>
      </w:tr>
      <w:tr w:rsidR="0067197E" w:rsidRPr="00990491" w14:paraId="6B231E73" w14:textId="77777777" w:rsidTr="00554708">
        <w:trPr>
          <w:trHeight w:val="363"/>
        </w:trPr>
        <w:tc>
          <w:tcPr>
            <w:tcW w:w="2264" w:type="dxa"/>
          </w:tcPr>
          <w:p w14:paraId="1792308C" w14:textId="77777777" w:rsidR="0067197E" w:rsidRDefault="0067197E" w:rsidP="00554708">
            <w:pPr>
              <w:jc w:val="center"/>
              <w:rPr>
                <w:rFonts w:ascii="Times" w:hAnsi="Times"/>
                <w:b/>
                <w:bCs/>
              </w:rPr>
            </w:pPr>
            <w:r>
              <w:rPr>
                <w:rFonts w:ascii="Times" w:hAnsi="Times"/>
                <w:b/>
                <w:bCs/>
              </w:rPr>
              <w:t>Mar 2</w:t>
            </w:r>
          </w:p>
        </w:tc>
        <w:tc>
          <w:tcPr>
            <w:tcW w:w="1291" w:type="dxa"/>
          </w:tcPr>
          <w:p w14:paraId="5E5D18DD" w14:textId="77777777" w:rsidR="0067197E" w:rsidRDefault="0067197E" w:rsidP="00554708">
            <w:pPr>
              <w:jc w:val="center"/>
              <w:rPr>
                <w:rFonts w:ascii="Times" w:hAnsi="Times"/>
                <w:b/>
                <w:bCs/>
              </w:rPr>
            </w:pPr>
            <w:r>
              <w:rPr>
                <w:rFonts w:ascii="Times" w:hAnsi="Times"/>
                <w:b/>
                <w:bCs/>
              </w:rPr>
              <w:t>163</w:t>
            </w:r>
          </w:p>
        </w:tc>
        <w:tc>
          <w:tcPr>
            <w:tcW w:w="3670" w:type="dxa"/>
          </w:tcPr>
          <w:p w14:paraId="348FC45B" w14:textId="77777777" w:rsidR="0067197E" w:rsidRPr="00B45839" w:rsidRDefault="0067197E" w:rsidP="00B45839">
            <w:pPr>
              <w:rPr>
                <w:rFonts w:ascii="Times" w:hAnsi="Times"/>
                <w:b/>
                <w:bCs/>
              </w:rPr>
            </w:pPr>
            <w:r>
              <w:rPr>
                <w:rFonts w:ascii="Times" w:hAnsi="Times"/>
                <w:b/>
                <w:bCs/>
              </w:rPr>
              <w:t>N</w:t>
            </w:r>
            <w:r w:rsidRPr="00B45839">
              <w:rPr>
                <w:rFonts w:ascii="Times" w:hAnsi="Times"/>
                <w:b/>
                <w:bCs/>
              </w:rPr>
              <w:t xml:space="preserve">otated in score as "play octaves" </w:t>
            </w:r>
          </w:p>
          <w:p w14:paraId="0A6CAA62" w14:textId="77777777" w:rsidR="0067197E" w:rsidRPr="00B45839" w:rsidRDefault="0067197E" w:rsidP="00B45839">
            <w:pPr>
              <w:rPr>
                <w:rFonts w:ascii="Times" w:hAnsi="Times"/>
                <w:b/>
                <w:bCs/>
              </w:rPr>
            </w:pPr>
          </w:p>
          <w:p w14:paraId="05D1247B" w14:textId="77777777" w:rsidR="0067197E" w:rsidRDefault="0067197E" w:rsidP="00B45839">
            <w:pPr>
              <w:rPr>
                <w:rFonts w:ascii="Times" w:hAnsi="Times"/>
                <w:b/>
                <w:bCs/>
              </w:rPr>
            </w:pPr>
            <w:r>
              <w:rPr>
                <w:rFonts w:ascii="Times" w:hAnsi="Times"/>
                <w:b/>
                <w:bCs/>
              </w:rPr>
              <w:t>W</w:t>
            </w:r>
            <w:r w:rsidRPr="00B45839">
              <w:rPr>
                <w:rFonts w:ascii="Times" w:hAnsi="Times"/>
                <w:b/>
                <w:bCs/>
              </w:rPr>
              <w:t xml:space="preserve">ould the composer want it to be a permanent addition to the score or was it situation based? </w:t>
            </w:r>
          </w:p>
        </w:tc>
        <w:tc>
          <w:tcPr>
            <w:tcW w:w="2069" w:type="dxa"/>
          </w:tcPr>
          <w:p w14:paraId="437142F9" w14:textId="6F729632" w:rsidR="0067197E" w:rsidRPr="00990491" w:rsidRDefault="00B62E6D" w:rsidP="00554708">
            <w:pPr>
              <w:jc w:val="center"/>
              <w:rPr>
                <w:rFonts w:ascii="Times" w:hAnsi="Times"/>
                <w:b/>
                <w:bCs/>
              </w:rPr>
            </w:pPr>
            <w:r>
              <w:rPr>
                <w:rFonts w:ascii="Times" w:hAnsi="Times"/>
                <w:b/>
                <w:bCs/>
              </w:rPr>
              <w:t>For now, let’s leave out the octaves, but please put a text note in the score saying “octaves?” above the part.</w:t>
            </w:r>
          </w:p>
        </w:tc>
      </w:tr>
      <w:tr w:rsidR="0067197E" w:rsidRPr="00990491" w14:paraId="440BFCA9" w14:textId="77777777" w:rsidTr="00554708">
        <w:trPr>
          <w:trHeight w:val="363"/>
        </w:trPr>
        <w:tc>
          <w:tcPr>
            <w:tcW w:w="2264" w:type="dxa"/>
          </w:tcPr>
          <w:p w14:paraId="3D54135E" w14:textId="77777777" w:rsidR="0067197E" w:rsidRDefault="0067197E" w:rsidP="00554708">
            <w:pPr>
              <w:jc w:val="center"/>
              <w:rPr>
                <w:rFonts w:ascii="Times" w:hAnsi="Times"/>
                <w:b/>
                <w:bCs/>
              </w:rPr>
            </w:pPr>
            <w:r>
              <w:rPr>
                <w:rFonts w:ascii="Times" w:hAnsi="Times"/>
                <w:b/>
                <w:bCs/>
              </w:rPr>
              <w:lastRenderedPageBreak/>
              <w:t>Percussion</w:t>
            </w:r>
          </w:p>
        </w:tc>
        <w:tc>
          <w:tcPr>
            <w:tcW w:w="1291" w:type="dxa"/>
          </w:tcPr>
          <w:p w14:paraId="5D77E513" w14:textId="77777777" w:rsidR="0067197E" w:rsidRDefault="0067197E" w:rsidP="00554708">
            <w:pPr>
              <w:jc w:val="center"/>
              <w:rPr>
                <w:rFonts w:ascii="Times" w:hAnsi="Times"/>
                <w:b/>
                <w:bCs/>
              </w:rPr>
            </w:pPr>
            <w:r>
              <w:rPr>
                <w:rFonts w:ascii="Times" w:hAnsi="Times"/>
                <w:b/>
                <w:bCs/>
              </w:rPr>
              <w:t>165</w:t>
            </w:r>
          </w:p>
        </w:tc>
        <w:tc>
          <w:tcPr>
            <w:tcW w:w="3670" w:type="dxa"/>
          </w:tcPr>
          <w:p w14:paraId="5B9BE144" w14:textId="77777777" w:rsidR="0067197E" w:rsidRDefault="0067197E" w:rsidP="00B45839">
            <w:pPr>
              <w:rPr>
                <w:rFonts w:ascii="Times" w:hAnsi="Times"/>
                <w:b/>
                <w:bCs/>
              </w:rPr>
            </w:pPr>
            <w:r>
              <w:rPr>
                <w:rFonts w:ascii="Times" w:hAnsi="Times"/>
                <w:b/>
                <w:bCs/>
              </w:rPr>
              <w:t>Does glissando start from 165 (upbeat) or 166 (on downbeat)</w:t>
            </w:r>
          </w:p>
        </w:tc>
        <w:tc>
          <w:tcPr>
            <w:tcW w:w="2069" w:type="dxa"/>
          </w:tcPr>
          <w:p w14:paraId="061DE5F8" w14:textId="6A44F069" w:rsidR="0067197E" w:rsidRPr="00990491" w:rsidRDefault="00B62E6D" w:rsidP="00554708">
            <w:pPr>
              <w:jc w:val="center"/>
              <w:rPr>
                <w:rFonts w:ascii="Times" w:hAnsi="Times"/>
                <w:b/>
                <w:bCs/>
              </w:rPr>
            </w:pPr>
            <w:r>
              <w:rPr>
                <w:rFonts w:ascii="Times" w:hAnsi="Times"/>
                <w:b/>
                <w:bCs/>
              </w:rPr>
              <w:t>Please place the glissando in bar 166 instead.</w:t>
            </w:r>
          </w:p>
        </w:tc>
      </w:tr>
      <w:tr w:rsidR="0067197E" w:rsidRPr="00990491" w14:paraId="18FF1367" w14:textId="77777777" w:rsidTr="00554708">
        <w:trPr>
          <w:trHeight w:val="363"/>
        </w:trPr>
        <w:tc>
          <w:tcPr>
            <w:tcW w:w="2264" w:type="dxa"/>
          </w:tcPr>
          <w:p w14:paraId="1AE8C79F" w14:textId="77777777" w:rsidR="0067197E" w:rsidRDefault="0067197E" w:rsidP="00554708">
            <w:pPr>
              <w:jc w:val="center"/>
              <w:rPr>
                <w:rFonts w:ascii="Times" w:hAnsi="Times"/>
                <w:b/>
                <w:bCs/>
              </w:rPr>
            </w:pPr>
            <w:r>
              <w:rPr>
                <w:rFonts w:ascii="Times" w:hAnsi="Times"/>
                <w:b/>
                <w:bCs/>
              </w:rPr>
              <w:t>Mar 1/General Tempo</w:t>
            </w:r>
          </w:p>
        </w:tc>
        <w:tc>
          <w:tcPr>
            <w:tcW w:w="1291" w:type="dxa"/>
          </w:tcPr>
          <w:p w14:paraId="6F3EEBA3" w14:textId="77777777" w:rsidR="0067197E" w:rsidRDefault="0067197E" w:rsidP="00554708">
            <w:pPr>
              <w:jc w:val="center"/>
              <w:rPr>
                <w:rFonts w:ascii="Times" w:hAnsi="Times"/>
                <w:b/>
                <w:bCs/>
              </w:rPr>
            </w:pPr>
            <w:r>
              <w:rPr>
                <w:rFonts w:ascii="Times" w:hAnsi="Times"/>
                <w:b/>
                <w:bCs/>
              </w:rPr>
              <w:t>193</w:t>
            </w:r>
          </w:p>
        </w:tc>
        <w:tc>
          <w:tcPr>
            <w:tcW w:w="3670" w:type="dxa"/>
          </w:tcPr>
          <w:p w14:paraId="5BE2B3FD" w14:textId="77777777" w:rsidR="0067197E" w:rsidRDefault="0067197E" w:rsidP="00B45839">
            <w:pPr>
              <w:rPr>
                <w:rFonts w:ascii="Times" w:hAnsi="Times"/>
                <w:b/>
                <w:bCs/>
              </w:rPr>
            </w:pPr>
            <w:r>
              <w:rPr>
                <w:rFonts w:ascii="Times" w:hAnsi="Times"/>
                <w:b/>
                <w:bCs/>
              </w:rPr>
              <w:t>‘poco a poco’ is written only in Mar 1.</w:t>
            </w:r>
          </w:p>
        </w:tc>
        <w:tc>
          <w:tcPr>
            <w:tcW w:w="2069" w:type="dxa"/>
          </w:tcPr>
          <w:p w14:paraId="231FE0C8" w14:textId="26609712" w:rsidR="0067197E" w:rsidRPr="00990491" w:rsidRDefault="00B62E6D" w:rsidP="00554708">
            <w:pPr>
              <w:jc w:val="center"/>
              <w:rPr>
                <w:rFonts w:ascii="Times" w:hAnsi="Times"/>
                <w:b/>
                <w:bCs/>
              </w:rPr>
            </w:pPr>
            <w:r>
              <w:rPr>
                <w:rFonts w:ascii="Times" w:hAnsi="Times"/>
                <w:b/>
                <w:bCs/>
              </w:rPr>
              <w:t>No poco a poco accelerando</w:t>
            </w:r>
            <w:r w:rsidR="0088254A">
              <w:rPr>
                <w:rFonts w:ascii="Times" w:hAnsi="Times"/>
                <w:b/>
                <w:bCs/>
              </w:rPr>
              <w:t xml:space="preserve"> at bar 193.</w:t>
            </w:r>
          </w:p>
        </w:tc>
      </w:tr>
      <w:tr w:rsidR="0067197E" w:rsidRPr="00990491" w14:paraId="0F8E0F9C" w14:textId="77777777" w:rsidTr="00554708">
        <w:trPr>
          <w:trHeight w:val="363"/>
        </w:trPr>
        <w:tc>
          <w:tcPr>
            <w:tcW w:w="2264" w:type="dxa"/>
          </w:tcPr>
          <w:p w14:paraId="0C98197B" w14:textId="77777777" w:rsidR="0067197E" w:rsidRDefault="0067197E" w:rsidP="00554708">
            <w:pPr>
              <w:jc w:val="center"/>
              <w:rPr>
                <w:rFonts w:ascii="Times" w:hAnsi="Times"/>
                <w:b/>
                <w:bCs/>
              </w:rPr>
            </w:pPr>
            <w:r>
              <w:rPr>
                <w:rFonts w:ascii="Times" w:hAnsi="Times"/>
                <w:b/>
                <w:bCs/>
              </w:rPr>
              <w:t>Mar 1</w:t>
            </w:r>
          </w:p>
        </w:tc>
        <w:tc>
          <w:tcPr>
            <w:tcW w:w="1291" w:type="dxa"/>
          </w:tcPr>
          <w:p w14:paraId="42164CF7" w14:textId="77777777" w:rsidR="0067197E" w:rsidRDefault="0067197E" w:rsidP="00554708">
            <w:pPr>
              <w:jc w:val="center"/>
              <w:rPr>
                <w:rFonts w:ascii="Times" w:hAnsi="Times"/>
                <w:b/>
                <w:bCs/>
              </w:rPr>
            </w:pPr>
            <w:r>
              <w:rPr>
                <w:rFonts w:ascii="Times" w:hAnsi="Times"/>
                <w:b/>
                <w:bCs/>
              </w:rPr>
              <w:t>202</w:t>
            </w:r>
          </w:p>
        </w:tc>
        <w:tc>
          <w:tcPr>
            <w:tcW w:w="3670" w:type="dxa"/>
          </w:tcPr>
          <w:p w14:paraId="6C936BEE" w14:textId="77777777" w:rsidR="0067197E" w:rsidRPr="00B45839" w:rsidRDefault="0067197E" w:rsidP="00B45839">
            <w:pPr>
              <w:rPr>
                <w:rFonts w:ascii="Times" w:hAnsi="Times"/>
                <w:b/>
                <w:bCs/>
              </w:rPr>
            </w:pPr>
            <w:r>
              <w:rPr>
                <w:rFonts w:ascii="Times" w:hAnsi="Times"/>
                <w:b/>
                <w:bCs/>
              </w:rPr>
              <w:t>U</w:t>
            </w:r>
            <w:r w:rsidRPr="00B45839">
              <w:rPr>
                <w:rFonts w:ascii="Times" w:hAnsi="Times"/>
                <w:b/>
                <w:bCs/>
              </w:rPr>
              <w:t>nclear notation in mar 1, written between 202 and 208, above the subsequent tempo change, Slow and Free.</w:t>
            </w:r>
          </w:p>
          <w:p w14:paraId="6EA07F3F" w14:textId="77777777" w:rsidR="0067197E" w:rsidRPr="00B45839" w:rsidRDefault="0067197E" w:rsidP="00B45839">
            <w:pPr>
              <w:rPr>
                <w:rFonts w:ascii="Times" w:hAnsi="Times"/>
                <w:b/>
                <w:bCs/>
              </w:rPr>
            </w:pPr>
          </w:p>
          <w:p w14:paraId="1E3E8269" w14:textId="77777777" w:rsidR="0067197E" w:rsidRDefault="0067197E" w:rsidP="00B45839">
            <w:pPr>
              <w:rPr>
                <w:rFonts w:ascii="Times" w:hAnsi="Times"/>
                <w:b/>
                <w:bCs/>
              </w:rPr>
            </w:pPr>
            <w:r w:rsidRPr="00B45839">
              <w:rPr>
                <w:rFonts w:ascii="Times" w:hAnsi="Times"/>
                <w:b/>
                <w:bCs/>
              </w:rPr>
              <w:t>most likely attached to bar 202, C# .</w:t>
            </w:r>
          </w:p>
        </w:tc>
        <w:tc>
          <w:tcPr>
            <w:tcW w:w="2069" w:type="dxa"/>
          </w:tcPr>
          <w:p w14:paraId="5F1DA69F" w14:textId="5B1BFEF2" w:rsidR="0067197E" w:rsidRPr="00990491" w:rsidRDefault="0088254A" w:rsidP="00554708">
            <w:pPr>
              <w:jc w:val="center"/>
              <w:rPr>
                <w:rFonts w:ascii="Times" w:hAnsi="Times"/>
                <w:b/>
                <w:bCs/>
              </w:rPr>
            </w:pPr>
            <w:r>
              <w:rPr>
                <w:rFonts w:ascii="Times" w:hAnsi="Times"/>
                <w:b/>
                <w:bCs/>
              </w:rPr>
              <w:t>Ritardando begins beat 3 of bar 202. “Slow and free” refers to bar 208.</w:t>
            </w:r>
          </w:p>
        </w:tc>
      </w:tr>
      <w:tr w:rsidR="0067197E" w:rsidRPr="00990491" w14:paraId="27E6C299" w14:textId="77777777" w:rsidTr="00554708">
        <w:trPr>
          <w:trHeight w:val="363"/>
        </w:trPr>
        <w:tc>
          <w:tcPr>
            <w:tcW w:w="2264" w:type="dxa"/>
          </w:tcPr>
          <w:p w14:paraId="57F99216" w14:textId="77777777" w:rsidR="0067197E" w:rsidRDefault="0067197E" w:rsidP="00554708">
            <w:pPr>
              <w:jc w:val="center"/>
              <w:rPr>
                <w:rFonts w:ascii="Times" w:hAnsi="Times"/>
                <w:b/>
                <w:bCs/>
              </w:rPr>
            </w:pPr>
            <w:r>
              <w:rPr>
                <w:rFonts w:ascii="Times" w:hAnsi="Times"/>
                <w:b/>
                <w:bCs/>
              </w:rPr>
              <w:t>Piano</w:t>
            </w:r>
          </w:p>
        </w:tc>
        <w:tc>
          <w:tcPr>
            <w:tcW w:w="1291" w:type="dxa"/>
          </w:tcPr>
          <w:p w14:paraId="1C663B99" w14:textId="77777777" w:rsidR="0067197E" w:rsidRDefault="0067197E" w:rsidP="00554708">
            <w:pPr>
              <w:jc w:val="center"/>
              <w:rPr>
                <w:rFonts w:ascii="Times" w:hAnsi="Times"/>
                <w:b/>
                <w:bCs/>
              </w:rPr>
            </w:pPr>
            <w:r>
              <w:rPr>
                <w:rFonts w:ascii="Times" w:hAnsi="Times"/>
                <w:b/>
                <w:bCs/>
              </w:rPr>
              <w:t>210</w:t>
            </w:r>
          </w:p>
        </w:tc>
        <w:tc>
          <w:tcPr>
            <w:tcW w:w="3670" w:type="dxa"/>
          </w:tcPr>
          <w:p w14:paraId="19091BC0" w14:textId="77777777" w:rsidR="0067197E" w:rsidRDefault="0067197E" w:rsidP="00B45839">
            <w:pPr>
              <w:rPr>
                <w:rFonts w:ascii="Times" w:hAnsi="Times"/>
                <w:b/>
                <w:bCs/>
              </w:rPr>
            </w:pPr>
            <w:r>
              <w:rPr>
                <w:rFonts w:ascii="Times" w:hAnsi="Times"/>
                <w:b/>
                <w:bCs/>
              </w:rPr>
              <w:t>What dynamic is the piano crescendo-</w:t>
            </w:r>
            <w:proofErr w:type="spellStart"/>
            <w:r>
              <w:rPr>
                <w:rFonts w:ascii="Times" w:hAnsi="Times"/>
                <w:b/>
                <w:bCs/>
              </w:rPr>
              <w:t>ing</w:t>
            </w:r>
            <w:proofErr w:type="spellEnd"/>
            <w:r>
              <w:rPr>
                <w:rFonts w:ascii="Times" w:hAnsi="Times"/>
                <w:b/>
                <w:bCs/>
              </w:rPr>
              <w:t xml:space="preserve"> to? </w:t>
            </w:r>
          </w:p>
        </w:tc>
        <w:tc>
          <w:tcPr>
            <w:tcW w:w="2069" w:type="dxa"/>
          </w:tcPr>
          <w:p w14:paraId="0D7A4CF3" w14:textId="01AAE8A8" w:rsidR="0067197E" w:rsidRPr="00990491" w:rsidRDefault="0088254A" w:rsidP="00554708">
            <w:pPr>
              <w:jc w:val="center"/>
              <w:rPr>
                <w:rFonts w:ascii="Times" w:hAnsi="Times"/>
                <w:b/>
                <w:bCs/>
              </w:rPr>
            </w:pPr>
            <w:r>
              <w:rPr>
                <w:rFonts w:ascii="Times" w:hAnsi="Times"/>
                <w:b/>
                <w:bCs/>
              </w:rPr>
              <w:t>The crescendo for the piano in bar 210 should culminate in a forte (not mezzo forte as indicated) at bar 211 – confirmed by composer.</w:t>
            </w:r>
          </w:p>
        </w:tc>
      </w:tr>
      <w:tr w:rsidR="006E41BB" w:rsidRPr="00990491" w14:paraId="17D6F21F" w14:textId="77777777" w:rsidTr="00554708">
        <w:trPr>
          <w:trHeight w:val="363"/>
        </w:trPr>
        <w:tc>
          <w:tcPr>
            <w:tcW w:w="2264" w:type="dxa"/>
          </w:tcPr>
          <w:p w14:paraId="4E9CD67E" w14:textId="79637AE4" w:rsidR="006E41BB" w:rsidRDefault="006E41BB" w:rsidP="00554708">
            <w:pPr>
              <w:jc w:val="center"/>
              <w:rPr>
                <w:rFonts w:ascii="Times" w:hAnsi="Times"/>
                <w:b/>
                <w:bCs/>
              </w:rPr>
            </w:pPr>
            <w:r>
              <w:rPr>
                <w:rFonts w:ascii="Times" w:hAnsi="Times"/>
                <w:b/>
                <w:bCs/>
              </w:rPr>
              <w:t>Piano and Mar</w:t>
            </w:r>
            <w:r w:rsidR="006E3935">
              <w:rPr>
                <w:rFonts w:ascii="Times" w:hAnsi="Times"/>
                <w:b/>
                <w:bCs/>
              </w:rPr>
              <w:t xml:space="preserve"> 1</w:t>
            </w:r>
          </w:p>
        </w:tc>
        <w:tc>
          <w:tcPr>
            <w:tcW w:w="1291" w:type="dxa"/>
          </w:tcPr>
          <w:p w14:paraId="71DD7916" w14:textId="30E40EDE" w:rsidR="006E41BB" w:rsidRDefault="006E41BB" w:rsidP="00554708">
            <w:pPr>
              <w:jc w:val="center"/>
              <w:rPr>
                <w:rFonts w:ascii="Times" w:hAnsi="Times"/>
                <w:b/>
                <w:bCs/>
              </w:rPr>
            </w:pPr>
            <w:r>
              <w:rPr>
                <w:rFonts w:ascii="Times" w:hAnsi="Times"/>
                <w:b/>
                <w:bCs/>
              </w:rPr>
              <w:t>211</w:t>
            </w:r>
          </w:p>
        </w:tc>
        <w:tc>
          <w:tcPr>
            <w:tcW w:w="3670" w:type="dxa"/>
          </w:tcPr>
          <w:p w14:paraId="587B2E9C" w14:textId="39FDF17F" w:rsidR="006E41BB" w:rsidRDefault="006E41BB" w:rsidP="00B45839">
            <w:pPr>
              <w:rPr>
                <w:rFonts w:ascii="Times" w:hAnsi="Times"/>
                <w:b/>
                <w:bCs/>
              </w:rPr>
            </w:pPr>
            <w:r>
              <w:rPr>
                <w:rFonts w:ascii="Times" w:hAnsi="Times"/>
                <w:b/>
                <w:bCs/>
              </w:rPr>
              <w:t>Where should the slur end?</w:t>
            </w:r>
          </w:p>
        </w:tc>
        <w:tc>
          <w:tcPr>
            <w:tcW w:w="2069" w:type="dxa"/>
          </w:tcPr>
          <w:p w14:paraId="08B80CFD" w14:textId="1A36F52F" w:rsidR="006E41BB" w:rsidRPr="00990491" w:rsidRDefault="0088254A" w:rsidP="00554708">
            <w:pPr>
              <w:jc w:val="center"/>
              <w:rPr>
                <w:rFonts w:ascii="Times" w:hAnsi="Times"/>
                <w:b/>
                <w:bCs/>
              </w:rPr>
            </w:pPr>
            <w:r>
              <w:rPr>
                <w:rFonts w:ascii="Times" w:hAnsi="Times"/>
                <w:b/>
                <w:bCs/>
              </w:rPr>
              <w:t>Slurs are good as marked, covering sextuplets until the tremolos.</w:t>
            </w:r>
          </w:p>
        </w:tc>
      </w:tr>
      <w:tr w:rsidR="0067197E" w:rsidRPr="00990491" w14:paraId="60CB5AF2" w14:textId="77777777" w:rsidTr="00554708">
        <w:trPr>
          <w:trHeight w:val="363"/>
        </w:trPr>
        <w:tc>
          <w:tcPr>
            <w:tcW w:w="2264" w:type="dxa"/>
          </w:tcPr>
          <w:p w14:paraId="5AC42386" w14:textId="77777777" w:rsidR="0067197E" w:rsidRDefault="0067197E" w:rsidP="00554708">
            <w:pPr>
              <w:jc w:val="center"/>
              <w:rPr>
                <w:rFonts w:ascii="Times" w:hAnsi="Times"/>
                <w:b/>
                <w:bCs/>
              </w:rPr>
            </w:pPr>
            <w:r>
              <w:rPr>
                <w:rFonts w:ascii="Times" w:hAnsi="Times"/>
                <w:b/>
                <w:bCs/>
              </w:rPr>
              <w:t xml:space="preserve">Mar 2 </w:t>
            </w:r>
          </w:p>
          <w:p w14:paraId="3193B182" w14:textId="77777777" w:rsidR="0067197E" w:rsidRDefault="0067197E" w:rsidP="00554708">
            <w:pPr>
              <w:jc w:val="center"/>
              <w:rPr>
                <w:rFonts w:ascii="Times" w:hAnsi="Times"/>
                <w:b/>
                <w:bCs/>
              </w:rPr>
            </w:pPr>
            <w:r>
              <w:rPr>
                <w:rFonts w:ascii="Times" w:hAnsi="Times"/>
                <w:b/>
                <w:bCs/>
              </w:rPr>
              <w:t>(top) and Mar 2 (bot)</w:t>
            </w:r>
          </w:p>
        </w:tc>
        <w:tc>
          <w:tcPr>
            <w:tcW w:w="1291" w:type="dxa"/>
          </w:tcPr>
          <w:p w14:paraId="0A0D9C4D" w14:textId="77777777" w:rsidR="0067197E" w:rsidRDefault="0067197E" w:rsidP="00554708">
            <w:pPr>
              <w:jc w:val="center"/>
              <w:rPr>
                <w:rFonts w:ascii="Times" w:hAnsi="Times"/>
                <w:b/>
                <w:bCs/>
              </w:rPr>
            </w:pPr>
            <w:r>
              <w:rPr>
                <w:rFonts w:ascii="Times" w:hAnsi="Times"/>
                <w:b/>
                <w:bCs/>
              </w:rPr>
              <w:t>213</w:t>
            </w:r>
          </w:p>
        </w:tc>
        <w:tc>
          <w:tcPr>
            <w:tcW w:w="3670" w:type="dxa"/>
          </w:tcPr>
          <w:p w14:paraId="4731E1CE" w14:textId="77777777" w:rsidR="0067197E" w:rsidRDefault="0067197E" w:rsidP="00B45839">
            <w:pPr>
              <w:rPr>
                <w:rFonts w:ascii="Times" w:hAnsi="Times"/>
                <w:b/>
                <w:bCs/>
              </w:rPr>
            </w:pPr>
            <w:r>
              <w:rPr>
                <w:rFonts w:ascii="Times" w:hAnsi="Times"/>
                <w:b/>
                <w:bCs/>
              </w:rPr>
              <w:t xml:space="preserve">Should the stacc. Apply for both Mar 2 (top) and Mar 2 (bot)? </w:t>
            </w:r>
          </w:p>
          <w:p w14:paraId="5FB07FA4" w14:textId="77777777" w:rsidR="0067197E" w:rsidRDefault="0067197E" w:rsidP="00B45839">
            <w:pPr>
              <w:rPr>
                <w:rFonts w:ascii="Times" w:hAnsi="Times"/>
                <w:b/>
                <w:bCs/>
              </w:rPr>
            </w:pPr>
          </w:p>
          <w:p w14:paraId="111D8E53" w14:textId="77777777" w:rsidR="0067197E" w:rsidRDefault="0067197E" w:rsidP="00B45839">
            <w:pPr>
              <w:rPr>
                <w:rFonts w:ascii="Times" w:hAnsi="Times"/>
                <w:b/>
                <w:bCs/>
              </w:rPr>
            </w:pPr>
            <w:r>
              <w:rPr>
                <w:rFonts w:ascii="Times" w:hAnsi="Times"/>
                <w:b/>
                <w:bCs/>
              </w:rPr>
              <w:t xml:space="preserve">It is currently only notated in Mar 2 (bot). </w:t>
            </w:r>
          </w:p>
        </w:tc>
        <w:tc>
          <w:tcPr>
            <w:tcW w:w="2069" w:type="dxa"/>
          </w:tcPr>
          <w:p w14:paraId="35E9AE2A" w14:textId="4E6E3E39" w:rsidR="0067197E" w:rsidRPr="00990491" w:rsidRDefault="0088254A" w:rsidP="00554708">
            <w:pPr>
              <w:jc w:val="center"/>
              <w:rPr>
                <w:rFonts w:ascii="Times" w:hAnsi="Times"/>
                <w:b/>
                <w:bCs/>
              </w:rPr>
            </w:pPr>
            <w:r>
              <w:rPr>
                <w:rFonts w:ascii="Times" w:hAnsi="Times"/>
                <w:b/>
                <w:bCs/>
              </w:rPr>
              <w:t>Yes. Both should have staccato markings and eighth note durations.</w:t>
            </w:r>
          </w:p>
        </w:tc>
      </w:tr>
      <w:tr w:rsidR="0067197E" w:rsidRPr="00990491" w14:paraId="71FD8B39" w14:textId="77777777" w:rsidTr="00554708">
        <w:trPr>
          <w:trHeight w:val="363"/>
        </w:trPr>
        <w:tc>
          <w:tcPr>
            <w:tcW w:w="2264" w:type="dxa"/>
          </w:tcPr>
          <w:p w14:paraId="746CE002" w14:textId="77777777" w:rsidR="0067197E" w:rsidRPr="00990491" w:rsidRDefault="0067197E" w:rsidP="00990491">
            <w:pPr>
              <w:jc w:val="center"/>
              <w:rPr>
                <w:rFonts w:ascii="Times" w:hAnsi="Times"/>
                <w:b/>
                <w:bCs/>
              </w:rPr>
            </w:pPr>
            <w:r>
              <w:rPr>
                <w:rFonts w:ascii="Times" w:hAnsi="Times"/>
                <w:b/>
                <w:bCs/>
              </w:rPr>
              <w:t>Percussion</w:t>
            </w:r>
          </w:p>
        </w:tc>
        <w:tc>
          <w:tcPr>
            <w:tcW w:w="1291" w:type="dxa"/>
          </w:tcPr>
          <w:p w14:paraId="0FDAB4BA" w14:textId="77777777" w:rsidR="0067197E" w:rsidRPr="00990491" w:rsidRDefault="0067197E" w:rsidP="00990491">
            <w:pPr>
              <w:jc w:val="center"/>
              <w:rPr>
                <w:rFonts w:ascii="Times" w:hAnsi="Times"/>
                <w:b/>
                <w:bCs/>
              </w:rPr>
            </w:pPr>
            <w:r>
              <w:rPr>
                <w:rFonts w:ascii="Times" w:hAnsi="Times"/>
                <w:b/>
                <w:bCs/>
              </w:rPr>
              <w:t>158, 160</w:t>
            </w:r>
          </w:p>
        </w:tc>
        <w:tc>
          <w:tcPr>
            <w:tcW w:w="3670" w:type="dxa"/>
          </w:tcPr>
          <w:p w14:paraId="5453EAC2" w14:textId="77777777" w:rsidR="0067197E" w:rsidRPr="00990491" w:rsidRDefault="0067197E" w:rsidP="00990491">
            <w:pPr>
              <w:jc w:val="center"/>
              <w:rPr>
                <w:rFonts w:ascii="Times" w:hAnsi="Times"/>
                <w:b/>
                <w:bCs/>
              </w:rPr>
            </w:pPr>
            <w:r>
              <w:rPr>
                <w:rFonts w:ascii="Times" w:hAnsi="Times"/>
                <w:b/>
                <w:bCs/>
              </w:rPr>
              <w:t xml:space="preserve">Is F natural in xylophone supposed to be F#? </w:t>
            </w:r>
          </w:p>
        </w:tc>
        <w:tc>
          <w:tcPr>
            <w:tcW w:w="2069" w:type="dxa"/>
          </w:tcPr>
          <w:p w14:paraId="3261EE3E" w14:textId="3AB385C0" w:rsidR="0067197E" w:rsidRPr="00990491" w:rsidRDefault="0088254A" w:rsidP="00990491">
            <w:pPr>
              <w:jc w:val="center"/>
              <w:rPr>
                <w:rFonts w:ascii="Times" w:hAnsi="Times"/>
                <w:b/>
                <w:bCs/>
              </w:rPr>
            </w:pPr>
            <w:r>
              <w:rPr>
                <w:rFonts w:ascii="Times" w:hAnsi="Times"/>
                <w:b/>
                <w:bCs/>
              </w:rPr>
              <w:t>Yes. Should be F-sharp throughout the passage.</w:t>
            </w:r>
          </w:p>
        </w:tc>
      </w:tr>
      <w:tr w:rsidR="00904005" w:rsidRPr="00990491" w14:paraId="64C3CADC" w14:textId="77777777" w:rsidTr="00554708">
        <w:trPr>
          <w:trHeight w:val="1427"/>
        </w:trPr>
        <w:tc>
          <w:tcPr>
            <w:tcW w:w="2264" w:type="dxa"/>
          </w:tcPr>
          <w:p w14:paraId="4AF222CF" w14:textId="77777777" w:rsidR="00904005" w:rsidRPr="00990491" w:rsidRDefault="00904005" w:rsidP="00990491">
            <w:pPr>
              <w:jc w:val="center"/>
              <w:rPr>
                <w:rFonts w:ascii="Times" w:hAnsi="Times"/>
                <w:b/>
                <w:bCs/>
              </w:rPr>
            </w:pPr>
            <w:r>
              <w:rPr>
                <w:rFonts w:ascii="Times" w:hAnsi="Times"/>
                <w:b/>
                <w:bCs/>
              </w:rPr>
              <w:t>Percussion</w:t>
            </w:r>
          </w:p>
        </w:tc>
        <w:tc>
          <w:tcPr>
            <w:tcW w:w="1291" w:type="dxa"/>
          </w:tcPr>
          <w:p w14:paraId="462E2DF3" w14:textId="77777777" w:rsidR="00904005" w:rsidRPr="00990491" w:rsidRDefault="00904005" w:rsidP="00990491">
            <w:pPr>
              <w:jc w:val="center"/>
              <w:rPr>
                <w:rFonts w:ascii="Times" w:hAnsi="Times"/>
                <w:b/>
                <w:bCs/>
              </w:rPr>
            </w:pPr>
            <w:r>
              <w:rPr>
                <w:rFonts w:ascii="Times" w:hAnsi="Times"/>
                <w:b/>
                <w:bCs/>
              </w:rPr>
              <w:t>150 (and others)</w:t>
            </w:r>
          </w:p>
        </w:tc>
        <w:tc>
          <w:tcPr>
            <w:tcW w:w="3670" w:type="dxa"/>
          </w:tcPr>
          <w:p w14:paraId="74A59971" w14:textId="77777777" w:rsidR="00904005" w:rsidRPr="00990491" w:rsidRDefault="00904005" w:rsidP="007540F0">
            <w:pPr>
              <w:rPr>
                <w:rFonts w:ascii="Times" w:hAnsi="Times"/>
                <w:b/>
                <w:bCs/>
              </w:rPr>
            </w:pPr>
            <w:r>
              <w:rPr>
                <w:rFonts w:ascii="Times" w:hAnsi="Times"/>
                <w:b/>
                <w:bCs/>
              </w:rPr>
              <w:t>Note values in the xylophone idea do not tally with metrical value of the bar – musical intent is ambiguous</w:t>
            </w:r>
          </w:p>
        </w:tc>
        <w:tc>
          <w:tcPr>
            <w:tcW w:w="2069" w:type="dxa"/>
          </w:tcPr>
          <w:p w14:paraId="0FFC7FE9" w14:textId="13F1E2C7" w:rsidR="00904005" w:rsidRPr="00990491" w:rsidRDefault="0088254A" w:rsidP="00990491">
            <w:pPr>
              <w:jc w:val="center"/>
              <w:rPr>
                <w:rFonts w:ascii="Times" w:hAnsi="Times"/>
                <w:b/>
                <w:bCs/>
              </w:rPr>
            </w:pPr>
            <w:r>
              <w:rPr>
                <w:rFonts w:ascii="Times" w:hAnsi="Times"/>
                <w:b/>
                <w:bCs/>
              </w:rPr>
              <w:t>It is, indeed, ambiguous. Let’s keep it that way for now, until I find more accurate placements. It should be “ad lib” in feeling/placement. I’ll eventually find a good spot to place the notes.</w:t>
            </w:r>
          </w:p>
        </w:tc>
      </w:tr>
    </w:tbl>
    <w:p w14:paraId="70937EE1" w14:textId="0EFFD7B3" w:rsidR="00990491" w:rsidRPr="00990491" w:rsidRDefault="00990491" w:rsidP="00990491">
      <w:pPr>
        <w:jc w:val="center"/>
        <w:rPr>
          <w:rFonts w:ascii="Times" w:hAnsi="Times"/>
          <w:b/>
          <w:bCs/>
        </w:rPr>
      </w:pPr>
    </w:p>
    <w:sectPr w:rsidR="00990491" w:rsidRPr="00990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91"/>
    <w:rsid w:val="00003ABA"/>
    <w:rsid w:val="0000778F"/>
    <w:rsid w:val="00050AF3"/>
    <w:rsid w:val="00106BE5"/>
    <w:rsid w:val="00121B3A"/>
    <w:rsid w:val="00197047"/>
    <w:rsid w:val="001B245A"/>
    <w:rsid w:val="001B7109"/>
    <w:rsid w:val="001F053F"/>
    <w:rsid w:val="00217A7B"/>
    <w:rsid w:val="00247084"/>
    <w:rsid w:val="002B4D81"/>
    <w:rsid w:val="00324BF3"/>
    <w:rsid w:val="00394877"/>
    <w:rsid w:val="003A55A6"/>
    <w:rsid w:val="00410D12"/>
    <w:rsid w:val="0042772F"/>
    <w:rsid w:val="00472948"/>
    <w:rsid w:val="00554708"/>
    <w:rsid w:val="00554E40"/>
    <w:rsid w:val="00574A30"/>
    <w:rsid w:val="005852B8"/>
    <w:rsid w:val="005E09B4"/>
    <w:rsid w:val="00611CC9"/>
    <w:rsid w:val="0067197E"/>
    <w:rsid w:val="006958F9"/>
    <w:rsid w:val="006E3935"/>
    <w:rsid w:val="006E41BB"/>
    <w:rsid w:val="006F2F47"/>
    <w:rsid w:val="006F4579"/>
    <w:rsid w:val="007167AA"/>
    <w:rsid w:val="007540F0"/>
    <w:rsid w:val="007C3CD3"/>
    <w:rsid w:val="00830004"/>
    <w:rsid w:val="0087508E"/>
    <w:rsid w:val="0088254A"/>
    <w:rsid w:val="008B50CF"/>
    <w:rsid w:val="008D087B"/>
    <w:rsid w:val="00904005"/>
    <w:rsid w:val="009071D5"/>
    <w:rsid w:val="009236BB"/>
    <w:rsid w:val="00987219"/>
    <w:rsid w:val="00990491"/>
    <w:rsid w:val="00A331FF"/>
    <w:rsid w:val="00AB22D7"/>
    <w:rsid w:val="00AB5C16"/>
    <w:rsid w:val="00B45839"/>
    <w:rsid w:val="00B51F5B"/>
    <w:rsid w:val="00B62E6D"/>
    <w:rsid w:val="00C03766"/>
    <w:rsid w:val="00C515FE"/>
    <w:rsid w:val="00DB7824"/>
    <w:rsid w:val="00E9005D"/>
    <w:rsid w:val="00E95CF7"/>
    <w:rsid w:val="00EE1AC3"/>
    <w:rsid w:val="00F35C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435A"/>
  <w15:chartTrackingRefBased/>
  <w15:docId w15:val="{1B39B641-E49E-E14E-8386-2A829FA8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5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6CBAD-A90A-4F4B-9B8F-3BDBE32AE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Chari</dc:creator>
  <cp:keywords/>
  <dc:description/>
  <cp:lastModifiedBy>Jonathan Fox</cp:lastModifiedBy>
  <cp:revision>3</cp:revision>
  <dcterms:created xsi:type="dcterms:W3CDTF">2021-09-18T09:30:00Z</dcterms:created>
  <dcterms:modified xsi:type="dcterms:W3CDTF">2021-09-18T10:07:00Z</dcterms:modified>
</cp:coreProperties>
</file>