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rtl w:val="0"/>
        </w:rPr>
        <w:t xml:space="preserve">LARA String Quartet No. 3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Errata List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2"/>
        <w:gridCol w:w="917"/>
        <w:gridCol w:w="5016"/>
        <w:gridCol w:w="1579"/>
        <w:tblGridChange w:id="0">
          <w:tblGrid>
            <w:gridCol w:w="1782"/>
            <w:gridCol w:w="917"/>
            <w:gridCol w:w="5016"/>
            <w:gridCol w:w="1579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Instrument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Bar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Issue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rHeight w:val="142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For fermatas and duration, I think it’s better if we put on all staves. We will do the same for fermatas at the end of the bar.</w:t>
            </w:r>
          </w:p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Eg. What do you think?</w:t>
            </w:r>
            <w:r w:rsidDel="00000000" w:rsidR="00000000" w:rsidRPr="00000000">
              <w:rPr>
                <w:rFonts w:ascii="Times" w:cs="Times" w:eastAsia="Times" w:hAnsi="Times"/>
                <w:b w:val="1"/>
              </w:rPr>
              <w:drawing>
                <wp:inline distB="0" distT="0" distL="0" distR="0">
                  <wp:extent cx="3056412" cy="194742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Violin I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8 2’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Should the grace notes be slurred to the first note, same for end of the bar. We added arco also.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Violin 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9 5’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Should the mf be aligned with the note or through the barline to make space for the crescendo?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</w:rPr>
              <w:drawing>
                <wp:inline distB="114300" distT="114300" distL="114300" distR="114300">
                  <wp:extent cx="1676400" cy="13906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Violin II, Viola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9 5’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Should there be a quaver rest rather than a semiquaver rest?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049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2021-09-03T13:25:00Z</dcterms:created>
  <dc:creator>Avik Chari</dc:creator>
</cp:coreProperties>
</file>