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We made the staff size smaller (6.1mm from 7mm). Most piano works range between 6-7.4mm. We think this smaller size might make everything fit nicer on the page, and allow all the phrases to fit within a system. However, this is on the smaller end, so if yo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i’ll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I’ve made all tempo markings in the tempo marking style. I.e. Bold, on the top of the stave, as opposed to in the center. This is a stylistic choice – you see this more often in today’s scores, whereas the italicized tempo is in romantic period scores. Are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Yes, let’s go halfway and do it bold+italicised!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dim. before we return 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up to you and how much you prefer to leave to the performer! However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Perhaps we can have an ending dynamic for the hairpi</w:t>
            </w:r>
            <w:r>
              <w:rPr>
                <w:rFonts w:ascii="Times" w:eastAsia="Times" w:hAnsi="Times" w:cs="Times"/>
                <w:sz w:val="20"/>
                <w:szCs w:val="20"/>
              </w:rPr>
              <w:t>n cresc. in m. 47? From the recording it seems that you go louder, and then start the next bar a little softer before cressc. again.</w:t>
            </w:r>
          </w:p>
        </w:tc>
        <w:tc>
          <w:tcPr>
            <w:tcW w:w="1370" w:type="dxa"/>
          </w:tcPr>
          <w:p w14:paraId="6884A7B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Also added a slur, similar to the section in m.68 onwards</w:t>
            </w:r>
          </w:p>
        </w:tc>
        <w:tc>
          <w:tcPr>
            <w:tcW w:w="1370" w:type="dxa"/>
          </w:tcPr>
          <w:p w14:paraId="0DE057A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the E in the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it continues on</w:t>
            </w:r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</w:t>
            </w:r>
            <w:r>
              <w:rPr>
                <w:rFonts w:ascii="Times" w:eastAsia="Times" w:hAnsi="Times" w:cs="Times"/>
                <w:sz w:val="20"/>
                <w:szCs w:val="20"/>
              </w:rPr>
              <w:t>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(eg. There is no E# and F double sharp in this measure. Do you think you could clarify the tremolo/t</w:t>
            </w:r>
            <w:r>
              <w:rPr>
                <w:rFonts w:ascii="Times" w:eastAsia="Times" w:hAnsi="Times" w:cs="Times"/>
                <w:sz w:val="20"/>
                <w:szCs w:val="20"/>
              </w:rPr>
              <w:t>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sorry, i meant  2nd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</w:t>
            </w:r>
            <w:r>
              <w:rPr>
                <w:rFonts w:ascii="Times" w:eastAsia="Times" w:hAnsi="Times" w:cs="Times"/>
                <w:sz w:val="20"/>
                <w:szCs w:val="20"/>
              </w:rPr>
              <w:t>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>M. 56: grace notes to be written in previous measure, i.e.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>There is no E# and F double sharp in this bar. Could</w:t>
      </w:r>
      <w:r>
        <w:rPr>
          <w:rFonts w:ascii="Helvetica Neue" w:eastAsia="Helvetica Neue" w:hAnsi="Helvetica Neue" w:cs="Helvetica Neue"/>
          <w:b/>
          <w:color w:val="222222"/>
        </w:rPr>
        <w:t xml:space="preserve">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761D9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6761D9" w:rsidRDefault="006761D9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6761D9" w:rsidRDefault="006761D9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6761D9" w:rsidRDefault="006761D9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6761D9" w:rsidRDefault="006761D9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761D9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6761D9" w:rsidRDefault="006761D9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6761D9" w:rsidRDefault="006761D9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7329B6D" w:rsidR="006761D9" w:rsidRDefault="006761D9" w:rsidP="006761D9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36F496EA" w14:textId="13CA709F" w:rsidR="006761D9" w:rsidRDefault="006761D9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77777777" w:rsidR="006761D9" w:rsidRDefault="006761D9">
      <w:pPr>
        <w:jc w:val="center"/>
        <w:rPr>
          <w:rFonts w:ascii="Times" w:eastAsia="Times" w:hAnsi="Times" w:cs="Times"/>
          <w:b/>
        </w:rPr>
      </w:pPr>
    </w:p>
    <w:sectPr w:rsidR="006761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6761D9"/>
    <w:rsid w:val="006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Natasha Lee</cp:lastModifiedBy>
  <cp:revision>2</cp:revision>
  <dcterms:created xsi:type="dcterms:W3CDTF">2021-10-04T13:07:00Z</dcterms:created>
  <dcterms:modified xsi:type="dcterms:W3CDTF">2022-05-25T08:53:00Z</dcterms:modified>
</cp:coreProperties>
</file>