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678984" w14:textId="77777777"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  <w:r>
        <w:rPr>
          <w:rFonts w:ascii="Arial" w:hAnsi="Arial"/>
          <w:spacing w:val="-2"/>
        </w:rPr>
        <w:t>Composer:</w:t>
      </w:r>
      <w:r>
        <w:rPr>
          <w:rFonts w:ascii="Arial" w:hAnsi="Arial"/>
        </w:rPr>
        <w:t xml:space="preserve"> </w:t>
      </w:r>
      <w:r w:rsidR="009E1B1E">
        <w:rPr>
          <w:rFonts w:ascii="Arial" w:hAnsi="Arial"/>
        </w:rPr>
        <w:t>Xie Xiangming</w:t>
      </w:r>
      <w:r w:rsidR="004C138D">
        <w:rPr>
          <w:rFonts w:ascii="Arial" w:hAnsi="Arial"/>
        </w:rPr>
        <w:tab/>
      </w:r>
      <w:r>
        <w:rPr>
          <w:rFonts w:ascii="Arial" w:hAnsi="Arial"/>
          <w:spacing w:val="-2"/>
        </w:rPr>
        <w:t>Call Number: ___________</w:t>
      </w:r>
    </w:p>
    <w:p w14:paraId="19135629" w14:textId="77777777" w:rsidR="00491C02" w:rsidRDefault="00491C02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spacing w:val="-2"/>
        </w:rPr>
      </w:pPr>
    </w:p>
    <w:p w14:paraId="15DD2822" w14:textId="77777777" w:rsidR="00D424DF" w:rsidRDefault="004C138D">
      <w:pPr>
        <w:pStyle w:val="BodyText"/>
        <w:tabs>
          <w:tab w:val="left" w:pos="841"/>
          <w:tab w:val="left" w:pos="1558"/>
          <w:tab w:val="left" w:pos="5879"/>
          <w:tab w:val="left" w:pos="7319"/>
        </w:tabs>
        <w:spacing w:line="432" w:lineRule="auto"/>
        <w:ind w:left="120" w:right="2576"/>
        <w:rPr>
          <w:rFonts w:ascii="Arial" w:hAnsi="Arial"/>
          <w:i/>
        </w:rPr>
      </w:pPr>
      <w:r>
        <w:rPr>
          <w:rFonts w:ascii="Arial" w:hAnsi="Arial"/>
          <w:spacing w:val="-2"/>
        </w:rPr>
        <w:t>Title:</w:t>
      </w:r>
      <w:r w:rsidR="00491C02">
        <w:rPr>
          <w:rFonts w:ascii="Arial" w:hAnsi="Arial"/>
          <w:spacing w:val="-2"/>
        </w:rPr>
        <w:t xml:space="preserve"> </w:t>
      </w:r>
      <w:r w:rsidR="009E1B1E">
        <w:rPr>
          <w:rFonts w:ascii="Arial" w:hAnsi="Arial"/>
          <w:spacing w:val="-2"/>
        </w:rPr>
        <w:t>1. A Stroll in the Lion City</w:t>
      </w: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6"/>
        <w:gridCol w:w="1383"/>
        <w:gridCol w:w="737"/>
        <w:gridCol w:w="852"/>
        <w:gridCol w:w="852"/>
        <w:gridCol w:w="737"/>
        <w:gridCol w:w="5805"/>
      </w:tblGrid>
      <w:tr w:rsidR="00D424DF" w14:paraId="7D442625" w14:textId="77777777">
        <w:trPr>
          <w:trHeight w:val="654"/>
        </w:trPr>
        <w:tc>
          <w:tcPr>
            <w:tcW w:w="796" w:type="dxa"/>
            <w:tcBorders>
              <w:right w:val="single" w:sz="4" w:space="0" w:color="000000"/>
            </w:tcBorders>
          </w:tcPr>
          <w:p w14:paraId="60594D88" w14:textId="77777777" w:rsidR="00D424DF" w:rsidRDefault="004C138D">
            <w:pPr>
              <w:pStyle w:val="TableParagraph"/>
              <w:ind w:left="119" w:right="118"/>
            </w:pPr>
            <w:r>
              <w:rPr>
                <w:spacing w:val="-2"/>
              </w:rPr>
              <w:t xml:space="preserve">Status </w:t>
            </w:r>
            <w:r>
              <w:rPr>
                <w:spacing w:val="-4"/>
              </w:rPr>
              <w:t>Code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D00488D" w14:textId="77777777" w:rsidR="00D424DF" w:rsidRDefault="004C138D">
            <w:pPr>
              <w:pStyle w:val="TableParagraph"/>
              <w:ind w:left="119"/>
            </w:pPr>
            <w:r>
              <w:rPr>
                <w:spacing w:val="-2"/>
              </w:rPr>
              <w:t>Instrument</w:t>
            </w:r>
          </w:p>
        </w:tc>
        <w:tc>
          <w:tcPr>
            <w:tcW w:w="737" w:type="dxa"/>
          </w:tcPr>
          <w:p w14:paraId="6EEC2382" w14:textId="77777777" w:rsidR="00D424DF" w:rsidRDefault="004C138D">
            <w:pPr>
              <w:pStyle w:val="TableParagraph"/>
              <w:ind w:left="108" w:right="168"/>
              <w:jc w:val="center"/>
            </w:pPr>
            <w:r>
              <w:rPr>
                <w:spacing w:val="-4"/>
              </w:rPr>
              <w:t>Mvt.</w:t>
            </w:r>
          </w:p>
        </w:tc>
        <w:tc>
          <w:tcPr>
            <w:tcW w:w="852" w:type="dxa"/>
          </w:tcPr>
          <w:p w14:paraId="741B2DB5" w14:textId="77777777" w:rsidR="00D424DF" w:rsidRDefault="004C138D">
            <w:pPr>
              <w:pStyle w:val="TableParagraph"/>
              <w:ind w:left="118" w:right="131" w:hanging="1"/>
            </w:pPr>
            <w:r>
              <w:rPr>
                <w:spacing w:val="-2"/>
              </w:rPr>
              <w:t>Reh</w:t>
            </w:r>
            <w:r w:rsidR="007B524E">
              <w:rPr>
                <w:spacing w:val="-2"/>
              </w:rPr>
              <w:t>.</w:t>
            </w:r>
            <w:r>
              <w:rPr>
                <w:spacing w:val="-2"/>
              </w:rPr>
              <w:t xml:space="preserve"> </w:t>
            </w:r>
            <w:r w:rsidR="007B524E">
              <w:rPr>
                <w:spacing w:val="-2"/>
              </w:rPr>
              <w:t>Mark</w:t>
            </w:r>
          </w:p>
        </w:tc>
        <w:tc>
          <w:tcPr>
            <w:tcW w:w="852" w:type="dxa"/>
          </w:tcPr>
          <w:p w14:paraId="51B55FC8" w14:textId="77777777" w:rsidR="00D424DF" w:rsidRDefault="007B524E">
            <w:pPr>
              <w:pStyle w:val="TableParagraph"/>
              <w:ind w:left="118" w:right="177"/>
            </w:pPr>
            <w:r>
              <w:rPr>
                <w:spacing w:val="-2"/>
              </w:rPr>
              <w:t>Bar No.</w:t>
            </w:r>
          </w:p>
        </w:tc>
        <w:tc>
          <w:tcPr>
            <w:tcW w:w="737" w:type="dxa"/>
          </w:tcPr>
          <w:p w14:paraId="36284C35" w14:textId="77777777" w:rsidR="00D424DF" w:rsidRDefault="004C138D">
            <w:pPr>
              <w:pStyle w:val="TableParagraph"/>
              <w:ind w:left="118"/>
            </w:pPr>
            <w:r>
              <w:rPr>
                <w:spacing w:val="-4"/>
              </w:rPr>
              <w:t>Beat</w:t>
            </w:r>
          </w:p>
        </w:tc>
        <w:tc>
          <w:tcPr>
            <w:tcW w:w="5805" w:type="dxa"/>
          </w:tcPr>
          <w:p w14:paraId="43004AD8" w14:textId="77777777" w:rsidR="00D424DF" w:rsidRDefault="004C138D">
            <w:pPr>
              <w:pStyle w:val="TableParagraph"/>
              <w:ind w:left="119"/>
            </w:pPr>
            <w:r>
              <w:rPr>
                <w:spacing w:val="-2"/>
              </w:rPr>
              <w:t>Correction</w:t>
            </w:r>
          </w:p>
        </w:tc>
      </w:tr>
      <w:tr w:rsidR="00D424DF" w14:paraId="6BE1AC08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A7845F0" w14:textId="35FF8C91" w:rsidR="00D424DF" w:rsidRPr="008037CB" w:rsidRDefault="003231CF" w:rsidP="008037C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31FE2A1" w14:textId="77777777" w:rsidR="00D424DF" w:rsidRPr="008037CB" w:rsidRDefault="00AF63D9" w:rsidP="008037CB">
            <w:pPr>
              <w:pStyle w:val="TableParagraph"/>
              <w:ind w:left="119"/>
            </w:pPr>
            <w:r>
              <w:t>D</w:t>
            </w:r>
            <w:r w:rsidR="00B87D3D">
              <w:t>R</w:t>
            </w:r>
          </w:p>
        </w:tc>
        <w:tc>
          <w:tcPr>
            <w:tcW w:w="737" w:type="dxa"/>
          </w:tcPr>
          <w:p w14:paraId="6945F72E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C287E7F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78899F5B" w14:textId="77777777" w:rsidR="00D424DF" w:rsidRPr="008037CB" w:rsidRDefault="00AF63D9" w:rsidP="008037CB">
            <w:pPr>
              <w:pStyle w:val="TableParagraph"/>
              <w:ind w:left="119"/>
            </w:pPr>
            <w:r>
              <w:t>2</w:t>
            </w:r>
          </w:p>
        </w:tc>
        <w:tc>
          <w:tcPr>
            <w:tcW w:w="737" w:type="dxa"/>
          </w:tcPr>
          <w:p w14:paraId="52B3625D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46D170D0" w14:textId="77777777" w:rsidR="00D424DF" w:rsidRPr="008037CB" w:rsidRDefault="00AF63D9" w:rsidP="008037CB">
            <w:pPr>
              <w:pStyle w:val="TableParagraph"/>
              <w:ind w:left="119"/>
            </w:pPr>
            <w:r>
              <w:t xml:space="preserve">Hairpin not aligned with </w:t>
            </w:r>
            <w:r w:rsidRPr="002B2FFD">
              <w:rPr>
                <w:b/>
                <w:i/>
              </w:rPr>
              <w:t>sf</w:t>
            </w:r>
          </w:p>
        </w:tc>
      </w:tr>
      <w:tr w:rsidR="00D424DF" w14:paraId="16054A10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B91B241" w14:textId="78730165" w:rsidR="00D424DF" w:rsidRPr="008037CB" w:rsidRDefault="003231CF" w:rsidP="008037C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F70517D" w14:textId="77777777" w:rsidR="00D424DF" w:rsidRPr="008037CB" w:rsidRDefault="00B87D3D" w:rsidP="008037CB">
            <w:pPr>
              <w:pStyle w:val="TableParagraph"/>
              <w:ind w:left="119"/>
            </w:pPr>
            <w:r>
              <w:t>DYSN</w:t>
            </w:r>
          </w:p>
        </w:tc>
        <w:tc>
          <w:tcPr>
            <w:tcW w:w="737" w:type="dxa"/>
          </w:tcPr>
          <w:p w14:paraId="02F2F524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DB3198E" w14:textId="77777777" w:rsidR="00D424DF" w:rsidRPr="008037CB" w:rsidRDefault="00B87D3D" w:rsidP="008037CB">
            <w:pPr>
              <w:pStyle w:val="TableParagraph"/>
              <w:ind w:left="119"/>
            </w:pPr>
            <w:r>
              <w:t>B</w:t>
            </w:r>
          </w:p>
        </w:tc>
        <w:tc>
          <w:tcPr>
            <w:tcW w:w="852" w:type="dxa"/>
          </w:tcPr>
          <w:p w14:paraId="1AE82E43" w14:textId="77777777" w:rsidR="00D424DF" w:rsidRPr="008037CB" w:rsidRDefault="00B87D3D" w:rsidP="008037CB">
            <w:pPr>
              <w:pStyle w:val="TableParagraph"/>
              <w:ind w:left="119"/>
            </w:pPr>
            <w:r>
              <w:t>58</w:t>
            </w:r>
            <w:r w:rsidR="00807E68">
              <w:t>, 60</w:t>
            </w:r>
          </w:p>
        </w:tc>
        <w:tc>
          <w:tcPr>
            <w:tcW w:w="737" w:type="dxa"/>
          </w:tcPr>
          <w:p w14:paraId="58438A5E" w14:textId="77777777" w:rsidR="00D424DF" w:rsidRPr="008037CB" w:rsidRDefault="00B87D3D" w:rsidP="008037CB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5" w:type="dxa"/>
          </w:tcPr>
          <w:p w14:paraId="322023AC" w14:textId="55C2AF1F" w:rsidR="003231CF" w:rsidRPr="008037CB" w:rsidRDefault="00B87D3D" w:rsidP="003231CF">
            <w:pPr>
              <w:pStyle w:val="TableParagraph"/>
              <w:ind w:left="119"/>
            </w:pPr>
            <w:r>
              <w:t>Marcato on the wrong beat, should be as other instruments above</w:t>
            </w:r>
          </w:p>
        </w:tc>
      </w:tr>
      <w:tr w:rsidR="00D424DF" w14:paraId="59B4D568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3F713B7" w14:textId="64931AE2" w:rsidR="00D424DF" w:rsidRPr="008037CB" w:rsidRDefault="003231CF" w:rsidP="008037C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8BC2D66" w14:textId="77777777" w:rsidR="00D424DF" w:rsidRPr="008037CB" w:rsidRDefault="00DB2B2B" w:rsidP="008037CB">
            <w:pPr>
              <w:pStyle w:val="TableParagraph"/>
              <w:ind w:left="119"/>
            </w:pPr>
            <w:r>
              <w:t>Sus. Cym, Tamb.</w:t>
            </w:r>
          </w:p>
        </w:tc>
        <w:tc>
          <w:tcPr>
            <w:tcW w:w="737" w:type="dxa"/>
          </w:tcPr>
          <w:p w14:paraId="06265456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77E1627" w14:textId="77777777" w:rsidR="00D424DF" w:rsidRPr="008037CB" w:rsidRDefault="00DB2B2B" w:rsidP="008037CB">
            <w:pPr>
              <w:pStyle w:val="TableParagraph"/>
              <w:ind w:left="119"/>
            </w:pPr>
            <w:r>
              <w:t>B</w:t>
            </w:r>
          </w:p>
        </w:tc>
        <w:tc>
          <w:tcPr>
            <w:tcW w:w="852" w:type="dxa"/>
          </w:tcPr>
          <w:p w14:paraId="0B247E68" w14:textId="77777777" w:rsidR="00D424DF" w:rsidRPr="008037CB" w:rsidRDefault="00DB2B2B" w:rsidP="008037CB">
            <w:pPr>
              <w:pStyle w:val="TableParagraph"/>
              <w:ind w:left="119"/>
            </w:pPr>
            <w:r>
              <w:t>64</w:t>
            </w:r>
          </w:p>
        </w:tc>
        <w:tc>
          <w:tcPr>
            <w:tcW w:w="737" w:type="dxa"/>
          </w:tcPr>
          <w:p w14:paraId="12122404" w14:textId="77777777" w:rsidR="00D424DF" w:rsidRPr="008037CB" w:rsidRDefault="00D424DF" w:rsidP="008037C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5CFC64D3" w14:textId="77777777" w:rsidR="00D424DF" w:rsidRPr="008037CB" w:rsidRDefault="00DB2B2B" w:rsidP="008037CB">
            <w:pPr>
              <w:pStyle w:val="TableParagraph"/>
              <w:ind w:left="119"/>
            </w:pPr>
            <w:r>
              <w:t>Hairpins are of different lengths</w:t>
            </w:r>
          </w:p>
        </w:tc>
      </w:tr>
      <w:tr w:rsidR="00DB2B2B" w14:paraId="1246819C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96BE00F" w14:textId="03739315" w:rsidR="00DB2B2B" w:rsidRPr="008037CB" w:rsidRDefault="00542288" w:rsidP="00DB2B2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A7F5ACC" w14:textId="77777777" w:rsidR="00DB2B2B" w:rsidRPr="008037CB" w:rsidRDefault="00DB2B2B" w:rsidP="00DB2B2B">
            <w:pPr>
              <w:pStyle w:val="TableParagraph"/>
              <w:ind w:left="119"/>
            </w:pPr>
            <w:r>
              <w:t>Winds</w:t>
            </w:r>
          </w:p>
        </w:tc>
        <w:tc>
          <w:tcPr>
            <w:tcW w:w="737" w:type="dxa"/>
          </w:tcPr>
          <w:p w14:paraId="52CAF231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EBA107A" w14:textId="77777777" w:rsidR="00DB2B2B" w:rsidRPr="008037CB" w:rsidRDefault="00DB2B2B" w:rsidP="00DB2B2B">
            <w:pPr>
              <w:pStyle w:val="TableParagraph"/>
              <w:ind w:left="119"/>
            </w:pPr>
            <w:r>
              <w:t>B</w:t>
            </w:r>
          </w:p>
        </w:tc>
        <w:tc>
          <w:tcPr>
            <w:tcW w:w="852" w:type="dxa"/>
          </w:tcPr>
          <w:p w14:paraId="5316E785" w14:textId="77777777" w:rsidR="00DB2B2B" w:rsidRPr="008037CB" w:rsidRDefault="00DB2B2B" w:rsidP="00DB2B2B">
            <w:pPr>
              <w:pStyle w:val="TableParagraph"/>
              <w:ind w:left="119"/>
            </w:pPr>
            <w:r>
              <w:t>65-70</w:t>
            </w:r>
          </w:p>
        </w:tc>
        <w:tc>
          <w:tcPr>
            <w:tcW w:w="737" w:type="dxa"/>
          </w:tcPr>
          <w:p w14:paraId="30BCB2EF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52293797" w14:textId="77777777" w:rsidR="00DB2B2B" w:rsidRPr="008037CB" w:rsidRDefault="00DB2B2B" w:rsidP="00DB2B2B">
            <w:pPr>
              <w:pStyle w:val="TableParagraph"/>
              <w:ind w:left="119"/>
            </w:pPr>
            <w:r>
              <w:t>Seems to be missing marcatos</w:t>
            </w:r>
          </w:p>
        </w:tc>
      </w:tr>
      <w:tr w:rsidR="00DB2B2B" w14:paraId="00DE8A99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35E70AC6" w14:textId="6BC594C9" w:rsidR="00DB2B2B" w:rsidRPr="008037CB" w:rsidRDefault="00AD42EE" w:rsidP="00DB2B2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B95243E" w14:textId="77777777" w:rsidR="00DB2B2B" w:rsidRPr="008037CB" w:rsidRDefault="00E90F69" w:rsidP="00DB2B2B">
            <w:pPr>
              <w:pStyle w:val="TableParagraph"/>
              <w:ind w:left="119"/>
            </w:pPr>
            <w:r>
              <w:t>Plucked strings</w:t>
            </w:r>
            <w:r w:rsidR="003C2D0E">
              <w:t>, bangu</w:t>
            </w:r>
          </w:p>
        </w:tc>
        <w:tc>
          <w:tcPr>
            <w:tcW w:w="737" w:type="dxa"/>
          </w:tcPr>
          <w:p w14:paraId="239C6852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25AC6C3" w14:textId="77777777" w:rsidR="00DB2B2B" w:rsidRPr="008037CB" w:rsidRDefault="00E90F69" w:rsidP="00DB2B2B">
            <w:pPr>
              <w:pStyle w:val="TableParagraph"/>
              <w:ind w:left="119"/>
            </w:pPr>
            <w:r>
              <w:t>C</w:t>
            </w:r>
          </w:p>
        </w:tc>
        <w:tc>
          <w:tcPr>
            <w:tcW w:w="852" w:type="dxa"/>
          </w:tcPr>
          <w:p w14:paraId="2F8810CA" w14:textId="77777777" w:rsidR="00DB2B2B" w:rsidRPr="008037CB" w:rsidRDefault="00E90F69" w:rsidP="00DB2B2B">
            <w:pPr>
              <w:pStyle w:val="TableParagraph"/>
              <w:ind w:left="119"/>
            </w:pPr>
            <w:r>
              <w:t>98-113</w:t>
            </w:r>
          </w:p>
        </w:tc>
        <w:tc>
          <w:tcPr>
            <w:tcW w:w="737" w:type="dxa"/>
          </w:tcPr>
          <w:p w14:paraId="11F8E915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151279FD" w14:textId="77777777" w:rsidR="00DB2B2B" w:rsidRPr="008037CB" w:rsidRDefault="00E90F69" w:rsidP="00DB2B2B">
            <w:pPr>
              <w:pStyle w:val="TableParagraph"/>
              <w:ind w:left="119"/>
            </w:pPr>
            <w:r>
              <w:t>Hairpin lengths not standardised</w:t>
            </w:r>
          </w:p>
        </w:tc>
      </w:tr>
      <w:tr w:rsidR="00DB2B2B" w14:paraId="0566EE1B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7477BF15" w14:textId="0E9F6042" w:rsidR="00DB2B2B" w:rsidRPr="008037CB" w:rsidRDefault="00AD42EE" w:rsidP="00DB2B2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0EA8EFA" w14:textId="77777777" w:rsidR="00DB2B2B" w:rsidRPr="008037CB" w:rsidRDefault="00250459" w:rsidP="00DB2B2B">
            <w:pPr>
              <w:pStyle w:val="TableParagraph"/>
              <w:ind w:left="119"/>
            </w:pPr>
            <w:r>
              <w:t>ZYSh</w:t>
            </w:r>
          </w:p>
        </w:tc>
        <w:tc>
          <w:tcPr>
            <w:tcW w:w="737" w:type="dxa"/>
          </w:tcPr>
          <w:p w14:paraId="317BE610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7935B419" w14:textId="77777777" w:rsidR="00DB2B2B" w:rsidRPr="008037CB" w:rsidRDefault="00BF08F8" w:rsidP="00DB2B2B">
            <w:pPr>
              <w:pStyle w:val="TableParagraph"/>
              <w:ind w:left="119"/>
            </w:pPr>
            <w:r>
              <w:t>D</w:t>
            </w:r>
          </w:p>
        </w:tc>
        <w:tc>
          <w:tcPr>
            <w:tcW w:w="852" w:type="dxa"/>
          </w:tcPr>
          <w:p w14:paraId="1C4B1D71" w14:textId="77777777" w:rsidR="00DB2B2B" w:rsidRPr="008037CB" w:rsidRDefault="00BF08F8" w:rsidP="00DB2B2B">
            <w:pPr>
              <w:pStyle w:val="TableParagraph"/>
              <w:ind w:left="119"/>
            </w:pPr>
            <w:r>
              <w:t>114</w:t>
            </w:r>
          </w:p>
        </w:tc>
        <w:tc>
          <w:tcPr>
            <w:tcW w:w="737" w:type="dxa"/>
          </w:tcPr>
          <w:p w14:paraId="08B5435B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1088AD1D" w14:textId="77777777" w:rsidR="00DB2B2B" w:rsidRDefault="00250459" w:rsidP="00DB2B2B">
            <w:pPr>
              <w:pStyle w:val="TableParagraph"/>
              <w:ind w:left="119"/>
            </w:pPr>
            <w:r>
              <w:t>Hairpin should start from first beat? As other instruments</w:t>
            </w:r>
          </w:p>
          <w:p w14:paraId="2CE5C297" w14:textId="77777777" w:rsidR="00AD42EE" w:rsidRPr="008037CB" w:rsidRDefault="00AD42EE" w:rsidP="00DB2B2B">
            <w:pPr>
              <w:pStyle w:val="TableParagraph"/>
              <w:ind w:left="119"/>
            </w:pPr>
          </w:p>
        </w:tc>
      </w:tr>
      <w:tr w:rsidR="00DB2B2B" w14:paraId="4A454CC2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58C92DB7" w14:textId="4BEC0DC7" w:rsidR="00DB2B2B" w:rsidRPr="008037CB" w:rsidRDefault="00774297" w:rsidP="00DB2B2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8EBB041" w14:textId="77777777" w:rsidR="00DB2B2B" w:rsidRDefault="00982696" w:rsidP="00DB2B2B">
            <w:pPr>
              <w:pStyle w:val="TableParagraph"/>
              <w:ind w:left="119"/>
            </w:pPr>
            <w:r>
              <w:t>Plucked strings,</w:t>
            </w:r>
          </w:p>
          <w:p w14:paraId="44D5813C" w14:textId="77777777" w:rsidR="00982696" w:rsidRPr="008037CB" w:rsidRDefault="00982696" w:rsidP="00DB2B2B">
            <w:pPr>
              <w:pStyle w:val="TableParagraph"/>
              <w:ind w:left="119"/>
            </w:pPr>
            <w:r>
              <w:t>EH I, Ban</w:t>
            </w:r>
            <w:r w:rsidR="000B7BCB">
              <w:t>gu, Wb</w:t>
            </w:r>
          </w:p>
        </w:tc>
        <w:tc>
          <w:tcPr>
            <w:tcW w:w="737" w:type="dxa"/>
          </w:tcPr>
          <w:p w14:paraId="4DCBA98C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9343608" w14:textId="77777777" w:rsidR="00DB2B2B" w:rsidRPr="008037CB" w:rsidRDefault="00982696" w:rsidP="00DB2B2B">
            <w:pPr>
              <w:pStyle w:val="TableParagraph"/>
              <w:ind w:left="119"/>
            </w:pPr>
            <w:r>
              <w:t>D</w:t>
            </w:r>
          </w:p>
        </w:tc>
        <w:tc>
          <w:tcPr>
            <w:tcW w:w="852" w:type="dxa"/>
          </w:tcPr>
          <w:p w14:paraId="0309800A" w14:textId="77777777" w:rsidR="00DB2B2B" w:rsidRPr="008037CB" w:rsidRDefault="00982696" w:rsidP="00DB2B2B">
            <w:pPr>
              <w:pStyle w:val="TableParagraph"/>
              <w:ind w:left="119"/>
            </w:pPr>
            <w:r>
              <w:t>117-129</w:t>
            </w:r>
          </w:p>
        </w:tc>
        <w:tc>
          <w:tcPr>
            <w:tcW w:w="737" w:type="dxa"/>
          </w:tcPr>
          <w:p w14:paraId="1E81BCC7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629F6B51" w14:textId="77777777" w:rsidR="00DB2B2B" w:rsidRDefault="00D45644" w:rsidP="00DB2B2B">
            <w:pPr>
              <w:pStyle w:val="TableParagraph"/>
              <w:ind w:left="119"/>
            </w:pPr>
            <w:r>
              <w:t>Hairpin lengths</w:t>
            </w:r>
          </w:p>
          <w:p w14:paraId="21E54BB8" w14:textId="77777777" w:rsidR="00774297" w:rsidRDefault="00774297" w:rsidP="00DB2B2B">
            <w:pPr>
              <w:pStyle w:val="TableParagraph"/>
              <w:ind w:left="119"/>
            </w:pPr>
          </w:p>
          <w:p w14:paraId="7233DA29" w14:textId="77777777" w:rsidR="00774297" w:rsidRPr="008037CB" w:rsidRDefault="00774297" w:rsidP="00DB2B2B">
            <w:pPr>
              <w:pStyle w:val="TableParagraph"/>
              <w:ind w:left="119"/>
            </w:pPr>
          </w:p>
        </w:tc>
      </w:tr>
      <w:tr w:rsidR="00DB2B2B" w14:paraId="1CD06FF9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5F9E7DAD" w14:textId="205BA7CB" w:rsidR="00DB2B2B" w:rsidRPr="008037CB" w:rsidRDefault="001855E7" w:rsidP="00DB2B2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E482F76" w14:textId="77777777" w:rsidR="00DB2B2B" w:rsidRPr="008037CB" w:rsidRDefault="00757E6B" w:rsidP="00DB2B2B">
            <w:pPr>
              <w:pStyle w:val="TableParagraph"/>
              <w:ind w:left="119"/>
            </w:pPr>
            <w:r>
              <w:t>Vc, Cb</w:t>
            </w:r>
          </w:p>
        </w:tc>
        <w:tc>
          <w:tcPr>
            <w:tcW w:w="737" w:type="dxa"/>
          </w:tcPr>
          <w:p w14:paraId="1251A500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133B063" w14:textId="77777777" w:rsidR="00DB2B2B" w:rsidRPr="008037CB" w:rsidRDefault="00757E6B" w:rsidP="00DB2B2B">
            <w:pPr>
              <w:pStyle w:val="TableParagraph"/>
              <w:ind w:left="119"/>
            </w:pPr>
            <w:r>
              <w:t>H</w:t>
            </w:r>
          </w:p>
        </w:tc>
        <w:tc>
          <w:tcPr>
            <w:tcW w:w="852" w:type="dxa"/>
          </w:tcPr>
          <w:p w14:paraId="1702B96F" w14:textId="77777777" w:rsidR="00DB2B2B" w:rsidRPr="008037CB" w:rsidRDefault="00757E6B" w:rsidP="00DB2B2B">
            <w:pPr>
              <w:pStyle w:val="TableParagraph"/>
              <w:ind w:left="119"/>
            </w:pPr>
            <w:r>
              <w:t>201</w:t>
            </w:r>
          </w:p>
        </w:tc>
        <w:tc>
          <w:tcPr>
            <w:tcW w:w="737" w:type="dxa"/>
          </w:tcPr>
          <w:p w14:paraId="5E908747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69A29238" w14:textId="77777777" w:rsidR="00DB2B2B" w:rsidRPr="008037CB" w:rsidRDefault="00757E6B" w:rsidP="00DB2B2B">
            <w:pPr>
              <w:pStyle w:val="TableParagraph"/>
              <w:ind w:left="119"/>
            </w:pPr>
            <w:r>
              <w:t>Staccatissimo misspelled</w:t>
            </w:r>
          </w:p>
        </w:tc>
      </w:tr>
      <w:tr w:rsidR="00DB2B2B" w14:paraId="1BF778B5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3646014" w14:textId="7740CA12" w:rsidR="00DB2B2B" w:rsidRPr="008037CB" w:rsidRDefault="001855E7" w:rsidP="00DB2B2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3CC690B8" w14:textId="77777777" w:rsidR="00DB2B2B" w:rsidRPr="008037CB" w:rsidRDefault="00A35A52" w:rsidP="00DB2B2B">
            <w:pPr>
              <w:pStyle w:val="TableParagraph"/>
              <w:ind w:left="119"/>
            </w:pPr>
            <w:r>
              <w:t>Timp.</w:t>
            </w:r>
          </w:p>
        </w:tc>
        <w:tc>
          <w:tcPr>
            <w:tcW w:w="737" w:type="dxa"/>
          </w:tcPr>
          <w:p w14:paraId="28AAB830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868DF02" w14:textId="77777777" w:rsidR="00DB2B2B" w:rsidRPr="008037CB" w:rsidRDefault="00A35A52" w:rsidP="00DB2B2B">
            <w:pPr>
              <w:pStyle w:val="TableParagraph"/>
              <w:ind w:left="119"/>
            </w:pPr>
            <w:r>
              <w:t>H</w:t>
            </w:r>
          </w:p>
        </w:tc>
        <w:tc>
          <w:tcPr>
            <w:tcW w:w="852" w:type="dxa"/>
          </w:tcPr>
          <w:p w14:paraId="2A4013D7" w14:textId="77777777" w:rsidR="00DB2B2B" w:rsidRPr="008037CB" w:rsidRDefault="00A35A52" w:rsidP="00DB2B2B">
            <w:pPr>
              <w:pStyle w:val="TableParagraph"/>
              <w:ind w:left="119"/>
            </w:pPr>
            <w:r>
              <w:t>230</w:t>
            </w:r>
          </w:p>
        </w:tc>
        <w:tc>
          <w:tcPr>
            <w:tcW w:w="737" w:type="dxa"/>
          </w:tcPr>
          <w:p w14:paraId="7745D6D9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4D50486E" w14:textId="77777777" w:rsidR="00DB2B2B" w:rsidRPr="008037CB" w:rsidRDefault="00A35A52" w:rsidP="00DB2B2B">
            <w:pPr>
              <w:pStyle w:val="TableParagraph"/>
              <w:ind w:left="119"/>
            </w:pPr>
            <w:r>
              <w:t>Hairpin length</w:t>
            </w:r>
          </w:p>
        </w:tc>
      </w:tr>
      <w:tr w:rsidR="00DB2B2B" w14:paraId="35D41301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7FDE7BEF" w14:textId="1AD0164F" w:rsidR="00DB2B2B" w:rsidRPr="008037CB" w:rsidRDefault="001855E7" w:rsidP="00DB2B2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5458B45" w14:textId="77777777" w:rsidR="00DB2B2B" w:rsidRPr="008037CB" w:rsidRDefault="008D556A" w:rsidP="00DB2B2B">
            <w:pPr>
              <w:pStyle w:val="TableParagraph"/>
              <w:ind w:left="119"/>
            </w:pPr>
            <w:r>
              <w:t>EH I, Vc, Cb</w:t>
            </w:r>
          </w:p>
        </w:tc>
        <w:tc>
          <w:tcPr>
            <w:tcW w:w="737" w:type="dxa"/>
          </w:tcPr>
          <w:p w14:paraId="27FC8AE5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E6928D8" w14:textId="77777777" w:rsidR="00DB2B2B" w:rsidRPr="008037CB" w:rsidRDefault="008D556A" w:rsidP="00DB2B2B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43509C0B" w14:textId="77777777" w:rsidR="00DB2B2B" w:rsidRPr="008037CB" w:rsidRDefault="008D556A" w:rsidP="00DB2B2B">
            <w:pPr>
              <w:pStyle w:val="TableParagraph"/>
              <w:ind w:left="119"/>
            </w:pPr>
            <w:r>
              <w:t>258</w:t>
            </w:r>
          </w:p>
        </w:tc>
        <w:tc>
          <w:tcPr>
            <w:tcW w:w="737" w:type="dxa"/>
          </w:tcPr>
          <w:p w14:paraId="067F26F8" w14:textId="77777777" w:rsidR="00DB2B2B" w:rsidRPr="008037CB" w:rsidRDefault="00DB2B2B" w:rsidP="00DB2B2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5706AAD2" w14:textId="77777777" w:rsidR="00DB2B2B" w:rsidRPr="008037CB" w:rsidRDefault="008D556A" w:rsidP="00DB2B2B">
            <w:pPr>
              <w:pStyle w:val="TableParagraph"/>
              <w:ind w:left="119"/>
            </w:pPr>
            <w:r>
              <w:t>Hairpin end position</w:t>
            </w:r>
          </w:p>
        </w:tc>
      </w:tr>
      <w:tr w:rsidR="008D556A" w14:paraId="4A6ECE36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3E9E99A" w14:textId="3BF4A7A5" w:rsidR="008D556A" w:rsidRPr="008037CB" w:rsidRDefault="001855E7" w:rsidP="008D556A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FB3836C" w14:textId="77777777" w:rsidR="008D556A" w:rsidRPr="008037CB" w:rsidRDefault="008D556A" w:rsidP="008D556A">
            <w:pPr>
              <w:pStyle w:val="TableParagraph"/>
              <w:ind w:left="119"/>
            </w:pPr>
            <w:r>
              <w:t>EH I, EH II</w:t>
            </w:r>
          </w:p>
        </w:tc>
        <w:tc>
          <w:tcPr>
            <w:tcW w:w="737" w:type="dxa"/>
          </w:tcPr>
          <w:p w14:paraId="04C5B535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FC5661B" w14:textId="77777777" w:rsidR="008D556A" w:rsidRPr="008037CB" w:rsidRDefault="008D556A" w:rsidP="008D556A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42EAE7F5" w14:textId="77777777" w:rsidR="008D556A" w:rsidRPr="008037CB" w:rsidRDefault="008D556A" w:rsidP="008D556A">
            <w:pPr>
              <w:pStyle w:val="TableParagraph"/>
              <w:ind w:left="119"/>
            </w:pPr>
            <w:r>
              <w:t>259</w:t>
            </w:r>
          </w:p>
        </w:tc>
        <w:tc>
          <w:tcPr>
            <w:tcW w:w="737" w:type="dxa"/>
          </w:tcPr>
          <w:p w14:paraId="48D18D27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2A20E145" w14:textId="77777777" w:rsidR="008D556A" w:rsidRPr="008037CB" w:rsidRDefault="008D556A" w:rsidP="008D556A">
            <w:pPr>
              <w:pStyle w:val="TableParagraph"/>
              <w:ind w:left="119"/>
            </w:pPr>
            <w:r>
              <w:t>Hairpin start position</w:t>
            </w:r>
          </w:p>
        </w:tc>
      </w:tr>
      <w:tr w:rsidR="008D556A" w14:paraId="6C9F966B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7E9C5A9" w14:textId="77538512" w:rsidR="008D556A" w:rsidRPr="008037CB" w:rsidRDefault="00B36A2D" w:rsidP="008D556A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7E50A847" w14:textId="77777777" w:rsidR="008D556A" w:rsidRPr="008037CB" w:rsidRDefault="004F039A" w:rsidP="008D556A">
            <w:pPr>
              <w:pStyle w:val="TableParagraph"/>
              <w:ind w:left="119"/>
            </w:pPr>
            <w:r>
              <w:t>PP</w:t>
            </w:r>
          </w:p>
        </w:tc>
        <w:tc>
          <w:tcPr>
            <w:tcW w:w="737" w:type="dxa"/>
          </w:tcPr>
          <w:p w14:paraId="77549B5C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3D90419" w14:textId="77777777" w:rsidR="008D556A" w:rsidRPr="008037CB" w:rsidRDefault="004F039A" w:rsidP="008D556A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377EE74F" w14:textId="77777777" w:rsidR="008D556A" w:rsidRPr="008037CB" w:rsidRDefault="004F039A" w:rsidP="008D556A">
            <w:pPr>
              <w:pStyle w:val="TableParagraph"/>
              <w:ind w:left="119"/>
            </w:pPr>
            <w:r>
              <w:t>261</w:t>
            </w:r>
          </w:p>
        </w:tc>
        <w:tc>
          <w:tcPr>
            <w:tcW w:w="737" w:type="dxa"/>
          </w:tcPr>
          <w:p w14:paraId="1A7C8C55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3720490F" w14:textId="77777777" w:rsidR="008D556A" w:rsidRPr="008037CB" w:rsidRDefault="0004099D" w:rsidP="008D556A">
            <w:pPr>
              <w:pStyle w:val="TableParagraph"/>
              <w:ind w:left="119"/>
            </w:pPr>
            <w:r>
              <w:t>Should not have clef change in the middle of nowhere</w:t>
            </w:r>
          </w:p>
        </w:tc>
      </w:tr>
      <w:tr w:rsidR="008D556A" w14:paraId="66B04058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415A7C22" w14:textId="068303FF" w:rsidR="008D556A" w:rsidRPr="008037CB" w:rsidRDefault="00734EB7" w:rsidP="008D556A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7590888" w14:textId="77777777" w:rsidR="008D556A" w:rsidRPr="008037CB" w:rsidRDefault="00FA20CA" w:rsidP="008D556A">
            <w:pPr>
              <w:pStyle w:val="TableParagraph"/>
              <w:ind w:left="119"/>
            </w:pPr>
            <w:r>
              <w:t>GYSh, ZYSh</w:t>
            </w:r>
          </w:p>
        </w:tc>
        <w:tc>
          <w:tcPr>
            <w:tcW w:w="737" w:type="dxa"/>
          </w:tcPr>
          <w:p w14:paraId="3DA91DA0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BE26343" w14:textId="77777777" w:rsidR="008D556A" w:rsidRPr="008037CB" w:rsidRDefault="00D34E3C" w:rsidP="008D556A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5706B68A" w14:textId="77777777" w:rsidR="008D556A" w:rsidRPr="008037CB" w:rsidRDefault="00D34E3C" w:rsidP="008D556A">
            <w:pPr>
              <w:pStyle w:val="TableParagraph"/>
              <w:ind w:left="119"/>
            </w:pPr>
            <w:r>
              <w:t>271</w:t>
            </w:r>
          </w:p>
        </w:tc>
        <w:tc>
          <w:tcPr>
            <w:tcW w:w="737" w:type="dxa"/>
          </w:tcPr>
          <w:p w14:paraId="3795A4A0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02D95576" w14:textId="77777777" w:rsidR="008D556A" w:rsidRPr="008037CB" w:rsidRDefault="00D011EB" w:rsidP="008D556A">
            <w:pPr>
              <w:pStyle w:val="TableParagraph"/>
              <w:ind w:left="119"/>
            </w:pPr>
            <w:r>
              <w:t>Hairpin length ending</w:t>
            </w:r>
          </w:p>
        </w:tc>
      </w:tr>
      <w:tr w:rsidR="008D556A" w14:paraId="06F4502B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2A15DD2" w14:textId="0D4B1E6D" w:rsidR="008D556A" w:rsidRPr="008037CB" w:rsidRDefault="00E6030C" w:rsidP="008D556A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398F058" w14:textId="77777777" w:rsidR="008D556A" w:rsidRPr="008037CB" w:rsidRDefault="005E05D6" w:rsidP="008D556A">
            <w:pPr>
              <w:pStyle w:val="TableParagraph"/>
              <w:ind w:left="119"/>
            </w:pPr>
            <w:r>
              <w:t>Plucked strings</w:t>
            </w:r>
          </w:p>
        </w:tc>
        <w:tc>
          <w:tcPr>
            <w:tcW w:w="737" w:type="dxa"/>
          </w:tcPr>
          <w:p w14:paraId="2D493C82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6DA30736" w14:textId="77777777" w:rsidR="008D556A" w:rsidRPr="008037CB" w:rsidRDefault="005E05D6" w:rsidP="008D556A">
            <w:pPr>
              <w:pStyle w:val="TableParagraph"/>
              <w:ind w:left="119"/>
            </w:pPr>
            <w:r>
              <w:t>I</w:t>
            </w:r>
          </w:p>
        </w:tc>
        <w:tc>
          <w:tcPr>
            <w:tcW w:w="852" w:type="dxa"/>
          </w:tcPr>
          <w:p w14:paraId="2258A778" w14:textId="77777777" w:rsidR="008D556A" w:rsidRPr="008037CB" w:rsidRDefault="005E05D6" w:rsidP="008D556A">
            <w:pPr>
              <w:pStyle w:val="TableParagraph"/>
              <w:ind w:left="119"/>
            </w:pPr>
            <w:r>
              <w:t>272-287</w:t>
            </w:r>
          </w:p>
        </w:tc>
        <w:tc>
          <w:tcPr>
            <w:tcW w:w="737" w:type="dxa"/>
          </w:tcPr>
          <w:p w14:paraId="3E1D5C05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075FF2DA" w14:textId="77777777" w:rsidR="008D556A" w:rsidRPr="008037CB" w:rsidRDefault="005E05D6" w:rsidP="008D556A">
            <w:pPr>
              <w:pStyle w:val="TableParagraph"/>
              <w:ind w:left="119"/>
            </w:pPr>
            <w:r>
              <w:t>Hairpin length</w:t>
            </w:r>
          </w:p>
        </w:tc>
      </w:tr>
      <w:tr w:rsidR="008D556A" w14:paraId="07135C62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5B43339" w14:textId="23EB49BD" w:rsidR="008D556A" w:rsidRPr="008037CB" w:rsidRDefault="00E6030C" w:rsidP="008D556A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4D1DF4FD" w14:textId="77777777" w:rsidR="008D556A" w:rsidRPr="008037CB" w:rsidRDefault="007E2FA0" w:rsidP="008D556A">
            <w:pPr>
              <w:pStyle w:val="TableParagraph"/>
              <w:ind w:left="119"/>
            </w:pPr>
            <w:r>
              <w:t>ZYSh</w:t>
            </w:r>
          </w:p>
        </w:tc>
        <w:tc>
          <w:tcPr>
            <w:tcW w:w="737" w:type="dxa"/>
          </w:tcPr>
          <w:p w14:paraId="114C5B3D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954F805" w14:textId="77777777" w:rsidR="008D556A" w:rsidRPr="008037CB" w:rsidRDefault="004C1132" w:rsidP="008D556A">
            <w:pPr>
              <w:pStyle w:val="TableParagraph"/>
              <w:ind w:left="119"/>
            </w:pPr>
            <w:r>
              <w:t>J</w:t>
            </w:r>
          </w:p>
        </w:tc>
        <w:tc>
          <w:tcPr>
            <w:tcW w:w="852" w:type="dxa"/>
          </w:tcPr>
          <w:p w14:paraId="0BBBAEE3" w14:textId="77777777" w:rsidR="008D556A" w:rsidRPr="008037CB" w:rsidRDefault="007E2FA0" w:rsidP="008D556A">
            <w:pPr>
              <w:pStyle w:val="TableParagraph"/>
              <w:ind w:left="119"/>
            </w:pPr>
            <w:r>
              <w:t>309</w:t>
            </w:r>
          </w:p>
        </w:tc>
        <w:tc>
          <w:tcPr>
            <w:tcW w:w="737" w:type="dxa"/>
          </w:tcPr>
          <w:p w14:paraId="3A30F07D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0286C3D4" w14:textId="77777777" w:rsidR="008D556A" w:rsidRPr="008037CB" w:rsidRDefault="00181309" w:rsidP="008D556A">
            <w:pPr>
              <w:pStyle w:val="TableParagraph"/>
              <w:ind w:left="119"/>
            </w:pPr>
            <w:r>
              <w:t>“1.” position should be on the left</w:t>
            </w:r>
          </w:p>
        </w:tc>
      </w:tr>
      <w:tr w:rsidR="008D556A" w14:paraId="3D41DF77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0CCBD035" w14:textId="1478AB95" w:rsidR="008D556A" w:rsidRPr="008037CB" w:rsidRDefault="00E6030C" w:rsidP="008D556A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1FF38FF" w14:textId="77777777" w:rsidR="008D556A" w:rsidRPr="008037CB" w:rsidRDefault="00EB12CC" w:rsidP="008D556A">
            <w:pPr>
              <w:pStyle w:val="TableParagraph"/>
              <w:ind w:left="119"/>
            </w:pPr>
            <w:r>
              <w:t>DYSN</w:t>
            </w:r>
          </w:p>
        </w:tc>
        <w:tc>
          <w:tcPr>
            <w:tcW w:w="737" w:type="dxa"/>
          </w:tcPr>
          <w:p w14:paraId="373A3840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F8CC93B" w14:textId="77777777" w:rsidR="008D556A" w:rsidRPr="008037CB" w:rsidRDefault="00EB12CC" w:rsidP="008D556A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14:paraId="6710C3C2" w14:textId="77777777" w:rsidR="008D556A" w:rsidRPr="008037CB" w:rsidRDefault="00EB12CC" w:rsidP="008D556A">
            <w:pPr>
              <w:pStyle w:val="TableParagraph"/>
              <w:ind w:left="119"/>
            </w:pPr>
            <w:r>
              <w:t>355, 357</w:t>
            </w:r>
          </w:p>
        </w:tc>
        <w:tc>
          <w:tcPr>
            <w:tcW w:w="737" w:type="dxa"/>
          </w:tcPr>
          <w:p w14:paraId="0932D5D4" w14:textId="77777777" w:rsidR="008D556A" w:rsidRPr="008037CB" w:rsidRDefault="00F402FF" w:rsidP="008D556A">
            <w:pPr>
              <w:pStyle w:val="TableParagraph"/>
              <w:ind w:left="119"/>
            </w:pPr>
            <w:r>
              <w:t>4</w:t>
            </w:r>
          </w:p>
        </w:tc>
        <w:tc>
          <w:tcPr>
            <w:tcW w:w="5805" w:type="dxa"/>
          </w:tcPr>
          <w:p w14:paraId="7E41CC27" w14:textId="77777777" w:rsidR="008D556A" w:rsidRPr="008037CB" w:rsidRDefault="00EB12CC" w:rsidP="008D556A">
            <w:pPr>
              <w:pStyle w:val="TableParagraph"/>
              <w:ind w:left="119"/>
            </w:pPr>
            <w:r>
              <w:t>Marcato on the wrong beat, should be as other instruments above</w:t>
            </w:r>
          </w:p>
        </w:tc>
      </w:tr>
      <w:tr w:rsidR="008D556A" w14:paraId="037E2A95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326B644" w14:textId="00B92089" w:rsidR="008D556A" w:rsidRPr="008037CB" w:rsidRDefault="0060308A" w:rsidP="008D556A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F2B26F9" w14:textId="77777777" w:rsidR="008D556A" w:rsidRPr="008037CB" w:rsidRDefault="00E278A1" w:rsidP="008D556A">
            <w:pPr>
              <w:pStyle w:val="TableParagraph"/>
              <w:ind w:left="119"/>
            </w:pPr>
            <w:r>
              <w:t>Winds</w:t>
            </w:r>
          </w:p>
        </w:tc>
        <w:tc>
          <w:tcPr>
            <w:tcW w:w="737" w:type="dxa"/>
          </w:tcPr>
          <w:p w14:paraId="5582D0E2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694514F" w14:textId="77777777" w:rsidR="008D556A" w:rsidRPr="008037CB" w:rsidRDefault="00E278A1" w:rsidP="008D556A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14:paraId="53000A0E" w14:textId="77777777" w:rsidR="008D556A" w:rsidRPr="008037CB" w:rsidRDefault="00E278A1" w:rsidP="008D556A">
            <w:pPr>
              <w:pStyle w:val="TableParagraph"/>
              <w:ind w:left="119"/>
            </w:pPr>
            <w:r>
              <w:t>362-379</w:t>
            </w:r>
          </w:p>
        </w:tc>
        <w:tc>
          <w:tcPr>
            <w:tcW w:w="737" w:type="dxa"/>
          </w:tcPr>
          <w:p w14:paraId="438EAA6E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532D14A7" w14:textId="77777777" w:rsidR="008D556A" w:rsidRPr="004F1515" w:rsidRDefault="00E278A1" w:rsidP="008D556A">
            <w:pPr>
              <w:pStyle w:val="TableParagraph"/>
              <w:ind w:left="119"/>
              <w:rPr>
                <w:rFonts w:eastAsiaTheme="minorEastAsia"/>
                <w:lang w:val="en-SG" w:eastAsia="zh-CN"/>
              </w:rPr>
            </w:pPr>
            <w:r>
              <w:rPr>
                <w:rFonts w:eastAsiaTheme="minorEastAsia"/>
                <w:lang w:val="en-SG" w:eastAsia="zh-CN"/>
              </w:rPr>
              <w:t>Seems to be missing marcatos</w:t>
            </w:r>
          </w:p>
        </w:tc>
      </w:tr>
      <w:tr w:rsidR="008D556A" w14:paraId="33C9DF8D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A34366D" w14:textId="65D8F407" w:rsidR="008D556A" w:rsidRPr="008037CB" w:rsidRDefault="00401F68" w:rsidP="008D556A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018B216" w14:textId="77777777" w:rsidR="008D556A" w:rsidRPr="008037CB" w:rsidRDefault="00EF3600" w:rsidP="008D556A">
            <w:pPr>
              <w:pStyle w:val="TableParagraph"/>
              <w:ind w:left="119"/>
            </w:pPr>
            <w:r>
              <w:t>DYSN, Plucked strings</w:t>
            </w:r>
          </w:p>
        </w:tc>
        <w:tc>
          <w:tcPr>
            <w:tcW w:w="737" w:type="dxa"/>
          </w:tcPr>
          <w:p w14:paraId="2E74E291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5248FB8" w14:textId="77777777" w:rsidR="008D556A" w:rsidRPr="008037CB" w:rsidRDefault="00EF3600" w:rsidP="008D556A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14:paraId="76AA64C6" w14:textId="77777777" w:rsidR="008D556A" w:rsidRPr="008037CB" w:rsidRDefault="00EF3600" w:rsidP="008D556A">
            <w:pPr>
              <w:pStyle w:val="TableParagraph"/>
              <w:ind w:left="119"/>
            </w:pPr>
            <w:r>
              <w:t>378-379</w:t>
            </w:r>
          </w:p>
        </w:tc>
        <w:tc>
          <w:tcPr>
            <w:tcW w:w="737" w:type="dxa"/>
          </w:tcPr>
          <w:p w14:paraId="01E90575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638300FD" w14:textId="77777777" w:rsidR="008D556A" w:rsidRPr="008037CB" w:rsidRDefault="002630AD" w:rsidP="008D556A">
            <w:pPr>
              <w:pStyle w:val="TableParagraph"/>
              <w:ind w:left="119"/>
            </w:pPr>
            <w:r>
              <w:t xml:space="preserve">Able to optimize the staff spacing so that the </w:t>
            </w:r>
            <w:r w:rsidRPr="00615AF1">
              <w:rPr>
                <w:b/>
                <w:i/>
              </w:rPr>
              <w:t>sfz</w:t>
            </w:r>
            <w:r>
              <w:t xml:space="preserve"> can align with the other instruments?</w:t>
            </w:r>
          </w:p>
        </w:tc>
      </w:tr>
      <w:tr w:rsidR="008D556A" w14:paraId="5D46468F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291F571" w14:textId="15BACEE6" w:rsidR="008D556A" w:rsidRPr="008037CB" w:rsidRDefault="00401F68" w:rsidP="008D556A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1481EC5C" w14:textId="77777777" w:rsidR="008D556A" w:rsidRPr="008037CB" w:rsidRDefault="003B375E" w:rsidP="008D556A">
            <w:pPr>
              <w:pStyle w:val="TableParagraph"/>
              <w:ind w:left="119"/>
            </w:pPr>
            <w:r>
              <w:t xml:space="preserve">Bowed </w:t>
            </w:r>
            <w:r>
              <w:lastRenderedPageBreak/>
              <w:t>strings</w:t>
            </w:r>
          </w:p>
        </w:tc>
        <w:tc>
          <w:tcPr>
            <w:tcW w:w="737" w:type="dxa"/>
          </w:tcPr>
          <w:p w14:paraId="57554602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7D6BAA97" w14:textId="77777777" w:rsidR="008D556A" w:rsidRPr="008037CB" w:rsidRDefault="003B375E" w:rsidP="008D556A">
            <w:pPr>
              <w:pStyle w:val="TableParagraph"/>
              <w:ind w:left="119"/>
            </w:pPr>
            <w:r>
              <w:t>L</w:t>
            </w:r>
          </w:p>
        </w:tc>
        <w:tc>
          <w:tcPr>
            <w:tcW w:w="852" w:type="dxa"/>
          </w:tcPr>
          <w:p w14:paraId="267C6A54" w14:textId="77777777" w:rsidR="008D556A" w:rsidRPr="008037CB" w:rsidRDefault="003B375E" w:rsidP="008D556A">
            <w:pPr>
              <w:pStyle w:val="TableParagraph"/>
              <w:ind w:left="119"/>
            </w:pPr>
            <w:r>
              <w:t>381</w:t>
            </w:r>
          </w:p>
        </w:tc>
        <w:tc>
          <w:tcPr>
            <w:tcW w:w="737" w:type="dxa"/>
          </w:tcPr>
          <w:p w14:paraId="0E07DB94" w14:textId="77777777" w:rsidR="008D556A" w:rsidRPr="008037CB" w:rsidRDefault="008D556A" w:rsidP="008D556A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5E7F860B" w14:textId="77777777" w:rsidR="008D556A" w:rsidRPr="008037CB" w:rsidRDefault="003B375E" w:rsidP="008D556A">
            <w:pPr>
              <w:pStyle w:val="TableParagraph"/>
              <w:ind w:left="119"/>
            </w:pPr>
            <w:r>
              <w:t>Hairpin lengths</w:t>
            </w:r>
          </w:p>
        </w:tc>
      </w:tr>
      <w:tr w:rsidR="00D50A8A" w14:paraId="5766AFAA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C0DD1BC" w14:textId="41F3DEBA" w:rsidR="00D50A8A" w:rsidRPr="008037CB" w:rsidRDefault="00286176" w:rsidP="00246BA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693407D0" w14:textId="77777777" w:rsidR="00D50A8A" w:rsidRDefault="00D50A8A" w:rsidP="00246BAB">
            <w:pPr>
              <w:pStyle w:val="TableParagraph"/>
              <w:ind w:left="119"/>
            </w:pPr>
            <w:r>
              <w:t>Guzheng</w:t>
            </w:r>
          </w:p>
        </w:tc>
        <w:tc>
          <w:tcPr>
            <w:tcW w:w="737" w:type="dxa"/>
          </w:tcPr>
          <w:p w14:paraId="0C1CB3C5" w14:textId="77777777" w:rsidR="00D50A8A" w:rsidRPr="008037CB" w:rsidRDefault="00D50A8A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429540C" w14:textId="77777777" w:rsidR="00D50A8A" w:rsidRPr="008037CB" w:rsidRDefault="00D50A8A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008A3524" w14:textId="77777777" w:rsidR="00D50A8A" w:rsidRPr="008037CB" w:rsidRDefault="00D50A8A" w:rsidP="00246BAB">
            <w:pPr>
              <w:pStyle w:val="TableParagraph"/>
              <w:ind w:left="119"/>
            </w:pPr>
            <w:r>
              <w:t>417</w:t>
            </w:r>
          </w:p>
        </w:tc>
        <w:tc>
          <w:tcPr>
            <w:tcW w:w="737" w:type="dxa"/>
          </w:tcPr>
          <w:p w14:paraId="51256551" w14:textId="77777777" w:rsidR="00D50A8A" w:rsidRPr="008037CB" w:rsidRDefault="00D50A8A" w:rsidP="00246BA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22ACB9F5" w14:textId="77777777" w:rsidR="00D50A8A" w:rsidRDefault="00D50A8A" w:rsidP="00246BAB">
            <w:pPr>
              <w:pStyle w:val="TableParagraph"/>
              <w:ind w:left="119"/>
            </w:pPr>
            <w:r>
              <w:t>Should add accent?</w:t>
            </w:r>
          </w:p>
        </w:tc>
      </w:tr>
      <w:tr w:rsidR="00246BAB" w14:paraId="6149BD1C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196DE76C" w14:textId="004BC0F1" w:rsidR="00246BAB" w:rsidRPr="008037CB" w:rsidRDefault="000E081A" w:rsidP="00246BAB">
            <w:pPr>
              <w:pStyle w:val="TableParagraph"/>
              <w:ind w:left="119"/>
            </w:pPr>
            <w:r>
              <w:t>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2853EBD5" w14:textId="77777777" w:rsidR="00246BAB" w:rsidRPr="008037CB" w:rsidRDefault="00246BAB" w:rsidP="00246BAB">
            <w:pPr>
              <w:pStyle w:val="TableParagraph"/>
              <w:ind w:left="119"/>
            </w:pPr>
            <w:r>
              <w:t>Hairpins</w:t>
            </w:r>
          </w:p>
        </w:tc>
        <w:tc>
          <w:tcPr>
            <w:tcW w:w="737" w:type="dxa"/>
          </w:tcPr>
          <w:p w14:paraId="368B1CCD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11DCB6D2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B5E61AA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4ED5AC9F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24669EE7" w14:textId="77777777" w:rsidR="000E081A" w:rsidRDefault="00246BAB" w:rsidP="000E081A">
            <w:pPr>
              <w:pStyle w:val="TableParagraph"/>
              <w:ind w:left="119"/>
            </w:pPr>
            <w:r>
              <w:t>What’s the practice for hairpin lengths that last till the end of the bar? E.g. bar 80 for DYSN and bar 90 for XinD</w:t>
            </w:r>
          </w:p>
          <w:p w14:paraId="764C1EE2" w14:textId="7AE22022" w:rsidR="000E081A" w:rsidRPr="000E081A" w:rsidRDefault="000E081A" w:rsidP="000E081A">
            <w:pPr>
              <w:pStyle w:val="TableParagraph"/>
              <w:ind w:left="119"/>
              <w:rPr>
                <w:color w:val="FF6699"/>
              </w:rPr>
            </w:pPr>
            <w:r>
              <w:rPr>
                <w:color w:val="FF6699"/>
              </w:rPr>
              <w:t xml:space="preserve">Composer uses it a lot to indicate a general decrescendo or “fade”. </w:t>
            </w:r>
          </w:p>
        </w:tc>
      </w:tr>
      <w:tr w:rsidR="00246BAB" w14:paraId="346889D0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64E8C27F" w14:textId="2E68CF0B" w:rsidR="00246BAB" w:rsidRPr="008037CB" w:rsidRDefault="007F40A5" w:rsidP="00246BA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07A6E7B" w14:textId="77777777" w:rsidR="00246BAB" w:rsidRPr="008037CB" w:rsidRDefault="00246BAB" w:rsidP="00246BAB">
            <w:pPr>
              <w:pStyle w:val="TableParagraph"/>
              <w:ind w:left="119"/>
            </w:pPr>
            <w:r>
              <w:t>Perc instrument names</w:t>
            </w:r>
          </w:p>
        </w:tc>
        <w:tc>
          <w:tcPr>
            <w:tcW w:w="737" w:type="dxa"/>
          </w:tcPr>
          <w:p w14:paraId="03ED578D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43448128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61BB991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60AAC7F1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0D687C29" w14:textId="77777777" w:rsidR="000E081A" w:rsidRDefault="00246BAB" w:rsidP="000E081A">
            <w:pPr>
              <w:pStyle w:val="TableParagraph"/>
              <w:ind w:left="119"/>
            </w:pPr>
            <w:r>
              <w:t>What’s the practice for the position of the names when listing an instrument change? Some instrument change text are in the same bar as the entry, others are many bars before</w:t>
            </w:r>
            <w:r w:rsidR="000E081A">
              <w:t>.</w:t>
            </w:r>
          </w:p>
          <w:p w14:paraId="12C54158" w14:textId="38E655AB" w:rsidR="000E081A" w:rsidRPr="00797853" w:rsidRDefault="000E081A" w:rsidP="000E081A">
            <w:pPr>
              <w:pStyle w:val="TableParagraph"/>
              <w:ind w:left="119"/>
              <w:rPr>
                <w:rFonts w:eastAsiaTheme="minorEastAsia" w:hint="eastAsia"/>
                <w:color w:val="FF6699"/>
                <w:lang w:eastAsia="zh-CN"/>
              </w:rPr>
            </w:pPr>
            <w:r>
              <w:rPr>
                <w:color w:val="FF6699"/>
              </w:rPr>
              <w:t xml:space="preserve">It should normally be same bar as entry. However, it may be the bar before if there </w:t>
            </w:r>
            <w:r w:rsidR="00A61D25">
              <w:rPr>
                <w:color w:val="FF6699"/>
              </w:rPr>
              <w:t>would be</w:t>
            </w:r>
            <w:r>
              <w:rPr>
                <w:color w:val="FF6699"/>
              </w:rPr>
              <w:t xml:space="preserve"> spacing issues. I’ve touched it up to be on entry</w:t>
            </w:r>
            <w:r w:rsidR="00797853">
              <w:rPr>
                <w:rFonts w:eastAsiaTheme="minorEastAsia" w:hint="eastAsia"/>
                <w:color w:val="FF6699"/>
                <w:lang w:eastAsia="zh-CN"/>
              </w:rPr>
              <w:t>.</w:t>
            </w:r>
          </w:p>
        </w:tc>
      </w:tr>
      <w:tr w:rsidR="00246BAB" w14:paraId="102193C5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297BB6EC" w14:textId="163E0226" w:rsidR="00246BAB" w:rsidRPr="008037CB" w:rsidRDefault="003E088D" w:rsidP="00246BAB">
            <w:pPr>
              <w:pStyle w:val="TableParagraph"/>
              <w:ind w:left="119"/>
            </w:pPr>
            <w:r>
              <w:t>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0A2544B8" w14:textId="77777777" w:rsidR="00246BAB" w:rsidRPr="008037CB" w:rsidRDefault="00246BAB" w:rsidP="00246BAB">
            <w:pPr>
              <w:pStyle w:val="TableParagraph"/>
              <w:ind w:left="119"/>
            </w:pPr>
            <w:r>
              <w:t>Guzheng</w:t>
            </w:r>
          </w:p>
        </w:tc>
        <w:tc>
          <w:tcPr>
            <w:tcW w:w="737" w:type="dxa"/>
          </w:tcPr>
          <w:p w14:paraId="52C9F72C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291C32E5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9D941D9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5EC006AF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07CD5426" w14:textId="77777777" w:rsidR="00246BAB" w:rsidRDefault="00246BAB" w:rsidP="00246BAB">
            <w:pPr>
              <w:pStyle w:val="TableParagraph"/>
              <w:ind w:left="119"/>
            </w:pPr>
            <w:r>
              <w:t>Some systems, the 2 staves seem to be different distances away from each other even though there’s nothing in the way.</w:t>
            </w:r>
          </w:p>
          <w:p w14:paraId="6A2FA4D5" w14:textId="77777777" w:rsidR="005E4C8A" w:rsidRDefault="005E4C8A" w:rsidP="00246BAB">
            <w:pPr>
              <w:pStyle w:val="TableParagraph"/>
              <w:ind w:left="119"/>
            </w:pPr>
            <w:r>
              <w:t>What’s the practice for dynamic positions for grand staves</w:t>
            </w:r>
            <w:r w:rsidR="001E3AD2">
              <w:t>, if only one staff is used at any given</w:t>
            </w:r>
            <w:r w:rsidR="00FD1A35">
              <w:t xml:space="preserve"> point</w:t>
            </w:r>
            <w:r>
              <w:t xml:space="preserve">? In between the 2 staves or below the staff where </w:t>
            </w:r>
            <w:r w:rsidR="001226F0">
              <w:t>it applies to (</w:t>
            </w:r>
            <w:r w:rsidR="003A421B">
              <w:t xml:space="preserve">i.e. </w:t>
            </w:r>
            <w:r w:rsidR="001226F0">
              <w:t>the one with music)</w:t>
            </w:r>
          </w:p>
          <w:p w14:paraId="6B21F0D9" w14:textId="5C522629" w:rsidR="003E088D" w:rsidRPr="003E088D" w:rsidRDefault="003E088D" w:rsidP="00246BAB">
            <w:pPr>
              <w:pStyle w:val="TableParagraph"/>
              <w:ind w:left="119"/>
              <w:rPr>
                <w:color w:val="FF6699"/>
              </w:rPr>
            </w:pPr>
            <w:r>
              <w:rPr>
                <w:color w:val="FF6699"/>
              </w:rPr>
              <w:t>Based on Elaine Gould’s Behind Bars, dynamics are located on the bottom-half of a grand staff if there is nothing played in the upper staff.</w:t>
            </w:r>
          </w:p>
        </w:tc>
      </w:tr>
      <w:tr w:rsidR="00246BAB" w14:paraId="2292DE20" w14:textId="77777777">
        <w:trPr>
          <w:trHeight w:val="400"/>
        </w:trPr>
        <w:tc>
          <w:tcPr>
            <w:tcW w:w="796" w:type="dxa"/>
            <w:tcBorders>
              <w:right w:val="single" w:sz="4" w:space="0" w:color="000000"/>
            </w:tcBorders>
          </w:tcPr>
          <w:p w14:paraId="732EA56F" w14:textId="2B04AD7B" w:rsidR="00246BAB" w:rsidRPr="008037CB" w:rsidRDefault="00A61D25" w:rsidP="00246BAB">
            <w:pPr>
              <w:pStyle w:val="TableParagraph"/>
              <w:ind w:left="119"/>
            </w:pPr>
            <w:r w:rsidRPr="003231CF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383" w:type="dxa"/>
            <w:tcBorders>
              <w:left w:val="single" w:sz="4" w:space="0" w:color="000000"/>
            </w:tcBorders>
          </w:tcPr>
          <w:p w14:paraId="5F8D8E5B" w14:textId="77777777" w:rsidR="00246BAB" w:rsidRPr="008037CB" w:rsidRDefault="00246BAB" w:rsidP="00246BAB">
            <w:pPr>
              <w:pStyle w:val="TableParagraph"/>
              <w:ind w:left="119"/>
            </w:pPr>
            <w:r>
              <w:t>Perc. IV</w:t>
            </w:r>
          </w:p>
        </w:tc>
        <w:tc>
          <w:tcPr>
            <w:tcW w:w="737" w:type="dxa"/>
          </w:tcPr>
          <w:p w14:paraId="549B1CCA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5DAC4227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852" w:type="dxa"/>
          </w:tcPr>
          <w:p w14:paraId="3472CB07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737" w:type="dxa"/>
          </w:tcPr>
          <w:p w14:paraId="32E3A4DC" w14:textId="77777777" w:rsidR="00246BAB" w:rsidRPr="008037CB" w:rsidRDefault="00246BAB" w:rsidP="00246BAB">
            <w:pPr>
              <w:pStyle w:val="TableParagraph"/>
              <w:ind w:left="119"/>
            </w:pPr>
          </w:p>
        </w:tc>
        <w:tc>
          <w:tcPr>
            <w:tcW w:w="5805" w:type="dxa"/>
          </w:tcPr>
          <w:p w14:paraId="6238532D" w14:textId="77777777" w:rsidR="00246BAB" w:rsidRDefault="00246BAB" w:rsidP="00246BAB">
            <w:pPr>
              <w:pStyle w:val="TableParagraph"/>
              <w:ind w:left="119"/>
            </w:pPr>
            <w:r>
              <w:t>Instrument names in Chinese and English do not match. The Chinese written is Zhongguo Xiaobo and Zhongguo Dabo, whereas the English is Xiaoluo, Daluo.</w:t>
            </w:r>
          </w:p>
          <w:p w14:paraId="25DBDB96" w14:textId="77777777" w:rsidR="00246BAB" w:rsidRDefault="00246BAB" w:rsidP="00246BAB">
            <w:pPr>
              <w:pStyle w:val="TableParagraph"/>
              <w:ind w:left="119"/>
              <w:rPr>
                <w:rFonts w:eastAsiaTheme="minorEastAsia"/>
                <w:lang w:val="en-SG" w:eastAsia="zh-CN"/>
              </w:rPr>
            </w:pPr>
            <w:r>
              <w:t xml:space="preserve">Also can remove the words </w:t>
            </w:r>
            <w:r>
              <w:rPr>
                <w:rFonts w:eastAsiaTheme="minorEastAsia" w:hint="eastAsia"/>
                <w:lang w:eastAsia="zh-CN"/>
              </w:rPr>
              <w:t>中国</w:t>
            </w:r>
            <w:r>
              <w:rPr>
                <w:rFonts w:eastAsiaTheme="minorEastAsia"/>
                <w:lang w:val="en-SG" w:eastAsia="zh-CN"/>
              </w:rPr>
              <w:t xml:space="preserve"> from the names, it’s implied</w:t>
            </w:r>
          </w:p>
          <w:p w14:paraId="7E83D517" w14:textId="77777777" w:rsidR="00246BAB" w:rsidRPr="004F1515" w:rsidRDefault="00246BAB" w:rsidP="00246BAB">
            <w:pPr>
              <w:pStyle w:val="TableParagraph"/>
              <w:ind w:left="119"/>
              <w:rPr>
                <w:rFonts w:eastAsiaTheme="minorEastAsia"/>
                <w:lang w:val="en-SG" w:eastAsia="zh-CN"/>
              </w:rPr>
            </w:pPr>
            <w:r>
              <w:rPr>
                <w:rFonts w:eastAsiaTheme="minorEastAsia" w:hint="eastAsia"/>
                <w:lang w:val="en-SG" w:eastAsia="zh-CN"/>
              </w:rPr>
              <w:t>西洋对镲</w:t>
            </w:r>
            <w:r>
              <w:rPr>
                <w:rFonts w:eastAsiaTheme="minorEastAsia" w:hint="eastAsia"/>
                <w:lang w:val="en-SG" w:eastAsia="zh-CN"/>
              </w:rPr>
              <w:t>,</w:t>
            </w:r>
            <w:r>
              <w:rPr>
                <w:rFonts w:eastAsiaTheme="minorEastAsia"/>
                <w:lang w:val="en-SG" w:eastAsia="zh-CN"/>
              </w:rPr>
              <w:t xml:space="preserve"> remove the </w:t>
            </w:r>
            <w:r>
              <w:rPr>
                <w:rFonts w:eastAsiaTheme="minorEastAsia" w:hint="eastAsia"/>
                <w:lang w:val="en-SG" w:eastAsia="zh-CN"/>
              </w:rPr>
              <w:t>对</w:t>
            </w:r>
            <w:r>
              <w:rPr>
                <w:rFonts w:eastAsiaTheme="minorEastAsia"/>
                <w:lang w:val="en-SG" w:eastAsia="zh-CN"/>
              </w:rPr>
              <w:t xml:space="preserve">. Keep it as </w:t>
            </w:r>
            <w:r>
              <w:rPr>
                <w:rFonts w:eastAsiaTheme="minorEastAsia" w:hint="eastAsia"/>
                <w:lang w:val="en-SG" w:eastAsia="zh-CN"/>
              </w:rPr>
              <w:t>西洋镲</w:t>
            </w:r>
            <w:r>
              <w:rPr>
                <w:rFonts w:eastAsiaTheme="minorEastAsia"/>
                <w:lang w:val="en-SG" w:eastAsia="zh-CN"/>
              </w:rPr>
              <w:t>.</w:t>
            </w:r>
          </w:p>
        </w:tc>
      </w:tr>
    </w:tbl>
    <w:p w14:paraId="77603462" w14:textId="77777777" w:rsidR="00491C02" w:rsidRDefault="00491C02" w:rsidP="00782DE4">
      <w:pPr>
        <w:tabs>
          <w:tab w:val="left" w:pos="1560"/>
          <w:tab w:val="left" w:pos="5931"/>
          <w:tab w:val="left" w:pos="6601"/>
        </w:tabs>
        <w:spacing w:before="129"/>
        <w:rPr>
          <w:rFonts w:ascii="Palatino Linotype"/>
          <w:i/>
          <w:sz w:val="20"/>
        </w:rPr>
      </w:pPr>
    </w:p>
    <w:sectPr w:rsidR="00491C02" w:rsidSect="008037CB">
      <w:headerReference w:type="default" r:id="rId6"/>
      <w:footerReference w:type="default" r:id="rId7"/>
      <w:type w:val="continuous"/>
      <w:pgSz w:w="12240" w:h="15840" w:code="1"/>
      <w:pgMar w:top="658" w:right="249" w:bottom="278" w:left="6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9A6E7" w14:textId="77777777" w:rsidR="00CE4142" w:rsidRDefault="00CE4142" w:rsidP="00782DE4">
      <w:r>
        <w:separator/>
      </w:r>
    </w:p>
  </w:endnote>
  <w:endnote w:type="continuationSeparator" w:id="0">
    <w:p w14:paraId="2A3F2EDF" w14:textId="77777777" w:rsidR="00CE4142" w:rsidRDefault="00CE4142" w:rsidP="00782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47AFF" w14:textId="77777777" w:rsidR="00782DE4" w:rsidRDefault="00782DE4" w:rsidP="00782DE4">
    <w:pPr>
      <w:tabs>
        <w:tab w:val="left" w:pos="1560"/>
        <w:tab w:val="left" w:pos="5931"/>
        <w:tab w:val="left" w:pos="6601"/>
      </w:tabs>
      <w:spacing w:before="129"/>
      <w:ind w:left="120"/>
      <w:rPr>
        <w:rFonts w:ascii="Palatino Linotype"/>
        <w:i/>
        <w:sz w:val="20"/>
      </w:rPr>
    </w:pPr>
    <w:r>
      <w:rPr>
        <w:rFonts w:ascii="Palatino Linotype"/>
        <w:i/>
        <w:sz w:val="20"/>
      </w:rPr>
      <w:t xml:space="preserve">Prepared </w:t>
    </w:r>
    <w:r>
      <w:rPr>
        <w:rFonts w:ascii="Palatino Linotype"/>
        <w:i/>
        <w:spacing w:val="-5"/>
        <w:sz w:val="20"/>
      </w:rPr>
      <w:t>by:</w:t>
    </w:r>
    <w:r>
      <w:rPr>
        <w:rFonts w:ascii="Palatino Linotype"/>
        <w:i/>
        <w:sz w:val="20"/>
      </w:rPr>
      <w:t xml:space="preserve"> </w:t>
    </w:r>
    <w:r w:rsidR="00793766">
      <w:rPr>
        <w:rFonts w:ascii="Palatino Linotype"/>
        <w:i/>
        <w:sz w:val="20"/>
      </w:rPr>
      <w:t xml:space="preserve">Sherman Lee </w:t>
    </w:r>
    <w:r>
      <w:rPr>
        <w:rFonts w:ascii="Palatino Linotype"/>
        <w:i/>
        <w:sz w:val="20"/>
      </w:rPr>
      <w:tab/>
    </w:r>
    <w:r>
      <w:rPr>
        <w:rFonts w:ascii="Palatino Linotype"/>
        <w:i/>
        <w:spacing w:val="-2"/>
        <w:sz w:val="20"/>
      </w:rPr>
      <w:t xml:space="preserve">Date: </w:t>
    </w:r>
    <w:r w:rsidR="00793766">
      <w:rPr>
        <w:rFonts w:ascii="Palatino Linotype"/>
        <w:i/>
        <w:sz w:val="20"/>
      </w:rPr>
      <w:t>27 Nov 2024</w:t>
    </w:r>
  </w:p>
  <w:p w14:paraId="2C3F2D47" w14:textId="77777777" w:rsidR="00782DE4" w:rsidRDefault="00782DE4" w:rsidP="00782DE4">
    <w:pPr>
      <w:pStyle w:val="BodyText"/>
      <w:tabs>
        <w:tab w:val="left" w:pos="1559"/>
        <w:tab w:val="left" w:pos="7319"/>
      </w:tabs>
      <w:spacing w:before="200" w:line="244" w:lineRule="auto"/>
      <w:ind w:left="1559" w:right="131" w:hanging="1350"/>
    </w:pPr>
    <w:r>
      <w:rPr>
        <w:b/>
      </w:rPr>
      <w:t>Status codes:</w:t>
    </w:r>
    <w:r>
      <w:rPr>
        <w:b/>
      </w:rPr>
      <w:tab/>
    </w:r>
    <w:r>
      <w:t>* - is critical; would stop rehearsal</w:t>
    </w:r>
    <w:r>
      <w:tab/>
      <w:t>?</w:t>
    </w:r>
    <w:r>
      <w:rPr>
        <w:spacing w:val="-1"/>
      </w:rPr>
      <w:t xml:space="preserve"> </w:t>
    </w:r>
    <w:r>
      <w:t>–</w:t>
    </w:r>
    <w:r>
      <w:rPr>
        <w:spacing w:val="-4"/>
      </w:rPr>
      <w:t xml:space="preserve"> </w:t>
    </w:r>
    <w:r>
      <w:t>questionable</w:t>
    </w:r>
    <w:r>
      <w:rPr>
        <w:spacing w:val="-4"/>
      </w:rPr>
      <w:t xml:space="preserve"> </w:t>
    </w:r>
    <w:r>
      <w:t>correction;</w:t>
    </w:r>
    <w:r>
      <w:rPr>
        <w:spacing w:val="-5"/>
      </w:rPr>
      <w:t xml:space="preserve"> </w:t>
    </w:r>
    <w:r>
      <w:t>conductor’s</w:t>
    </w:r>
    <w:r>
      <w:rPr>
        <w:spacing w:val="-4"/>
      </w:rPr>
      <w:t xml:space="preserve"> </w:t>
    </w:r>
    <w:r>
      <w:t>decision X - is necessary; should be done prior to performing the piece</w:t>
    </w:r>
    <w:r>
      <w:tab/>
    </w:r>
    <w:r>
      <w:rPr>
        <w:spacing w:val="-49"/>
      </w:rPr>
      <w:t xml:space="preserve"> </w:t>
    </w:r>
    <w:r>
      <w:t>s/r = should read</w:t>
    </w:r>
  </w:p>
  <w:p w14:paraId="0EB8CFD1" w14:textId="77777777" w:rsidR="00782DE4" w:rsidRPr="00491C02" w:rsidRDefault="00782DE4" w:rsidP="00782DE4">
    <w:pPr>
      <w:pStyle w:val="BodyText"/>
      <w:spacing w:line="229" w:lineRule="exact"/>
      <w:ind w:left="1559"/>
    </w:pPr>
    <w:r>
      <w:t>A blank cell indicates that in the best of</w:t>
    </w:r>
    <w:r>
      <w:rPr>
        <w:spacing w:val="-2"/>
      </w:rPr>
      <w:t xml:space="preserve"> </w:t>
    </w:r>
    <w:r>
      <w:t xml:space="preserve">all worlds, this correction would be in </w:t>
    </w:r>
    <w:r>
      <w:rPr>
        <w:spacing w:val="-2"/>
      </w:rPr>
      <w:t>place.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1B0D66" w14:textId="77777777" w:rsidR="00CE4142" w:rsidRDefault="00CE4142" w:rsidP="00782DE4">
      <w:r>
        <w:separator/>
      </w:r>
    </w:p>
  </w:footnote>
  <w:footnote w:type="continuationSeparator" w:id="0">
    <w:p w14:paraId="452D75B0" w14:textId="77777777" w:rsidR="00CE4142" w:rsidRDefault="00CE4142" w:rsidP="00782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5EE95A" w14:textId="77777777" w:rsidR="00782DE4" w:rsidRDefault="00782DE4" w:rsidP="00782DE4">
    <w:pPr>
      <w:pStyle w:val="Title"/>
      <w:rPr>
        <w:spacing w:val="-4"/>
      </w:rPr>
    </w:pPr>
    <w:r>
      <w:t>SCO</w:t>
    </w:r>
    <w:r>
      <w:rPr>
        <w:spacing w:val="-9"/>
      </w:rPr>
      <w:t xml:space="preserve"> </w:t>
    </w:r>
    <w:r>
      <w:t>ERRATA</w:t>
    </w:r>
    <w:r>
      <w:rPr>
        <w:spacing w:val="-9"/>
      </w:rPr>
      <w:t xml:space="preserve"> </w:t>
    </w:r>
    <w:r>
      <w:rPr>
        <w:spacing w:val="-4"/>
      </w:rPr>
      <w:t>LIST</w:t>
    </w:r>
  </w:p>
  <w:p w14:paraId="512AE3DB" w14:textId="77777777" w:rsidR="00782DE4" w:rsidRDefault="00782DE4" w:rsidP="00782DE4">
    <w:pPr>
      <w:pStyle w:val="Tit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1E"/>
    <w:rsid w:val="0004099D"/>
    <w:rsid w:val="00072D13"/>
    <w:rsid w:val="000B7BCB"/>
    <w:rsid w:val="000E081A"/>
    <w:rsid w:val="001226F0"/>
    <w:rsid w:val="00130F07"/>
    <w:rsid w:val="00181309"/>
    <w:rsid w:val="001855E7"/>
    <w:rsid w:val="001A5731"/>
    <w:rsid w:val="001E3AD2"/>
    <w:rsid w:val="00246BAB"/>
    <w:rsid w:val="00250459"/>
    <w:rsid w:val="0025468A"/>
    <w:rsid w:val="002630AD"/>
    <w:rsid w:val="00286176"/>
    <w:rsid w:val="002B2FFD"/>
    <w:rsid w:val="002D29C8"/>
    <w:rsid w:val="003231CF"/>
    <w:rsid w:val="00323851"/>
    <w:rsid w:val="003A1D1E"/>
    <w:rsid w:val="003A421B"/>
    <w:rsid w:val="003B375E"/>
    <w:rsid w:val="003C2D0E"/>
    <w:rsid w:val="003E088D"/>
    <w:rsid w:val="00401F68"/>
    <w:rsid w:val="0040232B"/>
    <w:rsid w:val="00491C02"/>
    <w:rsid w:val="004C1132"/>
    <w:rsid w:val="004C138D"/>
    <w:rsid w:val="004F039A"/>
    <w:rsid w:val="004F1515"/>
    <w:rsid w:val="00542288"/>
    <w:rsid w:val="00580C60"/>
    <w:rsid w:val="0058362B"/>
    <w:rsid w:val="005E05D6"/>
    <w:rsid w:val="005E09E6"/>
    <w:rsid w:val="005E4C8A"/>
    <w:rsid w:val="0060308A"/>
    <w:rsid w:val="00615AF1"/>
    <w:rsid w:val="00677D6D"/>
    <w:rsid w:val="00734EB7"/>
    <w:rsid w:val="00757E6B"/>
    <w:rsid w:val="00766749"/>
    <w:rsid w:val="00774297"/>
    <w:rsid w:val="00782DE4"/>
    <w:rsid w:val="007841C4"/>
    <w:rsid w:val="00793766"/>
    <w:rsid w:val="00797853"/>
    <w:rsid w:val="007B524E"/>
    <w:rsid w:val="007E2FA0"/>
    <w:rsid w:val="007F40A5"/>
    <w:rsid w:val="008037CB"/>
    <w:rsid w:val="00807E68"/>
    <w:rsid w:val="008B4674"/>
    <w:rsid w:val="008D556A"/>
    <w:rsid w:val="00982696"/>
    <w:rsid w:val="009E1B1E"/>
    <w:rsid w:val="00A35A52"/>
    <w:rsid w:val="00A55A1B"/>
    <w:rsid w:val="00A61D25"/>
    <w:rsid w:val="00AC56D9"/>
    <w:rsid w:val="00AC6005"/>
    <w:rsid w:val="00AD42EE"/>
    <w:rsid w:val="00AF63D9"/>
    <w:rsid w:val="00B12B16"/>
    <w:rsid w:val="00B30706"/>
    <w:rsid w:val="00B32516"/>
    <w:rsid w:val="00B36A2D"/>
    <w:rsid w:val="00B87D3D"/>
    <w:rsid w:val="00BF08F8"/>
    <w:rsid w:val="00C15465"/>
    <w:rsid w:val="00C41680"/>
    <w:rsid w:val="00C9512E"/>
    <w:rsid w:val="00CE4142"/>
    <w:rsid w:val="00D011EB"/>
    <w:rsid w:val="00D34E3C"/>
    <w:rsid w:val="00D424DF"/>
    <w:rsid w:val="00D45644"/>
    <w:rsid w:val="00D50A8A"/>
    <w:rsid w:val="00D83283"/>
    <w:rsid w:val="00DB2B2B"/>
    <w:rsid w:val="00DC2196"/>
    <w:rsid w:val="00E278A1"/>
    <w:rsid w:val="00E6030C"/>
    <w:rsid w:val="00E737AF"/>
    <w:rsid w:val="00E90F69"/>
    <w:rsid w:val="00E926E4"/>
    <w:rsid w:val="00EB12CC"/>
    <w:rsid w:val="00EC59CB"/>
    <w:rsid w:val="00EF3600"/>
    <w:rsid w:val="00F11B6A"/>
    <w:rsid w:val="00F253C9"/>
    <w:rsid w:val="00F32CFE"/>
    <w:rsid w:val="00F402FF"/>
    <w:rsid w:val="00FA20CA"/>
    <w:rsid w:val="00FD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A2873"/>
  <w15:docId w15:val="{50BED589-C291-48AB-8CD9-A5A6B994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ind w:left="4338" w:right="469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0"/>
    </w:pPr>
  </w:style>
  <w:style w:type="paragraph" w:styleId="Header">
    <w:name w:val="header"/>
    <w:basedOn w:val="Normal"/>
    <w:link w:val="Head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D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82D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DE4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31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1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Artistic%20Administration\Score\Library\Errata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Errata Form.dotx</Template>
  <TotalTime>186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sco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Sherman Lee Le Xuan</dc:creator>
  <cp:lastModifiedBy>Christopher Sim</cp:lastModifiedBy>
  <cp:revision>77</cp:revision>
  <dcterms:created xsi:type="dcterms:W3CDTF">2024-11-27T02:20:00Z</dcterms:created>
  <dcterms:modified xsi:type="dcterms:W3CDTF">2024-12-09T06:34:00Z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2014-10-22T00:00:00Z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2023-02-02T00:00:00Z</vt:filetime>
  </property>
  <property fmtid="{D5CDD505-2E9C-101B-9397-08002B2CF9AE}" pid="5" name="Producer">
    <vt:lpwstr>Acrobat Distiller 10.1.12 (Windows)</vt:lpwstr>
  </property>
</Properties>
</file>