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4146D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Raymond Mok Kin Yee </w:t>
      </w:r>
      <w:r w:rsidRPr="00621699">
        <w:rPr>
          <w:rFonts w:ascii="MS Mincho" w:eastAsia="MS Mincho" w:hAnsi="MS Mincho" w:cs="MS Mincho" w:hint="eastAsia"/>
          <w:sz w:val="40"/>
          <w:szCs w:val="40"/>
        </w:rPr>
        <w:t>莫健儿</w:t>
      </w:r>
    </w:p>
    <w:p w14:paraId="5780C020" w14:textId="77777777" w:rsidR="00621699" w:rsidRDefault="0062169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621699">
        <w:rPr>
          <w:rFonts w:ascii="Times" w:eastAsia="Times" w:hAnsi="Times" w:cs="Times" w:hint="eastAsia"/>
          <w:sz w:val="40"/>
          <w:szCs w:val="40"/>
        </w:rPr>
        <w:t xml:space="preserve">Cycle of Destiny </w:t>
      </w:r>
      <w:r w:rsidRPr="00621699">
        <w:rPr>
          <w:rFonts w:ascii="SimSun" w:hAnsi="SimSun" w:cs="SimSun" w:hint="eastAsia"/>
          <w:sz w:val="40"/>
          <w:szCs w:val="40"/>
        </w:rPr>
        <w:t>圆</w:t>
      </w:r>
      <w:r w:rsidRPr="00621699">
        <w:rPr>
          <w:rFonts w:ascii="MS Mincho" w:eastAsia="MS Mincho" w:hAnsi="MS Mincho" w:cs="MS Mincho" w:hint="eastAsia"/>
          <w:sz w:val="40"/>
          <w:szCs w:val="40"/>
        </w:rPr>
        <w:t>来</w:t>
      </w:r>
      <w:r w:rsidRPr="00621699">
        <w:rPr>
          <w:rFonts w:ascii="SimSun" w:hAnsi="SimSun" w:cs="SimSun" w:hint="eastAsia"/>
          <w:sz w:val="40"/>
          <w:szCs w:val="40"/>
        </w:rPr>
        <w:t>缘</w:t>
      </w:r>
      <w:r w:rsidRPr="00621699">
        <w:rPr>
          <w:rFonts w:ascii="MS Mincho" w:eastAsia="MS Mincho" w:hAnsi="MS Mincho" w:cs="MS Mincho" w:hint="eastAsia"/>
          <w:sz w:val="40"/>
          <w:szCs w:val="40"/>
        </w:rPr>
        <w:t>去</w:t>
      </w:r>
    </w:p>
    <w:p w14:paraId="6FBE1BF0" w14:textId="2F367705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Font and format changes, including use of small time signatures, as agreed by SCO. </w:t>
      </w:r>
      <w:r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Pr="0026237C">
        <w:rPr>
          <w:rFonts w:ascii="SimSun" w:hAnsi="SimSun" w:cs="SimSun" w:hint="eastAsia"/>
          <w:bCs/>
          <w:sz w:val="32"/>
          <w:szCs w:val="32"/>
        </w:rPr>
        <w:t>同意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3C7240A9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Added English names/text for instruments. </w:t>
      </w:r>
      <w:r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Pr="0026237C">
        <w:rPr>
          <w:rFonts w:ascii="SimSun" w:hAnsi="SimSun" w:cs="SimSun" w:hint="eastAsia"/>
          <w:bCs/>
          <w:sz w:val="32"/>
          <w:szCs w:val="32"/>
        </w:rPr>
        <w:t>文字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66F33188" w14:textId="77777777" w:rsidR="00621699" w:rsidRDefault="00621699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5B0294E5" w14:textId="3FA2E335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A062B2" w14:paraId="246C2E2C" w14:textId="77777777" w:rsidTr="001A2280">
        <w:trPr>
          <w:trHeight w:val="552"/>
        </w:trPr>
        <w:tc>
          <w:tcPr>
            <w:tcW w:w="1129" w:type="dxa"/>
          </w:tcPr>
          <w:p w14:paraId="190908D1" w14:textId="19EBFDBA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16</w:t>
            </w:r>
          </w:p>
        </w:tc>
        <w:tc>
          <w:tcPr>
            <w:tcW w:w="1985" w:type="dxa"/>
          </w:tcPr>
          <w:p w14:paraId="0AA401EF" w14:textId="58EC84C9" w:rsidR="00A062B2" w:rsidRDefault="00A062B2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</w:p>
        </w:tc>
        <w:tc>
          <w:tcPr>
            <w:tcW w:w="3260" w:type="dxa"/>
          </w:tcPr>
          <w:p w14:paraId="50EAF6A7" w14:textId="668DFF92" w:rsidR="00A062B2" w:rsidRPr="00A062B2" w:rsidRDefault="00A062B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sfz</w:t>
            </w:r>
            <w:proofErr w:type="spellEnd"/>
            <w:r>
              <w:rPr>
                <w:rFonts w:ascii="Times" w:eastAsia="Times" w:hAnsi="Times" w:cs="Times"/>
              </w:rPr>
              <w:t xml:space="preserve"> to match cello</w:t>
            </w:r>
            <w:r w:rsidR="00CE3F9E">
              <w:rPr>
                <w:rFonts w:ascii="Times" w:eastAsia="Times" w:hAnsi="Times" w:cs="Times"/>
              </w:rPr>
              <w:t>. Should the bass note also be a quaver like the cello?</w:t>
            </w:r>
          </w:p>
        </w:tc>
        <w:tc>
          <w:tcPr>
            <w:tcW w:w="2711" w:type="dxa"/>
            <w:vAlign w:val="center"/>
          </w:tcPr>
          <w:p w14:paraId="610553C9" w14:textId="77777777" w:rsidR="00A062B2" w:rsidRDefault="00A062B2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54B00D83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19-21</w:t>
            </w:r>
          </w:p>
        </w:tc>
        <w:tc>
          <w:tcPr>
            <w:tcW w:w="1985" w:type="dxa"/>
          </w:tcPr>
          <w:p w14:paraId="1EAFE12F" w14:textId="72E272EC" w:rsidR="00EE3520" w:rsidRDefault="00906E17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5C5E9639" w14:textId="23104391" w:rsidR="00EE3520" w:rsidRPr="00906E17" w:rsidRDefault="00906E17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missing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sffz</w:t>
            </w:r>
            <w:proofErr w:type="spellEnd"/>
            <w:r>
              <w:rPr>
                <w:rFonts w:ascii="Times" w:eastAsia="Times" w:hAnsi="Times" w:cs="Times"/>
              </w:rPr>
              <w:t xml:space="preserve"> to match other instruments</w:t>
            </w:r>
          </w:p>
        </w:tc>
        <w:tc>
          <w:tcPr>
            <w:tcW w:w="2711" w:type="dxa"/>
            <w:vAlign w:val="center"/>
          </w:tcPr>
          <w:p w14:paraId="33B5F3DB" w14:textId="1F10688D" w:rsidR="00EE3520" w:rsidRDefault="00EE352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2EE7AD77" w:rsidR="004244B4" w:rsidRDefault="00C80184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A4</w:t>
            </w:r>
            <w:r w:rsidR="00A539C5">
              <w:rPr>
                <w:rFonts w:ascii="Times" w:eastAsia="Times" w:hAnsi="Times" w:cs="Times"/>
              </w:rPr>
              <w:t xml:space="preserve"> (and more)</w:t>
            </w:r>
          </w:p>
        </w:tc>
        <w:tc>
          <w:tcPr>
            <w:tcW w:w="1985" w:type="dxa"/>
          </w:tcPr>
          <w:p w14:paraId="71D49530" w14:textId="0FC112EF" w:rsidR="004244B4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ZYSN</w:t>
            </w:r>
          </w:p>
        </w:tc>
        <w:tc>
          <w:tcPr>
            <w:tcW w:w="3260" w:type="dxa"/>
          </w:tcPr>
          <w:p w14:paraId="036C4F7F" w14:textId="25D68297" w:rsidR="00C107D8" w:rsidRPr="00C107D8" w:rsidRDefault="00C80184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Changed the tie to a dotted tie since there’s an accent at the next tied note. </w:t>
            </w:r>
          </w:p>
        </w:tc>
        <w:tc>
          <w:tcPr>
            <w:tcW w:w="2711" w:type="dxa"/>
            <w:vAlign w:val="center"/>
          </w:tcPr>
          <w:p w14:paraId="6D3274C1" w14:textId="40ACAE87" w:rsidR="004244B4" w:rsidRDefault="004244B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7A269B" w14:paraId="748A37E7" w14:textId="77777777" w:rsidTr="001A2280">
        <w:trPr>
          <w:trHeight w:val="552"/>
        </w:trPr>
        <w:tc>
          <w:tcPr>
            <w:tcW w:w="1129" w:type="dxa"/>
          </w:tcPr>
          <w:p w14:paraId="43782487" w14:textId="1CC4BC1F" w:rsidR="007A269B" w:rsidRDefault="007A269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31E2ECC" w14:textId="064414BE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 1 and 2</w:t>
            </w:r>
          </w:p>
        </w:tc>
        <w:tc>
          <w:tcPr>
            <w:tcW w:w="3260" w:type="dxa"/>
          </w:tcPr>
          <w:p w14:paraId="67F64D8E" w14:textId="7996D129" w:rsidR="007A269B" w:rsidRDefault="007A269B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is the 1.2 bracket on top for?</w:t>
            </w:r>
          </w:p>
        </w:tc>
        <w:tc>
          <w:tcPr>
            <w:tcW w:w="2711" w:type="dxa"/>
            <w:vAlign w:val="center"/>
          </w:tcPr>
          <w:p w14:paraId="6F0A2DC1" w14:textId="77777777" w:rsidR="007A269B" w:rsidRDefault="007A269B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3CE5E492" w:rsidR="00672EFE" w:rsidRDefault="0081498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C7</w:t>
            </w:r>
          </w:p>
        </w:tc>
        <w:tc>
          <w:tcPr>
            <w:tcW w:w="1985" w:type="dxa"/>
          </w:tcPr>
          <w:p w14:paraId="7C3975FE" w14:textId="47AB625F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GYSN</w:t>
            </w:r>
            <w:r w:rsidR="00500F40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>2</w:t>
            </w:r>
          </w:p>
        </w:tc>
        <w:tc>
          <w:tcPr>
            <w:tcW w:w="3260" w:type="dxa"/>
          </w:tcPr>
          <w:p w14:paraId="43707FB8" w14:textId="23312FF9" w:rsidR="00672EFE" w:rsidRDefault="00814985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we hide these rests at the start, since the player will join based on GYSN 1 and not based on rhythm?</w:t>
            </w:r>
          </w:p>
        </w:tc>
        <w:tc>
          <w:tcPr>
            <w:tcW w:w="2711" w:type="dxa"/>
            <w:vAlign w:val="center"/>
          </w:tcPr>
          <w:p w14:paraId="4DE085CB" w14:textId="24B28C90" w:rsidR="001417D5" w:rsidRDefault="001417D5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33316F0D" w:rsidR="00A17E24" w:rsidRDefault="007555D9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50-52</w:t>
            </w:r>
          </w:p>
        </w:tc>
        <w:tc>
          <w:tcPr>
            <w:tcW w:w="1985" w:type="dxa"/>
          </w:tcPr>
          <w:p w14:paraId="6027B887" w14:textId="20C7A8EE" w:rsidR="00672EFE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PP</w:t>
            </w:r>
          </w:p>
        </w:tc>
        <w:tc>
          <w:tcPr>
            <w:tcW w:w="3260" w:type="dxa"/>
          </w:tcPr>
          <w:p w14:paraId="79B0E614" w14:textId="7CE07C21" w:rsidR="00A17E24" w:rsidRDefault="007555D9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a </w:t>
            </w:r>
            <w:proofErr w:type="spellStart"/>
            <w:r>
              <w:rPr>
                <w:rFonts w:ascii="Times" w:eastAsia="Times" w:hAnsi="Times" w:cs="Times"/>
              </w:rPr>
              <w:t>cresc</w:t>
            </w:r>
            <w:proofErr w:type="spellEnd"/>
            <w:r>
              <w:rPr>
                <w:rFonts w:ascii="Times" w:eastAsia="Times" w:hAnsi="Times" w:cs="Times"/>
              </w:rPr>
              <w:t>. to the top voice to match others. Let me know if it’s correct!</w:t>
            </w:r>
          </w:p>
        </w:tc>
        <w:tc>
          <w:tcPr>
            <w:tcW w:w="2711" w:type="dxa"/>
            <w:vAlign w:val="center"/>
          </w:tcPr>
          <w:p w14:paraId="1101F4C1" w14:textId="67FB737C" w:rsidR="00A17E24" w:rsidRDefault="00A17E2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7325C56F" w:rsidR="009D0616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53-57</w:t>
            </w:r>
          </w:p>
        </w:tc>
        <w:tc>
          <w:tcPr>
            <w:tcW w:w="1985" w:type="dxa"/>
          </w:tcPr>
          <w:p w14:paraId="725BE80E" w14:textId="72B28CE4" w:rsidR="009D0616" w:rsidRDefault="00BE290A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Plucked Strings</w:t>
            </w:r>
          </w:p>
        </w:tc>
        <w:tc>
          <w:tcPr>
            <w:tcW w:w="3260" w:type="dxa"/>
          </w:tcPr>
          <w:p w14:paraId="4AE25885" w14:textId="066A8722" w:rsidR="009D0616" w:rsidRDefault="00BE290A" w:rsidP="00C80184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Could you tell me what type of </w:t>
            </w:r>
            <w:proofErr w:type="spellStart"/>
            <w:r>
              <w:rPr>
                <w:rFonts w:ascii="Times" w:eastAsia="Times" w:hAnsi="Times" w:cs="Times"/>
              </w:rPr>
              <w:t>gliss</w:t>
            </w:r>
            <w:proofErr w:type="spellEnd"/>
            <w:r>
              <w:rPr>
                <w:rFonts w:ascii="Times" w:eastAsia="Times" w:hAnsi="Times" w:cs="Times"/>
              </w:rPr>
              <w:t xml:space="preserve"> is happening, and I can adjust the notation to be clearer.</w:t>
            </w:r>
          </w:p>
        </w:tc>
        <w:tc>
          <w:tcPr>
            <w:tcW w:w="2711" w:type="dxa"/>
            <w:vAlign w:val="center"/>
          </w:tcPr>
          <w:p w14:paraId="686AD4D5" w14:textId="6A3F98F5" w:rsidR="00F15CDC" w:rsidRPr="002C44C2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31B3233" w:rsidR="00A17E24" w:rsidRDefault="00BE290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60-61</w:t>
            </w:r>
          </w:p>
        </w:tc>
        <w:tc>
          <w:tcPr>
            <w:tcW w:w="1985" w:type="dxa"/>
          </w:tcPr>
          <w:p w14:paraId="1E0B5F11" w14:textId="5116CD61" w:rsidR="006E0503" w:rsidRPr="006E0503" w:rsidRDefault="00BE290A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All</w:t>
            </w:r>
          </w:p>
        </w:tc>
        <w:tc>
          <w:tcPr>
            <w:tcW w:w="3260" w:type="dxa"/>
          </w:tcPr>
          <w:p w14:paraId="354AE1BF" w14:textId="2ED426AE" w:rsidR="00A17E24" w:rsidRDefault="00BE290A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Does the accel happen until beat 3 of bar 61 or just to beat 1? Is the a tempo on beat 1 or beat 3?</w:t>
            </w:r>
          </w:p>
        </w:tc>
        <w:tc>
          <w:tcPr>
            <w:tcW w:w="2711" w:type="dxa"/>
            <w:vAlign w:val="center"/>
          </w:tcPr>
          <w:p w14:paraId="14C33CAC" w14:textId="379A4DA4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DC8FBF2" w:rsidR="00A17E24" w:rsidRDefault="00B8770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62-64</w:t>
            </w:r>
          </w:p>
        </w:tc>
        <w:tc>
          <w:tcPr>
            <w:tcW w:w="1985" w:type="dxa"/>
          </w:tcPr>
          <w:p w14:paraId="3D444A5B" w14:textId="21C1761E" w:rsidR="00A17E24" w:rsidRDefault="00B87705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7FE54DE3" w14:textId="5E1B12CE" w:rsidR="00A17E24" w:rsidRPr="00BD663D" w:rsidRDefault="00B87705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Should we divide this into a more typical beat structure for 5/4 such as 2+3 or 3+2</w:t>
            </w:r>
            <w:r w:rsidR="005378EE">
              <w:rPr>
                <w:rFonts w:ascii="Times" w:eastAsia="Times" w:hAnsi="Times" w:cs="Times"/>
              </w:rPr>
              <w:t>, or is there an accent of sorts intended for the last beat of each bar of tremolo?</w:t>
            </w:r>
          </w:p>
        </w:tc>
        <w:tc>
          <w:tcPr>
            <w:tcW w:w="2711" w:type="dxa"/>
            <w:vAlign w:val="center"/>
          </w:tcPr>
          <w:p w14:paraId="1AE9EC96" w14:textId="6FECE4AA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3665E93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74</w:t>
            </w:r>
          </w:p>
        </w:tc>
        <w:tc>
          <w:tcPr>
            <w:tcW w:w="1985" w:type="dxa"/>
          </w:tcPr>
          <w:p w14:paraId="3CF3C269" w14:textId="73DE532D" w:rsidR="002D1456" w:rsidRDefault="000B7B79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6E75FB73" w14:textId="62C27E56" w:rsidR="002D1456" w:rsidRPr="002D1456" w:rsidRDefault="000B7B79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Removed non </w:t>
            </w:r>
            <w:proofErr w:type="spellStart"/>
            <w:r>
              <w:rPr>
                <w:rFonts w:ascii="Times" w:eastAsia="Times" w:hAnsi="Times" w:cs="Times"/>
              </w:rPr>
              <w:t>vib</w:t>
            </w:r>
            <w:proofErr w:type="spellEnd"/>
            <w:r>
              <w:rPr>
                <w:rFonts w:ascii="Times" w:eastAsia="Times" w:hAnsi="Times" w:cs="Times"/>
              </w:rPr>
              <w:t xml:space="preserve">. </w:t>
            </w:r>
            <w:r w:rsidR="000B2E0E">
              <w:rPr>
                <w:rFonts w:ascii="Times" w:eastAsia="Times" w:hAnsi="Times" w:cs="Times"/>
              </w:rPr>
              <w:t>f</w:t>
            </w:r>
            <w:r>
              <w:rPr>
                <w:rFonts w:ascii="Times" w:eastAsia="Times" w:hAnsi="Times" w:cs="Times"/>
              </w:rPr>
              <w:t>rom other strings</w:t>
            </w:r>
            <w:r w:rsidR="000B2E0E">
              <w:rPr>
                <w:rFonts w:ascii="Times" w:eastAsia="Times" w:hAnsi="Times" w:cs="Times"/>
              </w:rPr>
              <w:t xml:space="preserve"> </w:t>
            </w:r>
            <w:proofErr w:type="spellStart"/>
            <w:r w:rsidR="000B2E0E">
              <w:rPr>
                <w:rFonts w:ascii="Times" w:eastAsia="Times" w:hAnsi="Times" w:cs="Times"/>
              </w:rPr>
              <w:t>escept</w:t>
            </w:r>
            <w:proofErr w:type="spellEnd"/>
            <w:r w:rsidR="000B2E0E">
              <w:rPr>
                <w:rFonts w:ascii="Times" w:eastAsia="Times" w:hAnsi="Times" w:cs="Times"/>
              </w:rPr>
              <w:t xml:space="preserve"> bass</w:t>
            </w:r>
            <w:r>
              <w:rPr>
                <w:rFonts w:ascii="Times" w:eastAsia="Times" w:hAnsi="Times" w:cs="Times"/>
              </w:rPr>
              <w:t xml:space="preserve"> since they are not playing any notes.</w:t>
            </w:r>
          </w:p>
        </w:tc>
        <w:tc>
          <w:tcPr>
            <w:tcW w:w="2711" w:type="dxa"/>
            <w:vAlign w:val="center"/>
          </w:tcPr>
          <w:p w14:paraId="3F3C6BA8" w14:textId="0AED1FD3" w:rsidR="002D1456" w:rsidRPr="002C44C2" w:rsidRDefault="002D1456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3D7D26BC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90</w:t>
            </w:r>
          </w:p>
        </w:tc>
        <w:tc>
          <w:tcPr>
            <w:tcW w:w="1985" w:type="dxa"/>
          </w:tcPr>
          <w:p w14:paraId="389DB098" w14:textId="6B68B239" w:rsidR="00B63A70" w:rsidRDefault="000560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All</w:t>
            </w:r>
          </w:p>
        </w:tc>
        <w:tc>
          <w:tcPr>
            <w:tcW w:w="3260" w:type="dxa"/>
          </w:tcPr>
          <w:p w14:paraId="148C7783" w14:textId="2C85640A" w:rsidR="00B63A70" w:rsidRDefault="0005604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Rehearsal mark F is here, but there is a tempo change at m. 89. Would it make sense to have rehearsal mark F at m. 89 or at another location?</w:t>
            </w:r>
          </w:p>
        </w:tc>
        <w:tc>
          <w:tcPr>
            <w:tcW w:w="2711" w:type="dxa"/>
            <w:vAlign w:val="center"/>
          </w:tcPr>
          <w:p w14:paraId="6BD18A38" w14:textId="44624B2E" w:rsidR="00B63A70" w:rsidRPr="002C44C2" w:rsidRDefault="00B63A7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1E4E5F58" w:rsidR="001A2280" w:rsidRDefault="001A2280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547F3C54" w14:textId="2C218DEC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303A34F0" w14:textId="2EE89825" w:rsidR="00A17E24" w:rsidRDefault="00A17E24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440DAD89" w14:textId="116A1D09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1D07DCD8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50B54C24" w14:textId="6C4137D5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5636D14A" w14:textId="53F15470" w:rsidR="0098313B" w:rsidRDefault="0098313B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1007DBB4" w14:textId="3FAC66D2" w:rsidR="0098313B" w:rsidRPr="002C44C2" w:rsidRDefault="0098313B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3C4C7394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A9F4777" w14:textId="5DCDD40A" w:rsidR="00087702" w:rsidRPr="00906A38" w:rsidRDefault="00087702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4B85A6BA" w14:textId="68B0B2F2" w:rsidR="00087702" w:rsidRDefault="00087702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15A0935" w14:textId="51B004B0" w:rsidR="00087702" w:rsidRPr="002C44C2" w:rsidRDefault="0008770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7B407B55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4481EC1F" w14:textId="305D02C8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474C43DE" w14:textId="3C374BA0" w:rsidR="00906A38" w:rsidRPr="00906A38" w:rsidRDefault="00906A38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53D476FC" w14:textId="5BFAB67A" w:rsidR="00906A38" w:rsidRPr="002C44C2" w:rsidRDefault="00906A38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056BDB7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6ABFAE49" w14:textId="799F5397" w:rsidR="00C67A8E" w:rsidRPr="00906A38" w:rsidRDefault="00C67A8E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568E0E72" w14:textId="6C00E6B3" w:rsidR="00C67A8E" w:rsidRPr="00C67A8E" w:rsidRDefault="00C67A8E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22CD02C8" w14:textId="73C8736C" w:rsidR="00C67A8E" w:rsidRPr="002C44C2" w:rsidRDefault="00C67A8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650AB" w14:textId="77777777" w:rsidR="00E64963" w:rsidRDefault="00E64963" w:rsidP="00195FDA">
      <w:r>
        <w:separator/>
      </w:r>
    </w:p>
  </w:endnote>
  <w:endnote w:type="continuationSeparator" w:id="0">
    <w:p w14:paraId="276F55DE" w14:textId="77777777" w:rsidR="00E64963" w:rsidRDefault="00E64963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5BF17" w14:textId="77777777" w:rsidR="00E64963" w:rsidRDefault="00E64963" w:rsidP="00195FDA">
      <w:r>
        <w:separator/>
      </w:r>
    </w:p>
  </w:footnote>
  <w:footnote w:type="continuationSeparator" w:id="0">
    <w:p w14:paraId="18F91174" w14:textId="77777777" w:rsidR="00E64963" w:rsidRDefault="00E64963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56042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2E0E"/>
    <w:rsid w:val="000B3658"/>
    <w:rsid w:val="000B3FE6"/>
    <w:rsid w:val="000B6621"/>
    <w:rsid w:val="000B7B79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16395"/>
    <w:rsid w:val="003202A7"/>
    <w:rsid w:val="0033090D"/>
    <w:rsid w:val="003357FF"/>
    <w:rsid w:val="00342A0A"/>
    <w:rsid w:val="00346791"/>
    <w:rsid w:val="003558E4"/>
    <w:rsid w:val="003608A3"/>
    <w:rsid w:val="00361669"/>
    <w:rsid w:val="0036533F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D7072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7667"/>
    <w:rsid w:val="004E052B"/>
    <w:rsid w:val="004E45FB"/>
    <w:rsid w:val="004F0FC8"/>
    <w:rsid w:val="004F613A"/>
    <w:rsid w:val="00500F40"/>
    <w:rsid w:val="00501DCF"/>
    <w:rsid w:val="00512B5D"/>
    <w:rsid w:val="00516EAB"/>
    <w:rsid w:val="00526BF5"/>
    <w:rsid w:val="00527EDC"/>
    <w:rsid w:val="00535384"/>
    <w:rsid w:val="005378EE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1699"/>
    <w:rsid w:val="00626962"/>
    <w:rsid w:val="00651AD3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55D9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269B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14985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06E17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062B2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39C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05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290A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0184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E3F9E"/>
    <w:rsid w:val="00CE4192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4558"/>
    <w:rsid w:val="00E6496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3520"/>
    <w:rsid w:val="00EE6710"/>
    <w:rsid w:val="00EE7A6B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361</cp:revision>
  <dcterms:created xsi:type="dcterms:W3CDTF">2021-10-04T13:07:00Z</dcterms:created>
  <dcterms:modified xsi:type="dcterms:W3CDTF">2024-08-17T04:01:00Z</dcterms:modified>
</cp:coreProperties>
</file>