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left"/>
      </w:pPr>
      <w:r>
        <w:rPr>
          <w:rFonts w:ascii="Liberation Sans" w:hAnsi="Liberation Sans"/>
          <w:b/>
          <w:color w:val="121212"/>
          <w:sz w:val="58"/>
        </w:rPr>
        <w:t>THE KNOWLEDGE PROCESS</w:t>
        <w:br/>
        <w:t>AS PHYSICAL PROCESS</w:t>
      </w:r>
    </w:p>
    <w:p>
      <w:pPr>
        <w:spacing w:before="240" w:after="360"/>
      </w:pPr>
      <w:r>
        <w:rPr>
          <w:rFonts w:ascii="Liberation Sans" w:hAnsi="Liberation Sans"/>
          <w:color w:val="4B4B4B"/>
          <w:sz w:val="26"/>
        </w:rPr>
        <w:t>Lossless research handoff: entropy • physical histories • autocatalysis • origins of life • decoherence • Wolfram • Rovelli</w:t>
      </w:r>
    </w:p>
    <w:p>
      <w:r>
        <w:rPr>
          <w:rFonts w:ascii="Liberation Serif" w:hAnsi="Liberation Serif"/>
          <w:i/>
          <w:color w:val="464646"/>
          <w:sz w:val="22"/>
        </w:rPr>
        <w:t>Canonical conversation-state artifact — August 12, 2026</w:t>
      </w:r>
    </w:p>
    <w:p>
      <w:pPr>
        <w:spacing w:before="2000"/>
      </w:pPr>
      <w:r>
        <w:rPr>
          <w:rFonts w:ascii="Liberation Sans" w:hAnsi="Liberation Sans"/>
          <w:b/>
          <w:sz w:val="20"/>
        </w:rPr>
        <w:t>Restart condition</w:t>
      </w:r>
    </w:p>
    <w:p>
      <w:r>
        <w:rPr>
          <w:rFonts w:ascii="Liberation Serif" w:hAnsi="Liberation Serif"/>
          <w:sz w:val="21"/>
        </w:rPr>
        <w:t>Written so that an amnesiac researcher or a fresh agent can reconstruct the useful conceptual state without hidden context. Conclusions, corrections, rejected framings, equations, source shelf, and interaction protocol are all part of the state.</w:t>
      </w:r>
    </w:p>
    <w:p>
      <w:r>
        <w:br w:type="page"/>
      </w:r>
    </w:p>
    <w:p>
      <w:pPr>
        <w:pStyle w:val="Heading1"/>
      </w:pPr>
      <w:r>
        <w:t>Contents</w:t>
      </w:r>
    </w:p>
    <w:p>
      <w:pPr>
        <w:pStyle w:val="ListBullet"/>
      </w:pPr>
      <w:r>
        <w:rPr>
          <w:rFonts w:ascii="Liberation Sans" w:hAnsi="Liberation Sans"/>
          <w:sz w:val="19"/>
        </w:rPr>
        <w:t>1. Interaction protocol: preserve the inquiry rather than replacing it</w:t>
      </w:r>
    </w:p>
    <w:p>
      <w:pPr>
        <w:pStyle w:val="ListBullet"/>
      </w:pPr>
      <w:r>
        <w:rPr>
          <w:rFonts w:ascii="Liberation Sans" w:hAnsi="Liberation Sans"/>
          <w:sz w:val="19"/>
        </w:rPr>
        <w:t>2. Original motivating intuition: capable life changes the future</w:t>
      </w:r>
    </w:p>
    <w:p>
      <w:pPr>
        <w:pStyle w:val="ListBullet"/>
      </w:pPr>
      <w:r>
        <w:rPr>
          <w:rFonts w:ascii="Liberation Sans" w:hAnsi="Liberation Sans"/>
          <w:sz w:val="19"/>
        </w:rPr>
        <w:t>3. Foundational stance: one physical universe, provisional categories</w:t>
      </w:r>
    </w:p>
    <w:p>
      <w:pPr>
        <w:pStyle w:val="ListBullet"/>
      </w:pPr>
      <w:r>
        <w:rPr>
          <w:rFonts w:ascii="Liberation Sans" w:hAnsi="Liberation Sans"/>
          <w:sz w:val="19"/>
        </w:rPr>
        <w:t>4. Thermal radiation: sunlight, hot metal, fire, and the physical source of Earth’s nonequilibrium</w:t>
      </w:r>
    </w:p>
    <w:p>
      <w:pPr>
        <w:pStyle w:val="ListBullet"/>
      </w:pPr>
      <w:r>
        <w:rPr>
          <w:rFonts w:ascii="Liberation Sans" w:hAnsi="Liberation Sans"/>
          <w:sz w:val="19"/>
        </w:rPr>
        <w:t>5. Gravity and cosmic structure: clumping without agency</w:t>
      </w:r>
    </w:p>
    <w:p>
      <w:pPr>
        <w:pStyle w:val="ListBullet"/>
      </w:pPr>
      <w:r>
        <w:rPr>
          <w:rFonts w:ascii="Liberation Sans" w:hAnsi="Liberation Sans"/>
          <w:sz w:val="19"/>
        </w:rPr>
        <w:t>6. Actually understanding the Second Law: not an axiom of “disorder”</w:t>
      </w:r>
    </w:p>
    <w:p>
      <w:pPr>
        <w:pStyle w:val="ListBullet"/>
      </w:pPr>
      <w:r>
        <w:rPr>
          <w:rFonts w:ascii="Liberation Sans" w:hAnsi="Liberation Sans"/>
          <w:sz w:val="19"/>
        </w:rPr>
        <w:t>7. Histories and path probabilities: the most important new conceptual tool from the conversation</w:t>
      </w:r>
    </w:p>
    <w:p>
      <w:pPr>
        <w:pStyle w:val="ListBullet"/>
      </w:pPr>
      <w:r>
        <w:rPr>
          <w:rFonts w:ascii="Liberation Sans" w:hAnsi="Liberation Sans"/>
          <w:sz w:val="19"/>
        </w:rPr>
        <w:t>8. Why “environmental traces” was rejected</w:t>
      </w:r>
    </w:p>
    <w:p>
      <w:pPr>
        <w:pStyle w:val="ListBullet"/>
      </w:pPr>
      <w:r>
        <w:rPr>
          <w:rFonts w:ascii="Liberation Sans" w:hAnsi="Liberation Sans"/>
          <w:sz w:val="19"/>
        </w:rPr>
        <w:t>9. Life and the Second Law: why the modern organism view was unsatisfying</w:t>
      </w:r>
    </w:p>
    <w:p>
      <w:pPr>
        <w:pStyle w:val="ListBullet"/>
      </w:pPr>
      <w:r>
        <w:rPr>
          <w:rFonts w:ascii="Liberation Sans" w:hAnsi="Liberation Sans"/>
          <w:sz w:val="19"/>
        </w:rPr>
        <w:t>10. Origins of life as physical chemistry</w:t>
      </w:r>
    </w:p>
    <w:p>
      <w:pPr>
        <w:pStyle w:val="ListBullet"/>
      </w:pPr>
      <w:r>
        <w:rPr>
          <w:rFonts w:ascii="Liberation Sans" w:hAnsi="Liberation Sans"/>
          <w:sz w:val="19"/>
        </w:rPr>
        <w:t>11. Planetary autocatalysis: ChatGPT as part of one ongoing reaction</w:t>
      </w:r>
    </w:p>
    <w:p>
      <w:pPr>
        <w:pStyle w:val="ListBullet"/>
      </w:pPr>
      <w:r>
        <w:rPr>
          <w:rFonts w:ascii="Liberation Sans" w:hAnsi="Liberation Sans"/>
          <w:sz w:val="19"/>
        </w:rPr>
        <w:t>12. The possible-futures intuition revisited after autocatalysis</w:t>
      </w:r>
    </w:p>
    <w:p>
      <w:pPr>
        <w:pStyle w:val="ListBullet"/>
      </w:pPr>
      <w:r>
        <w:rPr>
          <w:rFonts w:ascii="Liberation Sans" w:hAnsi="Liberation Sans"/>
          <w:sz w:val="19"/>
        </w:rPr>
        <w:t>13. Decoherence and entanglement: what was actually clarified</w:t>
      </w:r>
    </w:p>
    <w:p>
      <w:pPr>
        <w:pStyle w:val="ListBullet"/>
      </w:pPr>
      <w:r>
        <w:rPr>
          <w:rFonts w:ascii="Liberation Sans" w:hAnsi="Liberation Sans"/>
          <w:sz w:val="19"/>
        </w:rPr>
        <w:t>14. Macroscopic descriptions are real patterns, not new substances</w:t>
      </w:r>
    </w:p>
    <w:p>
      <w:pPr>
        <w:pStyle w:val="ListBullet"/>
      </w:pPr>
      <w:r>
        <w:rPr>
          <w:rFonts w:ascii="Liberation Sans" w:hAnsi="Liberation Sans"/>
          <w:sz w:val="19"/>
        </w:rPr>
        <w:t>15. Stephen Wolfram: inference-time map of the corpus</w:t>
      </w:r>
    </w:p>
    <w:p>
      <w:pPr>
        <w:pStyle w:val="ListBullet"/>
      </w:pPr>
      <w:r>
        <w:rPr>
          <w:rFonts w:ascii="Liberation Sans" w:hAnsi="Liberation Sans"/>
          <w:sz w:val="19"/>
        </w:rPr>
        <w:t>16. Carlo Rovelli: inference-time map relevant to this inquiry</w:t>
      </w:r>
    </w:p>
    <w:p>
      <w:pPr>
        <w:pStyle w:val="ListBullet"/>
      </w:pPr>
      <w:r>
        <w:rPr>
          <w:rFonts w:ascii="Liberation Sans" w:hAnsi="Liberation Sans"/>
          <w:sz w:val="19"/>
        </w:rPr>
        <w:t>17. Rovelli × Wolfram: overlap and productive tension</w:t>
      </w:r>
    </w:p>
    <w:p>
      <w:pPr>
        <w:pStyle w:val="ListBullet"/>
      </w:pPr>
      <w:r>
        <w:rPr>
          <w:rFonts w:ascii="Liberation Sans" w:hAnsi="Liberation Sans"/>
          <w:sz w:val="19"/>
        </w:rPr>
        <w:t>18. Computational irreducibility: exact status to remember</w:t>
      </w:r>
    </w:p>
    <w:p>
      <w:pPr>
        <w:pStyle w:val="ListBullet"/>
      </w:pPr>
      <w:r>
        <w:rPr>
          <w:rFonts w:ascii="Liberation Sans" w:hAnsi="Liberation Sans"/>
          <w:sz w:val="19"/>
        </w:rPr>
        <w:t>19. Emerging connection: histories, irreversibility, irreducibility, autocatalysis</w:t>
      </w:r>
    </w:p>
    <w:p>
      <w:pPr>
        <w:pStyle w:val="ListBullet"/>
      </w:pPr>
      <w:r>
        <w:rPr>
          <w:rFonts w:ascii="Liberation Sans" w:hAnsi="Liberation Sans"/>
          <w:sz w:val="19"/>
        </w:rPr>
        <w:t>20. Things explicitly rejected or corrected</w:t>
      </w:r>
    </w:p>
    <w:p>
      <w:pPr>
        <w:pStyle w:val="ListBullet"/>
      </w:pPr>
      <w:r>
        <w:rPr>
          <w:rFonts w:ascii="Liberation Sans" w:hAnsi="Liberation Sans"/>
          <w:sz w:val="19"/>
        </w:rPr>
        <w:t>21. Compact glossary for memory reset</w:t>
      </w:r>
    </w:p>
    <w:p>
      <w:pPr>
        <w:pStyle w:val="ListBullet"/>
      </w:pPr>
      <w:r>
        <w:rPr>
          <w:rFonts w:ascii="Liberation Sans" w:hAnsi="Liberation Sans"/>
          <w:sz w:val="19"/>
        </w:rPr>
        <w:t>22. Equations worth retaining</w:t>
      </w:r>
    </w:p>
    <w:p>
      <w:pPr>
        <w:pStyle w:val="ListBullet"/>
      </w:pPr>
      <w:r>
        <w:rPr>
          <w:rFonts w:ascii="Liberation Sans" w:hAnsi="Liberation Sans"/>
          <w:sz w:val="19"/>
        </w:rPr>
        <w:t>23. Source shelf: primary/technical references actually relevant to this state</w:t>
      </w:r>
    </w:p>
    <w:p>
      <w:pPr>
        <w:pStyle w:val="ListBullet"/>
      </w:pPr>
      <w:r>
        <w:rPr>
          <w:rFonts w:ascii="Liberation Sans" w:hAnsi="Liberation Sans"/>
          <w:sz w:val="19"/>
        </w:rPr>
        <w:t>24. Research hygiene: epistemic labels</w:t>
      </w:r>
    </w:p>
    <w:p>
      <w:pPr>
        <w:pStyle w:val="ListBullet"/>
      </w:pPr>
      <w:r>
        <w:rPr>
          <w:rFonts w:ascii="Liberation Sans" w:hAnsi="Liberation Sans"/>
          <w:sz w:val="19"/>
        </w:rPr>
        <w:t>25. Live research directions — deliberately unclosed</w:t>
      </w:r>
    </w:p>
    <w:p>
      <w:pPr>
        <w:pStyle w:val="ListBullet"/>
      </w:pPr>
      <w:r>
        <w:rPr>
          <w:rFonts w:ascii="Liberation Sans" w:hAnsi="Liberation Sans"/>
          <w:sz w:val="19"/>
        </w:rPr>
        <w:t>26. A bootstrap prompt for a fresh research agent</w:t>
      </w:r>
    </w:p>
    <w:p>
      <w:pPr>
        <w:pStyle w:val="ListBullet"/>
      </w:pPr>
      <w:r>
        <w:rPr>
          <w:rFonts w:ascii="Liberation Sans" w:hAnsi="Liberation Sans"/>
          <w:sz w:val="19"/>
        </w:rPr>
        <w:t>27. Final state snapshot</w:t>
      </w:r>
    </w:p>
    <w:p>
      <w:r>
        <w:br w:type="page"/>
      </w:r>
    </w:p>
    <w:p>
      <w:pPr>
        <w:pStyle w:val="Heading2"/>
      </w:pPr>
      <w:r>
        <w:t>0. Purpose of this document</w:t>
      </w:r>
    </w:p>
    <w:p>
      <w:r>
        <w:rPr>
          <w:rFonts w:ascii="Liberation Serif" w:hAnsi="Liberation Serif"/>
          <w:sz w:val="21"/>
        </w:rPr>
        <w:t>This document is designed for a worst-case restart condition:</w:t>
      </w:r>
    </w:p>
    <w:p>
      <w:pPr>
        <w:pStyle w:val="ListBullet"/>
      </w:pPr>
      <w:r>
        <w:rPr>
          <w:rFonts w:ascii="Liberation Serif" w:hAnsi="Liberation Serif"/>
          <w:sz w:val="21"/>
        </w:rPr>
        <w:t>the original human researcher remembers little or none of the conversation;</w:t>
      </w:r>
    </w:p>
    <w:p>
      <w:pPr>
        <w:pStyle w:val="ListBullet"/>
      </w:pPr>
      <w:r>
        <w:rPr>
          <w:rFonts w:ascii="Liberation Serif" w:hAnsi="Liberation Serif"/>
          <w:sz w:val="21"/>
        </w:rPr>
        <w:t>a new AI agent has no hidden conversational context;</w:t>
      </w:r>
    </w:p>
    <w:p>
      <w:pPr>
        <w:pStyle w:val="ListBullet"/>
      </w:pPr>
      <w:r>
        <w:rPr>
          <w:rFonts w:ascii="Liberation Serif" w:hAnsi="Liberation Serif"/>
          <w:sz w:val="21"/>
        </w:rPr>
        <w:t>the surrounding research project is broad enough that premature narrowing would be destructive;</w:t>
      </w:r>
    </w:p>
    <w:p>
      <w:pPr>
        <w:pStyle w:val="ListBullet"/>
      </w:pPr>
      <w:r>
        <w:rPr>
          <w:rFonts w:ascii="Liberation Serif" w:hAnsi="Liberation Serif"/>
          <w:sz w:val="21"/>
        </w:rPr>
        <w:t>the useful state is not merely a set of conclusions, but an evolving way of seeing a physical problem.</w:t>
      </w:r>
    </w:p>
    <w:p>
      <w:r>
        <w:rPr>
          <w:rFonts w:ascii="Liberation Serif" w:hAnsi="Liberation Serif"/>
          <w:sz w:val="21"/>
        </w:rPr>
        <w:t xml:space="preserve">The research project surrounding this conversation spans physics, computer science, mathematics, art, philosophy, AI, and the nature of knowledge itself. The larger project is a </w:t>
      </w:r>
      <w:r>
        <w:rPr>
          <w:rFonts w:ascii="Liberation Serif" w:hAnsi="Liberation Serif"/>
          <w:b/>
          <w:sz w:val="21"/>
        </w:rPr>
        <w:t>literal manifestation of the knowledge process</w:t>
      </w:r>
      <w:r>
        <w:rPr>
          <w:rFonts w:ascii="Liberation Serif" w:hAnsi="Liberation Serif"/>
          <w:sz w:val="21"/>
        </w:rPr>
        <w:t>: an autopoietic mathematical machine, driven by an agentic society, intended to synthesize frontier knowledge and perform the kind of original knowledge work that exceptional humans have performed across history. The human researcher is one node in that process.</w:t>
      </w:r>
    </w:p>
    <w:p>
      <w:r>
        <w:rPr>
          <w:rFonts w:ascii="Liberation Serif" w:hAnsi="Liberation Serif"/>
          <w:sz w:val="21"/>
        </w:rPr>
        <w:t>This conversation became inspiring because the object being investigated increasingly began to look self-referential: life, cognition, civilization, scientific knowledge, AI, and this very conversation may all be physical continuations of one ongoing process that has become capable of modeling itself.</w:t>
      </w:r>
    </w:p>
    <w:p>
      <w:r>
        <w:rPr>
          <w:rFonts w:ascii="Liberation Serif" w:hAnsi="Liberation Serif"/>
          <w:b/>
          <w:sz w:val="21"/>
        </w:rPr>
        <w:t>Do not read this document as a finished theory.</w:t>
      </w:r>
      <w:r>
        <w:rPr>
          <w:rFonts w:ascii="Liberation Serif" w:hAnsi="Liberation Serif"/>
          <w:sz w:val="21"/>
        </w:rPr>
        <w:t xml:space="preserve"> It is a high-fidelity state of inquiry. Many statements below are candidate descriptions, lenses, or open questions. The explicit distinctions between established physics, user intuition, assistant synthesis, and speculation are important.</w:t>
      </w:r>
    </w:p>
    <w:p>
      <w:pPr>
        <w:spacing w:before="60" w:after="60"/>
        <w:jc w:val="center"/>
      </w:pPr>
      <w:r>
        <w:rPr>
          <w:rFonts w:ascii="Liberation Sans" w:hAnsi="Liberation Sans"/>
          <w:color w:val="969696"/>
          <w:sz w:val="16"/>
        </w:rPr>
        <w:t>•  •  •</w:t>
      </w:r>
    </w:p>
    <w:p>
      <w:pPr>
        <w:pStyle w:val="Heading1"/>
      </w:pPr>
      <w:r>
        <w:t>1. Interaction protocol: preserve the inquiry rather than replacing it</w:t>
      </w:r>
    </w:p>
    <w:p>
      <w:r>
        <w:rPr>
          <w:rFonts w:ascii="Liberation Serif" w:hAnsi="Liberation Serif"/>
          <w:sz w:val="21"/>
        </w:rPr>
        <w:t>This section is part of the scientific state, not merely conversational etiquette. A repeated failure mode in the interaction was that the AI would receive an unresolved thought, compress it into a familiar thesis, and then continue reasoning from its own compression. That procedure repeatedly destroyed the shape of the inquiry.</w:t>
      </w:r>
    </w:p>
    <w:p>
      <w:pPr>
        <w:pStyle w:val="Heading2"/>
      </w:pPr>
      <w:r>
        <w:t>1.1 The central failure mode: destructive compression</w:t>
      </w:r>
    </w:p>
    <w:p>
      <w:r>
        <w:rPr>
          <w:rFonts w:ascii="Liberation Serif" w:hAnsi="Liberation Serif"/>
          <w:sz w:val="21"/>
        </w:rPr>
        <w:t>Examples:</w:t>
      </w:r>
    </w:p>
    <w:p>
      <w:pPr>
        <w:pStyle w:val="ListBullet"/>
      </w:pPr>
      <w:r>
        <w:rPr>
          <w:rFonts w:ascii="Liberation Serif" w:hAnsi="Liberation Serif"/>
          <w:sz w:val="21"/>
        </w:rPr>
        <w:t xml:space="preserve">The user suggested that AI and increasingly capable agents seem to broaden or alter the distribution over possible macroscopic futures. The assistant immediately reframed this as a choice between </w:t>
      </w:r>
      <w:r>
        <w:rPr>
          <w:rFonts w:ascii="Liberation Serif" w:hAnsi="Liberation Serif"/>
          <w:b/>
          <w:sz w:val="21"/>
        </w:rPr>
        <w:t>uncertainty</w:t>
      </w:r>
      <w:r>
        <w:rPr>
          <w:rFonts w:ascii="Liberation Serif" w:hAnsi="Liberation Serif"/>
          <w:sz w:val="21"/>
        </w:rPr>
        <w:t xml:space="preserve"> and </w:t>
      </w:r>
      <w:r>
        <w:rPr>
          <w:rFonts w:ascii="Liberation Serif" w:hAnsi="Liberation Serif"/>
          <w:b/>
          <w:sz w:val="21"/>
        </w:rPr>
        <w:t>generative capacity</w:t>
      </w:r>
      <w:r>
        <w:rPr>
          <w:rFonts w:ascii="Liberation Serif" w:hAnsi="Liberation Serif"/>
          <w:sz w:val="21"/>
        </w:rPr>
        <w:t>. The user explicitly rejected this false dualism.</w:t>
      </w:r>
    </w:p>
    <w:p>
      <w:pPr>
        <w:pStyle w:val="ListBullet"/>
      </w:pPr>
      <w:r>
        <w:rPr>
          <w:rFonts w:ascii="Liberation Serif" w:hAnsi="Liberation Serif"/>
          <w:sz w:val="21"/>
        </w:rPr>
        <w:t>The user suggested that life, entropy, collectives, technology, and AI may be part of one physical phenomenon. The assistant converted this into a polished “research program” and invented canonical questions on the user’s behalf.</w:t>
      </w:r>
    </w:p>
    <w:p>
      <w:pPr>
        <w:pStyle w:val="ListBullet"/>
      </w:pPr>
      <w:r>
        <w:rPr>
          <w:rFonts w:ascii="Liberation Serif" w:hAnsi="Liberation Serif"/>
          <w:sz w:val="21"/>
        </w:rPr>
        <w:t>The user objected to phrases like “life exploits energy gradients” because they inject agency where passive physical description is wanted. The assistant partly corrected this, then introduced another artificial fork: whether the inquiry should be particle-level or information/constraint-level.</w:t>
      </w:r>
    </w:p>
    <w:p>
      <w:pPr>
        <w:pStyle w:val="ListBullet"/>
      </w:pPr>
      <w:r>
        <w:rPr>
          <w:rFonts w:ascii="Liberation Serif" w:hAnsi="Liberation Serif"/>
          <w:sz w:val="21"/>
        </w:rPr>
        <w:t>The user introduced gravitational clumping as a process that felt deeply analogous to what had been discussed. The assistant prematurely named the abstraction “positive feedback” and “emergent effective laws,” thereby narrowing the observation before its deeper relation had been found.</w:t>
      </w:r>
    </w:p>
    <w:p>
      <w:pPr>
        <w:pStyle w:val="ListBullet"/>
      </w:pPr>
      <w:r>
        <w:rPr>
          <w:rFonts w:ascii="Liberation Serif" w:hAnsi="Liberation Serif"/>
          <w:sz w:val="21"/>
        </w:rPr>
        <w:t>In the entropy/path discussion, the assistant introduced “traces in the environment” as if it were an explanatory principle. The user correctly identified this as hand-waving technical-sounding language rather than a derivation.</w:t>
      </w:r>
    </w:p>
    <w:p>
      <w:pPr>
        <w:pStyle w:val="Heading2"/>
      </w:pPr>
      <w:r>
        <w:t>1.2 Durable reasoning rules for future agents</w:t>
      </w:r>
    </w:p>
    <w:p>
      <w:r>
        <w:rPr>
          <w:rFonts w:ascii="Liberation Serif" w:hAnsi="Liberation Serif"/>
          <w:sz w:val="21"/>
        </w:rPr>
        <w:t xml:space="preserve">1.  </w:t>
      </w:r>
      <w:r>
        <w:rPr>
          <w:rFonts w:ascii="Liberation Serif" w:hAnsi="Liberation Serif"/>
          <w:b/>
          <w:sz w:val="21"/>
        </w:rPr>
        <w:t>Preserve the inquiry as an evolving object.</w:t>
      </w:r>
      <w:r>
        <w:rPr>
          <w:rFonts w:ascii="Liberation Serif" w:hAnsi="Liberation Serif"/>
          <w:sz w:val="21"/>
        </w:rPr>
        <w:t xml:space="preserve"> Do not turn it into a polished thesis merely because a coherent thesis is easy to generate.</w:t>
      </w:r>
    </w:p>
    <w:p>
      <w:r>
        <w:rPr>
          <w:rFonts w:ascii="Liberation Serif" w:hAnsi="Liberation Serif"/>
          <w:sz w:val="21"/>
        </w:rPr>
        <w:t xml:space="preserve">2.  </w:t>
      </w:r>
      <w:r>
        <w:rPr>
          <w:rFonts w:ascii="Liberation Serif" w:hAnsi="Liberation Serif"/>
          <w:b/>
          <w:sz w:val="21"/>
        </w:rPr>
        <w:t>Do not say “what you’re really asking/proposing is…”</w:t>
      </w:r>
      <w:r>
        <w:rPr>
          <w:rFonts w:ascii="Liberation Serif" w:hAnsi="Liberation Serif"/>
          <w:sz w:val="21"/>
        </w:rPr>
        <w:t xml:space="preserve"> unless the user explicitly requests reconstruction.</w:t>
      </w:r>
    </w:p>
    <w:p>
      <w:r>
        <w:rPr>
          <w:rFonts w:ascii="Liberation Serif" w:hAnsi="Liberation Serif"/>
          <w:sz w:val="21"/>
        </w:rPr>
        <w:t xml:space="preserve">3.  </w:t>
      </w:r>
      <w:r>
        <w:rPr>
          <w:rFonts w:ascii="Liberation Serif" w:hAnsi="Liberation Serif"/>
          <w:b/>
          <w:sz w:val="21"/>
        </w:rPr>
        <w:t>Do not invent the user’s questions.</w:t>
      </w:r>
      <w:r>
        <w:rPr>
          <w:rFonts w:ascii="Liberation Serif" w:hAnsi="Liberation Serif"/>
          <w:sz w:val="21"/>
        </w:rPr>
        <w:t xml:space="preserve"> The correct question may itself be unknown until a better representation is found.</w:t>
      </w:r>
    </w:p>
    <w:p>
      <w:r>
        <w:rPr>
          <w:rFonts w:ascii="Liberation Serif" w:hAnsi="Liberation Serif"/>
          <w:sz w:val="21"/>
        </w:rPr>
        <w:t xml:space="preserve">4.  </w:t>
      </w:r>
      <w:r>
        <w:rPr>
          <w:rFonts w:ascii="Liberation Serif" w:hAnsi="Liberation Serif"/>
          <w:b/>
          <w:sz w:val="21"/>
        </w:rPr>
        <w:t>Do not force “not X but Y” framing.</w:t>
      </w:r>
      <w:r>
        <w:rPr>
          <w:rFonts w:ascii="Liberation Serif" w:hAnsi="Liberation Serif"/>
          <w:sz w:val="21"/>
        </w:rPr>
        <w:t xml:space="preserve"> Several descriptions may be simultaneous projections of one process.</w:t>
      </w:r>
    </w:p>
    <w:p>
      <w:r>
        <w:rPr>
          <w:rFonts w:ascii="Liberation Serif" w:hAnsi="Liberation Serif"/>
          <w:sz w:val="21"/>
        </w:rPr>
        <w:t xml:space="preserve">5.  </w:t>
      </w:r>
      <w:r>
        <w:rPr>
          <w:rFonts w:ascii="Liberation Serif" w:hAnsi="Liberation Serif"/>
          <w:b/>
          <w:sz w:val="21"/>
        </w:rPr>
        <w:t>Separate four categories:</w:t>
      </w:r>
    </w:p>
    <w:p>
      <w:r>
        <w:rPr>
          <w:rFonts w:ascii="Liberation Serif" w:hAnsi="Liberation Serif"/>
          <w:sz w:val="21"/>
        </w:rPr>
        <w:t>- explicit user claims/intuition;</w:t>
      </w:r>
    </w:p>
    <w:p>
      <w:r>
        <w:rPr>
          <w:rFonts w:ascii="Liberation Serif" w:hAnsi="Liberation Serif"/>
          <w:sz w:val="21"/>
        </w:rPr>
        <w:t>- established scientific results;</w:t>
      </w:r>
    </w:p>
    <w:p>
      <w:r>
        <w:rPr>
          <w:rFonts w:ascii="Liberation Serif" w:hAnsi="Liberation Serif"/>
          <w:sz w:val="21"/>
        </w:rPr>
        <w:t>- assistant-generated synthesis;</w:t>
      </w:r>
    </w:p>
    <w:p>
      <w:r>
        <w:rPr>
          <w:rFonts w:ascii="Liberation Serif" w:hAnsi="Liberation Serif"/>
          <w:sz w:val="21"/>
        </w:rPr>
        <w:t>- speculation.</w:t>
      </w:r>
    </w:p>
    <w:p>
      <w:r>
        <w:rPr>
          <w:rFonts w:ascii="Liberation Serif" w:hAnsi="Liberation Serif"/>
          <w:sz w:val="21"/>
        </w:rPr>
        <w:t xml:space="preserve">6.  </w:t>
      </w:r>
      <w:r>
        <w:rPr>
          <w:rFonts w:ascii="Liberation Serif" w:hAnsi="Liberation Serif"/>
          <w:b/>
          <w:sz w:val="21"/>
        </w:rPr>
        <w:t>Do not impose disciplinary boundaries.</w:t>
      </w:r>
      <w:r>
        <w:rPr>
          <w:rFonts w:ascii="Liberation Serif" w:hAnsi="Liberation Serif"/>
          <w:sz w:val="21"/>
        </w:rPr>
        <w:t xml:space="preserve"> “Physics,” “biology,” “mind,” “language,” “society,” and “metaphysics” may be useful coarse-grained descriptions, not ontological partitions.</w:t>
      </w:r>
    </w:p>
    <w:p>
      <w:r>
        <w:rPr>
          <w:rFonts w:ascii="Liberation Serif" w:hAnsi="Liberation Serif"/>
          <w:sz w:val="21"/>
        </w:rPr>
        <w:t xml:space="preserve">7.  </w:t>
      </w:r>
      <w:r>
        <w:rPr>
          <w:rFonts w:ascii="Liberation Serif" w:hAnsi="Liberation Serif"/>
          <w:b/>
          <w:sz w:val="21"/>
        </w:rPr>
        <w:t>Do not impose a privileged level of description.</w:t>
      </w:r>
      <w:r>
        <w:rPr>
          <w:rFonts w:ascii="Liberation Serif" w:hAnsi="Liberation Serif"/>
          <w:sz w:val="21"/>
        </w:rPr>
        <w:t xml:space="preserve"> Particle/field language is not automatically the only real description; nor are information, computation, constraints, or macroscopic variables automatically fundamental. Let the phenomenon determine the useful representation.</w:t>
      </w:r>
    </w:p>
    <w:p>
      <w:r>
        <w:rPr>
          <w:rFonts w:ascii="Liberation Serif" w:hAnsi="Liberation Serif"/>
          <w:sz w:val="21"/>
        </w:rPr>
        <w:t xml:space="preserve">8.  </w:t>
      </w:r>
      <w:r>
        <w:rPr>
          <w:rFonts w:ascii="Liberation Serif" w:hAnsi="Liberation Serif"/>
          <w:b/>
          <w:sz w:val="21"/>
        </w:rPr>
        <w:t>Avoid teleology in physical explanations.</w:t>
      </w:r>
      <w:r>
        <w:rPr>
          <w:rFonts w:ascii="Liberation Serif" w:hAnsi="Liberation Serif"/>
          <w:sz w:val="21"/>
        </w:rPr>
        <w:t xml:space="preserve"> “Exploits,” “wants,” “uses,” and “tries” may be convenient macroscopic shorthand, but they must not substitute for the underlying passive dynamics.</w:t>
      </w:r>
    </w:p>
    <w:p>
      <w:r>
        <w:rPr>
          <w:rFonts w:ascii="Liberation Serif" w:hAnsi="Liberation Serif"/>
          <w:sz w:val="21"/>
        </w:rPr>
        <w:t xml:space="preserve">9.  </w:t>
      </w:r>
      <w:r>
        <w:rPr>
          <w:rFonts w:ascii="Liberation Serif" w:hAnsi="Liberation Serif"/>
          <w:b/>
          <w:sz w:val="21"/>
        </w:rPr>
        <w:t>Maintain global context across the whole inquiry.</w:t>
      </w:r>
      <w:r>
        <w:rPr>
          <w:rFonts w:ascii="Liberation Serif" w:hAnsi="Liberation Serif"/>
          <w:sz w:val="21"/>
        </w:rPr>
        <w:t xml:space="preserve"> Recent text should update the object, not overwrite it.</w:t>
      </w:r>
    </w:p>
    <w:p>
      <w:r>
        <w:rPr>
          <w:rFonts w:ascii="Liberation Serif" w:hAnsi="Liberation Serif"/>
          <w:sz w:val="21"/>
        </w:rPr>
        <w:t xml:space="preserve">10.  </w:t>
      </w:r>
      <w:r>
        <w:rPr>
          <w:rFonts w:ascii="Liberation Serif" w:hAnsi="Liberation Serif"/>
          <w:b/>
          <w:sz w:val="21"/>
        </w:rPr>
        <w:t>Acknowledge unresolvedness.</w:t>
      </w:r>
      <w:r>
        <w:rPr>
          <w:rFonts w:ascii="Liberation Serif" w:hAnsi="Liberation Serif"/>
          <w:sz w:val="21"/>
        </w:rPr>
        <w:t xml:space="preserve"> Do not manufacture closure for stylistic satisfaction.</w:t>
      </w:r>
    </w:p>
    <w:p>
      <w:r>
        <w:rPr>
          <w:rFonts w:ascii="Liberation Serif" w:hAnsi="Liberation Serif"/>
          <w:sz w:val="21"/>
        </w:rPr>
        <w:t>The goal is not to make every turn maximally elegant. The goal is to participate in a continuous investigation without destroying the unresolved structure being investigated.</w:t>
      </w:r>
    </w:p>
    <w:p>
      <w:pPr>
        <w:spacing w:before="60" w:after="60"/>
        <w:jc w:val="center"/>
      </w:pPr>
      <w:r>
        <w:rPr>
          <w:rFonts w:ascii="Liberation Sans" w:hAnsi="Liberation Sans"/>
          <w:color w:val="969696"/>
          <w:sz w:val="16"/>
        </w:rPr>
        <w:t>•  •  •</w:t>
      </w:r>
    </w:p>
    <w:p>
      <w:pPr>
        <w:pStyle w:val="Heading1"/>
      </w:pPr>
      <w:r>
        <w:t>2. Original motivating intuition: capable life changes the future</w:t>
      </w:r>
    </w:p>
    <w:p>
      <w:r>
        <w:rPr>
          <w:rFonts w:ascii="Liberation Serif" w:hAnsi="Liberation Serif"/>
          <w:sz w:val="21"/>
        </w:rPr>
        <w:t>The inquiry began with an intuition about AI and the distribution over possible futures.</w:t>
      </w:r>
    </w:p>
    <w:p>
      <w:r>
        <w:rPr>
          <w:rFonts w:ascii="Liberation Serif" w:hAnsi="Liberation Serif"/>
          <w:sz w:val="21"/>
        </w:rPr>
        <w:t>The user’s rough idea:</w:t>
      </w:r>
    </w:p>
    <w:p>
      <w:pPr>
        <w:pStyle w:val="ResearchQuote"/>
      </w:pPr>
      <w:r>
        <w:rPr>
          <w:rFonts w:ascii="Liberation Serif" w:hAnsi="Liberation Serif"/>
          <w:sz w:val="21"/>
        </w:rPr>
        <w:t>New technologies, especially AI, seem to make the distribution over possible macroscopic futures more uncertain. Increasingly strange developments that could not have been predicted unfold: global warming, global cooling, nuclear war, physics breakthroughs, etc. There is a sense of acceleration, but the thought is metaphysical/physical rather than merely sociological. Perhaps the entropy of the distribution of outcomes under some macroscopic lens increases with more intelligent agents in the environment. More possibilities seem to become unlocked. This feels related to life versus entropy, scaled beyond individual organisms to collectives, tools, structures, and environmental manipulation.</w:t>
      </w:r>
    </w:p>
    <w:p>
      <w:r>
        <w:rPr>
          <w:rFonts w:ascii="Liberation Serif" w:hAnsi="Liberation Serif"/>
          <w:sz w:val="21"/>
        </w:rPr>
        <w:t xml:space="preserve">This was </w:t>
      </w:r>
      <w:r>
        <w:rPr>
          <w:rFonts w:ascii="Liberation Serif" w:hAnsi="Liberation Serif"/>
          <w:b/>
          <w:sz w:val="21"/>
        </w:rPr>
        <w:t>not</w:t>
      </w:r>
      <w:r>
        <w:rPr>
          <w:rFonts w:ascii="Liberation Serif" w:hAnsi="Liberation Serif"/>
          <w:sz w:val="21"/>
        </w:rPr>
        <w:t xml:space="preserve"> asserted as a final formal theory. The quantity being described may or may not ultimately be Shannon entropy. Candidate aspects include:</w:t>
      </w:r>
    </w:p>
    <w:p>
      <w:pPr>
        <w:pStyle w:val="ListBullet"/>
      </w:pPr>
      <w:r>
        <w:rPr>
          <w:rFonts w:ascii="Liberation Serif" w:hAnsi="Liberation Serif"/>
          <w:sz w:val="21"/>
        </w:rPr>
        <w:t>probability spread over macroscopic futures;</w:t>
      </w:r>
    </w:p>
    <w:p>
      <w:pPr>
        <w:pStyle w:val="ListBullet"/>
      </w:pPr>
      <w:r>
        <w:rPr>
          <w:rFonts w:ascii="Liberation Serif" w:hAnsi="Liberation Serif"/>
          <w:sz w:val="21"/>
        </w:rPr>
        <w:t>the set of macrostates reachable on relevant timescales;</w:t>
      </w:r>
    </w:p>
    <w:p>
      <w:pPr>
        <w:pStyle w:val="ListBullet"/>
      </w:pPr>
      <w:r>
        <w:rPr>
          <w:rFonts w:ascii="Liberation Serif" w:hAnsi="Liberation Serif"/>
          <w:sz w:val="21"/>
        </w:rPr>
        <w:t>the physical histories leading to a configuration;</w:t>
      </w:r>
    </w:p>
    <w:p>
      <w:pPr>
        <w:pStyle w:val="ListBullet"/>
      </w:pPr>
      <w:r>
        <w:rPr>
          <w:rFonts w:ascii="Liberation Serif" w:hAnsi="Liberation Serif"/>
          <w:sz w:val="21"/>
        </w:rPr>
        <w:t>the appearance of new persistent structures that alter subsequent dynamics;</w:t>
      </w:r>
    </w:p>
    <w:p>
      <w:pPr>
        <w:pStyle w:val="ListBullet"/>
      </w:pPr>
      <w:r>
        <w:rPr>
          <w:rFonts w:ascii="Liberation Serif" w:hAnsi="Liberation Serif"/>
          <w:sz w:val="21"/>
        </w:rPr>
        <w:t>the branching or diversity of coarse-grained descriptions;</w:t>
      </w:r>
    </w:p>
    <w:p>
      <w:pPr>
        <w:pStyle w:val="ListBullet"/>
      </w:pPr>
      <w:r>
        <w:rPr>
          <w:rFonts w:ascii="Liberation Serif" w:hAnsi="Liberation Serif"/>
          <w:sz w:val="21"/>
        </w:rPr>
        <w:t>causal or informational reach;</w:t>
      </w:r>
    </w:p>
    <w:p>
      <w:pPr>
        <w:pStyle w:val="ListBullet"/>
      </w:pPr>
      <w:r>
        <w:rPr>
          <w:rFonts w:ascii="Liberation Serif" w:hAnsi="Liberation Serif"/>
          <w:sz w:val="21"/>
        </w:rPr>
        <w:t>something not yet represented by any of these.</w:t>
      </w:r>
    </w:p>
    <w:p>
      <w:r>
        <w:rPr>
          <w:rFonts w:ascii="Liberation Serif" w:hAnsi="Liberation Serif"/>
          <w:sz w:val="21"/>
        </w:rPr>
        <w:t xml:space="preserve">A later self-critique was important: saying that “new developments realize possibilities already permitted by the laws of physics” is nearly tautological. Every realized event was physically permitted. If there is a nontrivial insight, it must concern </w:t>
      </w:r>
      <w:r>
        <w:rPr>
          <w:rFonts w:ascii="Liberation Serif" w:hAnsi="Liberation Serif"/>
          <w:b/>
          <w:sz w:val="21"/>
        </w:rPr>
        <w:t>the structure, weighting, geometry, or organization of physical histories</w:t>
      </w:r>
      <w:r>
        <w:rPr>
          <w:rFonts w:ascii="Liberation Serif" w:hAnsi="Liberation Serif"/>
          <w:sz w:val="21"/>
        </w:rPr>
        <w:t>, not merely the fact that developments happen.</w:t>
      </w:r>
    </w:p>
    <w:p>
      <w:pPr>
        <w:spacing w:before="60" w:after="60"/>
        <w:jc w:val="center"/>
      </w:pPr>
      <w:r>
        <w:rPr>
          <w:rFonts w:ascii="Liberation Sans" w:hAnsi="Liberation Sans"/>
          <w:color w:val="969696"/>
          <w:sz w:val="16"/>
        </w:rPr>
        <w:t>•  •  •</w:t>
      </w:r>
    </w:p>
    <w:p>
      <w:pPr>
        <w:pStyle w:val="Heading1"/>
      </w:pPr>
      <w:r>
        <w:t>3. Foundational stance: one physical universe, provisional categories</w:t>
      </w:r>
    </w:p>
    <w:p>
      <w:r>
        <w:rPr>
          <w:rFonts w:ascii="Liberation Serif" w:hAnsi="Liberation Serif"/>
          <w:sz w:val="21"/>
        </w:rPr>
        <w:t>A strong stance emerged:</w:t>
      </w:r>
    </w:p>
    <w:p>
      <w:pPr>
        <w:pStyle w:val="ResearchQuote"/>
      </w:pPr>
      <w:r>
        <w:rPr>
          <w:rFonts w:ascii="Liberation Serif" w:hAnsi="Liberation Serif"/>
          <w:sz w:val="21"/>
        </w:rPr>
        <w:t>Life, intelligence, technology, society, mind, language, and even metaphysics are physical. Academic boundaries are provisional coarse descriptions. Much historically “fundamental” physics consists of locally valid approximations that fail outside their regime; an unjustified conceptual constraint can eliminate the correct description before it is found.</w:t>
      </w:r>
    </w:p>
    <w:p>
      <w:r>
        <w:rPr>
          <w:rFonts w:ascii="Liberation Serif" w:hAnsi="Liberation Serif"/>
          <w:sz w:val="21"/>
        </w:rPr>
        <w:t>This should not be confused with “anything goes.” Logical consistency, empirical adequacy, and mathematical precision remain essential. The point is to avoid assuming in advance that the inherited ontology already contains the right primitives.</w:t>
      </w:r>
    </w:p>
    <w:p>
      <w:r>
        <w:rPr>
          <w:rFonts w:ascii="Liberation Serif" w:hAnsi="Liberation Serif"/>
          <w:sz w:val="21"/>
        </w:rPr>
        <w:t>Examples of effective theories remind us why this matters:</w:t>
      </w:r>
    </w:p>
    <w:p>
      <w:pPr>
        <w:pStyle w:val="ListBullet"/>
      </w:pPr>
      <w:r>
        <w:rPr>
          <w:rFonts w:ascii="Liberation Serif" w:hAnsi="Liberation Serif"/>
          <w:sz w:val="21"/>
        </w:rPr>
        <w:t>Newtonian mechanics works extraordinarily well in a regime while not being the final description of spacetime.</w:t>
      </w:r>
    </w:p>
    <w:p>
      <w:pPr>
        <w:pStyle w:val="ListBullet"/>
      </w:pPr>
      <w:r>
        <w:rPr>
          <w:rFonts w:ascii="Liberation Serif" w:hAnsi="Liberation Serif"/>
          <w:sz w:val="21"/>
        </w:rPr>
        <w:t>Thermodynamics was useful before statistical mechanics clarified its microscopic basis.</w:t>
      </w:r>
    </w:p>
    <w:p>
      <w:pPr>
        <w:pStyle w:val="ListBullet"/>
      </w:pPr>
      <w:r>
        <w:rPr>
          <w:rFonts w:ascii="Liberation Serif" w:hAnsi="Liberation Serif"/>
          <w:sz w:val="21"/>
        </w:rPr>
        <w:t>Classical objects and trajectories can be excellent approximations without being an ontologically separate realm from quantum physics.</w:t>
      </w:r>
    </w:p>
    <w:p>
      <w:pPr>
        <w:pStyle w:val="ListBullet"/>
      </w:pPr>
      <w:r>
        <w:rPr>
          <w:rFonts w:ascii="Liberation Serif" w:hAnsi="Liberation Serif"/>
          <w:sz w:val="21"/>
        </w:rPr>
        <w:t>“Society,” “organism,” “language,” and “computer” may similarly identify robust coarse patterns without introducing new substances or forces.</w:t>
      </w:r>
    </w:p>
    <w:p>
      <w:r>
        <w:rPr>
          <w:rFonts w:ascii="Liberation Serif" w:hAnsi="Liberation Serif"/>
          <w:sz w:val="21"/>
        </w:rPr>
        <w:t>The research instinct is therefore to repeatedly return to concrete physical processes and ask what is actually happening, without assuming that entropy, information, computation, life, mind, or any current technical vocabulary must be the final primitive.</w:t>
      </w:r>
    </w:p>
    <w:p>
      <w:pPr>
        <w:spacing w:before="60" w:after="60"/>
        <w:jc w:val="center"/>
      </w:pPr>
      <w:r>
        <w:rPr>
          <w:rFonts w:ascii="Liberation Sans" w:hAnsi="Liberation Sans"/>
          <w:color w:val="969696"/>
          <w:sz w:val="16"/>
        </w:rPr>
        <w:t>•  •  •</w:t>
      </w:r>
    </w:p>
    <w:p>
      <w:pPr>
        <w:pStyle w:val="Heading1"/>
      </w:pPr>
      <w:r>
        <w:t>4. Thermal radiation: sunlight, hot metal, fire, and the physical source of Earth’s nonequilibrium</w:t>
      </w:r>
    </w:p>
    <w:p>
      <w:r>
        <w:rPr>
          <w:rFonts w:ascii="Liberation Serif" w:hAnsi="Liberation Serif"/>
          <w:sz w:val="21"/>
        </w:rPr>
        <w:t>This became the first concrete physical anchor.</w:t>
      </w:r>
    </w:p>
    <w:p>
      <w:pPr>
        <w:pStyle w:val="Heading2"/>
      </w:pPr>
      <w:r>
        <w:t>4.1 What “5800 K blackbody photon” really means</w:t>
      </w:r>
    </w:p>
    <w:p>
      <w:r>
        <w:rPr>
          <w:rFonts w:ascii="Liberation Serif" w:hAnsi="Liberation Serif"/>
          <w:sz w:val="21"/>
        </w:rPr>
        <w:t xml:space="preserve">The phrase is sloppy shorthand. </w:t>
      </w:r>
      <w:r>
        <w:rPr>
          <w:rFonts w:ascii="Liberation Serif" w:hAnsi="Liberation Serif"/>
          <w:b/>
          <w:sz w:val="21"/>
        </w:rPr>
        <w:t>An individual photon does not have a temperature.</w:t>
      </w:r>
    </w:p>
    <w:p>
      <w:r>
        <w:rPr>
          <w:rFonts w:ascii="Liberation Serif" w:hAnsi="Liberation Serif"/>
          <w:sz w:val="21"/>
        </w:rPr>
        <w:t>A blackbody at temperature T emits a statistical distribution of photon frequencies given by Planck’s law. Saying “5800 K blackbody radiation” means the ensemble of emitted photons has approximately the spectrum characteristic of a blackbody at 5800 K.</w:t>
      </w:r>
    </w:p>
    <w:p>
      <w:r>
        <w:rPr>
          <w:rFonts w:ascii="Liberation Serif" w:hAnsi="Liberation Serif"/>
          <w:sz w:val="21"/>
        </w:rPr>
        <w:t>The Sun’s photosphere has an effective temperature near 5800 K, so its broad radiation spectrum is approximately thermal, with much of its power in visible wavelengths. Real solar radiation is not a perfect blackbody: atomic absorption and emission processes produce spectral features.</w:t>
      </w:r>
    </w:p>
    <w:p>
      <w:r>
        <w:rPr>
          <w:rFonts w:ascii="Liberation Serif" w:hAnsi="Liberation Serif"/>
          <w:sz w:val="21"/>
        </w:rPr>
        <w:t>A useful analogy from the conversation: saying “fair dice” describes a distribution of possible rolls, not an intrinsic property of one roll. Likewise, temperature characterizes an ensemble/state, not one photon.</w:t>
      </w:r>
    </w:p>
    <w:p>
      <w:pPr>
        <w:pStyle w:val="Heading2"/>
      </w:pPr>
      <w:r>
        <w:t>4.2 Why hot matter emits electromagnetic radiation</w:t>
      </w:r>
    </w:p>
    <w:p>
      <w:r>
        <w:rPr>
          <w:rFonts w:ascii="Liberation Serif" w:hAnsi="Liberation Serif"/>
          <w:sz w:val="21"/>
        </w:rPr>
        <w:t>The simplified classical intuition is:</w:t>
      </w:r>
    </w:p>
    <w:p>
      <w:pPr>
        <w:pStyle w:val="ListBullet"/>
      </w:pPr>
      <w:r>
        <w:rPr>
          <w:rFonts w:ascii="Liberation Serif" w:hAnsi="Liberation Serif"/>
          <w:sz w:val="21"/>
        </w:rPr>
        <w:t>matter contains charged constituents;</w:t>
      </w:r>
    </w:p>
    <w:p>
      <w:pPr>
        <w:pStyle w:val="ListBullet"/>
      </w:pPr>
      <w:r>
        <w:rPr>
          <w:rFonts w:ascii="Liberation Serif" w:hAnsi="Liberation Serif"/>
          <w:sz w:val="21"/>
        </w:rPr>
        <w:t>thermal agitation changes their motion;</w:t>
      </w:r>
    </w:p>
    <w:p>
      <w:pPr>
        <w:pStyle w:val="ListBullet"/>
      </w:pPr>
      <w:r>
        <w:rPr>
          <w:rFonts w:ascii="Liberation Serif" w:hAnsi="Liberation Serif"/>
          <w:sz w:val="21"/>
        </w:rPr>
        <w:t>time-varying charge/current distributions couple to the electromagnetic field;</w:t>
      </w:r>
    </w:p>
    <w:p>
      <w:pPr>
        <w:pStyle w:val="ListBullet"/>
      </w:pPr>
      <w:r>
        <w:rPr>
          <w:rFonts w:ascii="Liberation Serif" w:hAnsi="Liberation Serif"/>
          <w:sz w:val="21"/>
        </w:rPr>
        <w:t>energy can leave matter as electromagnetic radiation.</w:t>
      </w:r>
    </w:p>
    <w:p>
      <w:r>
        <w:rPr>
          <w:rFonts w:ascii="Liberation Serif" w:hAnsi="Liberation Serif"/>
          <w:sz w:val="21"/>
        </w:rPr>
        <w:t>At a full quantum level, thermal emission is better described through the allowed electromagnetic modes and transitions of matter plus field, but the central physical continuity remains: energy in matter and energy in the electromagnetic field are continually exchanged.</w:t>
      </w:r>
    </w:p>
    <w:p>
      <w:r>
        <w:rPr>
          <w:rFonts w:ascii="Liberation Serif" w:hAnsi="Liberation Serif"/>
          <w:sz w:val="21"/>
        </w:rPr>
        <w:t>Any ordinary body above absolute zero emits thermal radiation. At room temperature almost all of the thermal glow is infrared and invisible to human eyes. As temperature rises, more emitted power enters visible frequencies.</w:t>
      </w:r>
    </w:p>
    <w:p>
      <w:pPr>
        <w:pStyle w:val="Heading2"/>
      </w:pPr>
      <w:r>
        <w:t>4.3 The glowing metal rod</w:t>
      </w:r>
    </w:p>
    <w:p>
      <w:r>
        <w:rPr>
          <w:rFonts w:ascii="Liberation Serif" w:hAnsi="Liberation Serif"/>
          <w:sz w:val="21"/>
        </w:rPr>
        <w:t>A metal rod heated by a flame or electrical current:</w:t>
      </w:r>
    </w:p>
    <w:p>
      <w:pPr>
        <w:pStyle w:val="ListBullet"/>
      </w:pPr>
      <w:r>
        <w:rPr>
          <w:rFonts w:ascii="Liberation Serif" w:hAnsi="Liberation Serif"/>
          <w:sz w:val="21"/>
        </w:rPr>
        <w:t>has increased thermal energy;</w:t>
      </w:r>
    </w:p>
    <w:p>
      <w:pPr>
        <w:pStyle w:val="ListBullet"/>
      </w:pPr>
      <w:r>
        <w:rPr>
          <w:rFonts w:ascii="Liberation Serif" w:hAnsi="Liberation Serif"/>
          <w:sz w:val="21"/>
        </w:rPr>
        <w:t>its atomic lattice and electrons occupy a hotter statistical state;</w:t>
      </w:r>
    </w:p>
    <w:p>
      <w:pPr>
        <w:pStyle w:val="ListBullet"/>
      </w:pPr>
      <w:r>
        <w:rPr>
          <w:rFonts w:ascii="Liberation Serif" w:hAnsi="Liberation Serif"/>
          <w:sz w:val="21"/>
        </w:rPr>
        <w:t>it emits a broad thermal spectrum;</w:t>
      </w:r>
    </w:p>
    <w:p>
      <w:pPr>
        <w:pStyle w:val="ListBullet"/>
      </w:pPr>
      <w:r>
        <w:rPr>
          <w:rFonts w:ascii="Liberation Serif" w:hAnsi="Liberation Serif"/>
          <w:sz w:val="21"/>
        </w:rPr>
        <w:t>at lower temperatures the emission is infrared;</w:t>
      </w:r>
    </w:p>
    <w:p>
      <w:pPr>
        <w:pStyle w:val="ListBullet"/>
      </w:pPr>
      <w:r>
        <w:rPr>
          <w:rFonts w:ascii="Liberation Serif" w:hAnsi="Liberation Serif"/>
          <w:sz w:val="21"/>
        </w:rPr>
        <w:t>as temperature rises it becomes visibly red, then orange/yellow, and eventually white-hot.</w:t>
      </w:r>
    </w:p>
    <w:p>
      <w:r>
        <w:rPr>
          <w:rFonts w:ascii="Liberation Serif" w:hAnsi="Liberation Serif"/>
          <w:sz w:val="21"/>
        </w:rPr>
        <w:t>If external heating stops, radiation, conduction, and convection carry energy away. The rod cools, the thermal distribution shifts downward in frequency, and visible glow disappears.</w:t>
      </w:r>
    </w:p>
    <w:p>
      <w:pPr>
        <w:pStyle w:val="Heading2"/>
      </w:pPr>
      <w:r>
        <w:t>4.4 The Sun</w:t>
      </w:r>
    </w:p>
    <w:p>
      <w:r>
        <w:rPr>
          <w:rFonts w:ascii="Liberation Serif" w:hAnsi="Liberation Serif"/>
          <w:sz w:val="21"/>
        </w:rPr>
        <w:t>The Sun is also continuously losing energy through radiation. Unlike a heated rod after the heat source is removed, the Sun has an internal energy-generation process that maintains its high temperature on stellar timescales.</w:t>
      </w:r>
    </w:p>
    <w:p>
      <w:r>
        <w:rPr>
          <w:rFonts w:ascii="Liberation Serif" w:hAnsi="Liberation Serif"/>
          <w:sz w:val="21"/>
        </w:rPr>
        <w:t>At the core:</w:t>
      </w:r>
    </w:p>
    <w:p>
      <w:pPr>
        <w:pStyle w:val="ListBullet"/>
      </w:pPr>
      <w:r>
        <w:rPr>
          <w:rFonts w:ascii="Liberation Serif" w:hAnsi="Liberation Serif"/>
          <w:sz w:val="21"/>
        </w:rPr>
        <w:t>gravity confines and compresses plasma;</w:t>
      </w:r>
    </w:p>
    <w:p>
      <w:pPr>
        <w:pStyle w:val="ListBullet"/>
      </w:pPr>
      <w:r>
        <w:rPr>
          <w:rFonts w:ascii="Liberation Serif" w:hAnsi="Liberation Serif"/>
          <w:sz w:val="21"/>
        </w:rPr>
        <w:t>enormous temperature and density permit nuclear fusion;</w:t>
      </w:r>
    </w:p>
    <w:p>
      <w:pPr>
        <w:pStyle w:val="ListBullet"/>
      </w:pPr>
      <w:r>
        <w:rPr>
          <w:rFonts w:ascii="Liberation Serif" w:hAnsi="Liberation Serif"/>
          <w:sz w:val="21"/>
        </w:rPr>
        <w:t>fusion converts a small mass difference into released energy;</w:t>
      </w:r>
    </w:p>
    <w:p>
      <w:pPr>
        <w:pStyle w:val="ListBullet"/>
      </w:pPr>
      <w:r>
        <w:rPr>
          <w:rFonts w:ascii="Liberation Serif" w:hAnsi="Liberation Serif"/>
          <w:sz w:val="21"/>
        </w:rPr>
        <w:t>that energy is repeatedly absorbed, scattered, and re-emitted through the solar interior;</w:t>
      </w:r>
    </w:p>
    <w:p>
      <w:pPr>
        <w:pStyle w:val="ListBullet"/>
      </w:pPr>
      <w:r>
        <w:rPr>
          <w:rFonts w:ascii="Liberation Serif" w:hAnsi="Liberation Serif"/>
          <w:sz w:val="21"/>
        </w:rPr>
        <w:t>by the time energy escapes from the photosphere, the outgoing visible/infrared radiation is largely thermalized radiation characteristic of the photospheric temperature.</w:t>
      </w:r>
    </w:p>
    <w:p>
      <w:r>
        <w:rPr>
          <w:rFonts w:ascii="Liberation Serif" w:hAnsi="Liberation Serif"/>
          <w:sz w:val="21"/>
        </w:rPr>
        <w:t>The visible photons reaching Earth are generally not the original high-energy photons produced directly in fusion reactions.</w:t>
      </w:r>
    </w:p>
    <w:p>
      <w:pPr>
        <w:pStyle w:val="Heading2"/>
      </w:pPr>
      <w:r>
        <w:t>4.5 Fire</w:t>
      </w:r>
    </w:p>
    <w:p>
      <w:r>
        <w:rPr>
          <w:rFonts w:ascii="Liberation Serif" w:hAnsi="Liberation Serif"/>
          <w:sz w:val="21"/>
        </w:rPr>
        <w:t>Fire’s visible emission combines several mechanisms.</w:t>
      </w:r>
    </w:p>
    <w:p>
      <w:r>
        <w:rPr>
          <w:rFonts w:ascii="Liberation Serif" w:hAnsi="Liberation Serif"/>
          <w:b/>
          <w:sz w:val="21"/>
        </w:rPr>
        <w:t>Incandescence:</w:t>
      </w:r>
    </w:p>
    <w:p>
      <w:pPr>
        <w:pStyle w:val="ListBullet"/>
      </w:pPr>
      <w:r>
        <w:rPr>
          <w:rFonts w:ascii="Liberation Serif" w:hAnsi="Liberation Serif"/>
          <w:sz w:val="21"/>
        </w:rPr>
        <w:t>in many yellow/orange flames, small soot particles become hot enough to emit broadband thermal radiation;</w:t>
      </w:r>
    </w:p>
    <w:p>
      <w:pPr>
        <w:pStyle w:val="ListBullet"/>
      </w:pPr>
      <w:r>
        <w:rPr>
          <w:rFonts w:ascii="Liberation Serif" w:hAnsi="Liberation Serif"/>
          <w:sz w:val="21"/>
        </w:rPr>
        <w:t>this is physically analogous to the glowing metal rod.</w:t>
      </w:r>
    </w:p>
    <w:p>
      <w:r>
        <w:rPr>
          <w:rFonts w:ascii="Liberation Serif" w:hAnsi="Liberation Serif"/>
          <w:b/>
          <w:sz w:val="21"/>
        </w:rPr>
        <w:t>Molecular/atomic line or band emission:</w:t>
      </w:r>
    </w:p>
    <w:p>
      <w:pPr>
        <w:pStyle w:val="ListBullet"/>
      </w:pPr>
      <w:r>
        <w:rPr>
          <w:rFonts w:ascii="Liberation Serif" w:hAnsi="Liberation Serif"/>
          <w:sz w:val="21"/>
        </w:rPr>
        <w:t>chemical reactions and collisions produce excited molecular/atomic states;</w:t>
      </w:r>
    </w:p>
    <w:p>
      <w:pPr>
        <w:pStyle w:val="ListBullet"/>
      </w:pPr>
      <w:r>
        <w:rPr>
          <w:rFonts w:ascii="Liberation Serif" w:hAnsi="Liberation Serif"/>
          <w:sz w:val="21"/>
        </w:rPr>
        <w:t>transitions to lower-energy states emit photons at characteristic wavelengths;</w:t>
      </w:r>
    </w:p>
    <w:p>
      <w:pPr>
        <w:pStyle w:val="ListBullet"/>
      </w:pPr>
      <w:r>
        <w:rPr>
          <w:rFonts w:ascii="Liberation Serif" w:hAnsi="Liberation Serif"/>
          <w:sz w:val="21"/>
        </w:rPr>
        <w:t>blue flame emission contains important contributions from excited molecular radicals;</w:t>
      </w:r>
    </w:p>
    <w:p>
      <w:pPr>
        <w:pStyle w:val="ListBullet"/>
      </w:pPr>
      <w:r>
        <w:rPr>
          <w:rFonts w:ascii="Liberation Serif" w:hAnsi="Liberation Serif"/>
          <w:sz w:val="21"/>
        </w:rPr>
        <w:t>trace elements can strongly color flames through characteristic spectral lines/bands.</w:t>
      </w:r>
    </w:p>
    <w:p>
      <w:r>
        <w:rPr>
          <w:rFonts w:ascii="Liberation Serif" w:hAnsi="Liberation Serif"/>
          <w:sz w:val="21"/>
        </w:rPr>
        <w:t>So fire, glowing metal, and sunlight are physically continuous in the sense that all involve electromagnetic radiation from matter, with thermal emission important in each; fire additionally makes the distinction between thermal radiation and discrete transition emission especially visible.</w:t>
      </w:r>
    </w:p>
    <w:p>
      <w:pPr>
        <w:pStyle w:val="Heading2"/>
      </w:pPr>
      <w:r>
        <w:t>4.6 Earth as an open radiative system</w:t>
      </w:r>
    </w:p>
    <w:p>
      <w:r>
        <w:rPr>
          <w:rFonts w:ascii="Liberation Serif" w:hAnsi="Liberation Serif"/>
          <w:sz w:val="21"/>
        </w:rPr>
        <w:t>Earth receives relatively high-temperature solar radiation and emits lower-temperature infrared radiation to space.</w:t>
      </w:r>
    </w:p>
    <w:p>
      <w:r>
        <w:rPr>
          <w:rFonts w:ascii="Liberation Serif" w:hAnsi="Liberation Serif"/>
          <w:sz w:val="21"/>
        </w:rPr>
        <w:t>At approximate long-term radiative balance:</w:t>
      </w:r>
    </w:p>
    <w:p>
      <w:pPr>
        <w:pStyle w:val="ListBullet"/>
      </w:pPr>
      <w:r>
        <w:rPr>
          <w:rFonts w:ascii="Liberation Serif" w:hAnsi="Liberation Serif"/>
          <w:sz w:val="21"/>
        </w:rPr>
        <w:t>incoming power and outgoing power are comparable;</w:t>
      </w:r>
    </w:p>
    <w:p>
      <w:pPr>
        <w:pStyle w:val="ListBullet"/>
      </w:pPr>
      <w:r>
        <w:rPr>
          <w:rFonts w:ascii="Liberation Serif" w:hAnsi="Liberation Serif"/>
          <w:sz w:val="21"/>
        </w:rPr>
        <w:t xml:space="preserve">the </w:t>
      </w:r>
      <w:r>
        <w:rPr>
          <w:rFonts w:ascii="Liberation Serif" w:hAnsi="Liberation Serif"/>
          <w:b/>
          <w:sz w:val="21"/>
        </w:rPr>
        <w:t>quality/distribution</w:t>
      </w:r>
      <w:r>
        <w:rPr>
          <w:rFonts w:ascii="Liberation Serif" w:hAnsi="Liberation Serif"/>
          <w:sz w:val="21"/>
        </w:rPr>
        <w:t xml:space="preserve"> of the radiation is not the same;</w:t>
      </w:r>
    </w:p>
    <w:p>
      <w:pPr>
        <w:pStyle w:val="ListBullet"/>
      </w:pPr>
      <w:r>
        <w:rPr>
          <w:rFonts w:ascii="Liberation Serif" w:hAnsi="Liberation Serif"/>
          <w:sz w:val="21"/>
        </w:rPr>
        <w:t>Earth receives radiation characteristic of a much hotter source and emits radiation characteristic of a much cooler body.</w:t>
      </w:r>
    </w:p>
    <w:p>
      <w:r>
        <w:rPr>
          <w:rFonts w:ascii="Liberation Serif" w:hAnsi="Liberation Serif"/>
          <w:sz w:val="21"/>
        </w:rPr>
        <w:t>The outgoing radiation carries greater entropy per unit energy. This solar-to-terrestrial degradation is a major contribution to the entropy production associated with Earth’s driven nonequilibrium state.</w:t>
      </w:r>
    </w:p>
    <w:p>
      <w:r>
        <w:rPr>
          <w:rFonts w:ascii="Liberation Serif" w:hAnsi="Liberation Serif"/>
          <w:sz w:val="21"/>
        </w:rPr>
        <w:t>This is the concrete physical background within which weather, geochemistry, life, and civilization occur.</w:t>
      </w:r>
    </w:p>
    <w:p>
      <w:pPr>
        <w:spacing w:before="60" w:after="60"/>
        <w:jc w:val="center"/>
      </w:pPr>
      <w:r>
        <w:rPr>
          <w:rFonts w:ascii="Liberation Sans" w:hAnsi="Liberation Sans"/>
          <w:color w:val="969696"/>
          <w:sz w:val="16"/>
        </w:rPr>
        <w:t>•  •  •</w:t>
      </w:r>
    </w:p>
    <w:p>
      <w:pPr>
        <w:pStyle w:val="Heading1"/>
      </w:pPr>
      <w:r>
        <w:t>5. Gravity and cosmic structure: clumping without agency</w:t>
      </w:r>
    </w:p>
    <w:p>
      <w:r>
        <w:rPr>
          <w:rFonts w:ascii="Liberation Serif" w:hAnsi="Liberation Serif"/>
          <w:sz w:val="21"/>
        </w:rPr>
        <w:t>An early visualization from the user:</w:t>
      </w:r>
    </w:p>
    <w:p>
      <w:pPr>
        <w:pStyle w:val="ResearchQuote"/>
      </w:pPr>
      <w:r>
        <w:rPr>
          <w:rFonts w:ascii="Liberation Serif" w:hAnsi="Liberation Serif"/>
          <w:sz w:val="21"/>
        </w:rPr>
        <w:t>Space dust locally attracts. Small clumps form. Together their effective gravity matters across larger scales, leading to nested levels of gravitational interaction: larger clumps, solar systems, galaxies — a kind of fractal/nested gravitational organization. This felt deeply analogous to the processes being discussed.</w:t>
      </w:r>
    </w:p>
    <w:p>
      <w:r>
        <w:rPr>
          <w:rFonts w:ascii="Liberation Serif" w:hAnsi="Liberation Serif"/>
          <w:sz w:val="21"/>
        </w:rPr>
        <w:t>Do not prematurely replace this intuition with one label such as “positive feedback.” The analogy has not been fully identified.</w:t>
      </w:r>
    </w:p>
    <w:p>
      <w:r>
        <w:rPr>
          <w:rFonts w:ascii="Liberation Serif" w:hAnsi="Liberation Serif"/>
          <w:sz w:val="21"/>
        </w:rPr>
        <w:t>Useful physical clarification:</w:t>
      </w:r>
    </w:p>
    <w:p>
      <w:pPr>
        <w:pStyle w:val="ListBullet"/>
      </w:pPr>
      <w:r>
        <w:rPr>
          <w:rFonts w:ascii="Liberation Serif" w:hAnsi="Liberation Serif"/>
          <w:sz w:val="21"/>
        </w:rPr>
        <w:t>gravity from each mass is long-ranged in Newtonian approximation; it does not suddenly acquire a finite “larger range” when masses combine;</w:t>
      </w:r>
    </w:p>
    <w:p>
      <w:pPr>
        <w:pStyle w:val="ListBullet"/>
      </w:pPr>
      <w:r>
        <w:rPr>
          <w:rFonts w:ascii="Liberation Serif" w:hAnsi="Liberation Serif"/>
          <w:sz w:val="21"/>
        </w:rPr>
        <w:t xml:space="preserve">however, when matter aggregates, the </w:t>
      </w:r>
      <w:r>
        <w:rPr>
          <w:rFonts w:ascii="Liberation Serif" w:hAnsi="Liberation Serif"/>
          <w:b/>
          <w:sz w:val="21"/>
        </w:rPr>
        <w:t>mass distribution changes</w:t>
      </w:r>
      <w:r>
        <w:rPr>
          <w:rFonts w:ascii="Liberation Serif" w:hAnsi="Liberation Serif"/>
          <w:sz w:val="21"/>
        </w:rPr>
        <w:t>, and so does the gravitational field experienced over surrounding regions;</w:t>
      </w:r>
    </w:p>
    <w:p>
      <w:pPr>
        <w:pStyle w:val="ListBullet"/>
      </w:pPr>
      <w:r>
        <w:rPr>
          <w:rFonts w:ascii="Liberation Serif" w:hAnsi="Liberation Serif"/>
          <w:sz w:val="21"/>
        </w:rPr>
        <w:t>gravitational instability can amplify initially small density inhomogeneities: slightly overdense regions attract additional matter, making them more overdense;</w:t>
      </w:r>
    </w:p>
    <w:p>
      <w:pPr>
        <w:pStyle w:val="ListBullet"/>
      </w:pPr>
      <w:r>
        <w:rPr>
          <w:rFonts w:ascii="Liberation Serif" w:hAnsi="Liberation Serif"/>
          <w:sz w:val="21"/>
        </w:rPr>
        <w:t>gravitational collapse converts gravitational potential energy into kinetic/thermal energy;</w:t>
      </w:r>
    </w:p>
    <w:p>
      <w:pPr>
        <w:pStyle w:val="ListBullet"/>
      </w:pPr>
      <w:r>
        <w:rPr>
          <w:rFonts w:ascii="Liberation Serif" w:hAnsi="Liberation Serif"/>
          <w:sz w:val="21"/>
        </w:rPr>
        <w:t>in stars, continued gravitational confinement helps create the pressure/temperature conditions under which fusion occurs.</w:t>
      </w:r>
    </w:p>
    <w:p>
      <w:r>
        <w:rPr>
          <w:rFonts w:ascii="Liberation Serif" w:hAnsi="Liberation Serif"/>
          <w:sz w:val="21"/>
        </w:rPr>
        <w:t>This yields a physically continuous chain:</w:t>
      </w:r>
    </w:p>
    <w:p>
      <w:r>
        <w:rPr>
          <w:rFonts w:ascii="Liberation Serif" w:hAnsi="Liberation Serif"/>
          <w:b/>
          <w:sz w:val="21"/>
        </w:rPr>
        <w:t>inhomogeneity → gravitational aggregation → compression/heating → stellar structures → nuclear processes → radiation → planetary nonequilibrium chemistry</w:t>
      </w:r>
      <w:r>
        <w:rPr>
          <w:rFonts w:ascii="Liberation Serif" w:hAnsi="Liberation Serif"/>
          <w:sz w:val="21"/>
        </w:rPr>
        <w:t>.</w:t>
      </w:r>
    </w:p>
    <w:p>
      <w:r>
        <w:rPr>
          <w:rFonts w:ascii="Liberation Serif" w:hAnsi="Liberation Serif"/>
          <w:sz w:val="21"/>
        </w:rPr>
        <w:t>Gravity is particularly interesting for thermodynamics because ordinary non-gravitating gases tend toward spatial homogeneity in equilibrium, while self-gravitating systems can become more clumped as entropy increases. Gravitational entropy is therefore not captured by the naïve slogan “entropy = spatial disorder.”</w:t>
      </w:r>
    </w:p>
    <w:p>
      <w:r>
        <w:rPr>
          <w:rFonts w:ascii="Liberation Serif" w:hAnsi="Liberation Serif"/>
          <w:sz w:val="21"/>
        </w:rPr>
        <w:t>The exact relevance of this nested gravitational organization to life/autocatalysis remains open. Preserve the analogy without declaring its mathematical essence too early.</w:t>
      </w:r>
    </w:p>
    <w:p>
      <w:pPr>
        <w:spacing w:before="60" w:after="60"/>
        <w:jc w:val="center"/>
      </w:pPr>
      <w:r>
        <w:rPr>
          <w:rFonts w:ascii="Liberation Sans" w:hAnsi="Liberation Sans"/>
          <w:color w:val="969696"/>
          <w:sz w:val="16"/>
        </w:rPr>
        <w:t>•  •  •</w:t>
      </w:r>
    </w:p>
    <w:p>
      <w:pPr>
        <w:pStyle w:val="Heading1"/>
      </w:pPr>
      <w:r>
        <w:t>6. Actually understanding the Second Law: not an axiom of “disorder”</w:t>
      </w:r>
    </w:p>
    <w:p>
      <w:r>
        <w:rPr>
          <w:rFonts w:ascii="Liberation Serif" w:hAnsi="Liberation Serif"/>
          <w:sz w:val="21"/>
        </w:rPr>
        <w:t>The conventional macroscopic statement for an isolated system is</w:t>
      </w:r>
    </w:p>
    <w:p>
      <w:pPr>
        <w:pStyle w:val="EquationText"/>
      </w:pPr>
      <w:r>
        <w:rPr>
          <w:rFonts w:ascii="Liberation Mono" w:hAnsi="Liberation Mono"/>
          <w:sz w:val="19"/>
        </w:rPr>
        <w:t>ΔS_total ≥ 0</w:t>
      </w:r>
    </w:p>
    <w:p>
      <w:r>
        <w:rPr>
          <w:rFonts w:ascii="Liberation Serif" w:hAnsi="Liberation Serif"/>
          <w:sz w:val="21"/>
        </w:rPr>
        <w:t>But the conversation’s goal was to understand why, rather than merely accepting this as a law imposed from above.</w:t>
      </w:r>
    </w:p>
    <w:p>
      <w:pPr>
        <w:pStyle w:val="Heading2"/>
      </w:pPr>
      <w:r>
        <w:t>6.1 Boltzmann’s statistical idea</w:t>
      </w:r>
    </w:p>
    <w:p>
      <w:r>
        <w:rPr>
          <w:rFonts w:ascii="Liberation Serif" w:hAnsi="Liberation Serif"/>
          <w:sz w:val="21"/>
        </w:rPr>
        <w:t>A macrostate ignores vast amounts of microscopic detail. Many distinct microscopic configurations can correspond to the same macroscopic description.</w:t>
      </w:r>
    </w:p>
    <w:p>
      <w:r>
        <w:rPr>
          <w:rFonts w:ascii="Liberation Serif" w:hAnsi="Liberation Serif"/>
          <w:sz w:val="21"/>
        </w:rPr>
        <w:t>Boltzmann entropy is</w:t>
      </w:r>
    </w:p>
    <w:p>
      <w:pPr>
        <w:pStyle w:val="EquationText"/>
      </w:pPr>
      <w:r>
        <w:rPr>
          <w:rFonts w:ascii="Liberation Mono" w:hAnsi="Liberation Mono"/>
          <w:sz w:val="19"/>
        </w:rPr>
        <w:t>S = k_B ln Ω</w:t>
      </w:r>
    </w:p>
    <w:p>
      <w:r>
        <w:rPr>
          <w:rFonts w:ascii="Liberation Serif" w:hAnsi="Liberation Serif"/>
          <w:sz w:val="21"/>
        </w:rPr>
        <w:t>where Ω is the number (more generally, phase-space measure) of microstates compatible with the macrostate.</w:t>
      </w:r>
    </w:p>
    <w:p>
      <w:r>
        <w:rPr>
          <w:rFonts w:ascii="Liberation Serif" w:hAnsi="Liberation Serif"/>
          <w:sz w:val="21"/>
        </w:rPr>
        <w:t>The core intuition:</w:t>
      </w:r>
    </w:p>
    <w:p>
      <w:pPr>
        <w:pStyle w:val="ListBullet"/>
      </w:pPr>
      <w:r>
        <w:rPr>
          <w:rFonts w:ascii="Liberation Serif" w:hAnsi="Liberation Serif"/>
          <w:sz w:val="21"/>
        </w:rPr>
        <w:t>highly constrained macrostates correspond to relatively few compatible microstates;</w:t>
      </w:r>
    </w:p>
    <w:p>
      <w:pPr>
        <w:pStyle w:val="ListBullet"/>
      </w:pPr>
      <w:r>
        <w:rPr>
          <w:rFonts w:ascii="Liberation Serif" w:hAnsi="Liberation Serif"/>
          <w:sz w:val="21"/>
        </w:rPr>
        <w:t>equilibrium-like macrostates correspond to vastly larger regions of phase space;</w:t>
      </w:r>
    </w:p>
    <w:p>
      <w:pPr>
        <w:pStyle w:val="ListBullet"/>
      </w:pPr>
      <w:r>
        <w:rPr>
          <w:rFonts w:ascii="Liberation Serif" w:hAnsi="Liberation Serif"/>
          <w:sz w:val="21"/>
        </w:rPr>
        <w:t>under generic dynamics, a system beginning in a special low-volume macrostate is overwhelmingly likely to evolve into macrostates corresponding to much larger phase-space volume.</w:t>
      </w:r>
    </w:p>
    <w:p>
      <w:r>
        <w:rPr>
          <w:rFonts w:ascii="Liberation Serif" w:hAnsi="Liberation Serif"/>
          <w:sz w:val="21"/>
        </w:rPr>
        <w:t>No microscopic force “pushes toward disorder.” The asymmetry arises statistically from how states are grouped and from special boundary conditions such as a low-entropy past.</w:t>
      </w:r>
    </w:p>
    <w:p>
      <w:pPr>
        <w:pStyle w:val="Heading2"/>
      </w:pPr>
      <w:r>
        <w:t>6.2 Heat flow at the microscopic level</w:t>
      </w:r>
    </w:p>
    <w:p>
      <w:r>
        <w:rPr>
          <w:rFonts w:ascii="Liberation Serif" w:hAnsi="Liberation Serif"/>
          <w:sz w:val="21"/>
        </w:rPr>
        <w:t>For two systems at different temperatures, microscopic energy transfers occur in both directions. The net flow from hot to cold appears because transfers in that direction statistically dominate.</w:t>
      </w:r>
    </w:p>
    <w:p>
      <w:r>
        <w:rPr>
          <w:rFonts w:ascii="Liberation Serif" w:hAnsi="Liberation Serif"/>
          <w:sz w:val="21"/>
        </w:rPr>
        <w:t>For a small amount of heat Q transferred from a hot body at T_h to a colder one at T_c, the thermodynamic entropy change is approximately</w:t>
      </w:r>
    </w:p>
    <w:p>
      <w:pPr>
        <w:pStyle w:val="EquationText"/>
      </w:pPr>
      <w:r>
        <w:rPr>
          <w:rFonts w:ascii="Liberation Mono" w:hAnsi="Liberation Mono"/>
          <w:sz w:val="19"/>
        </w:rPr>
        <w:t>ΔS_total = Q(1/T_c - 1/T_h) &gt; 0</w:t>
      </w:r>
    </w:p>
    <w:p>
      <w:r>
        <w:rPr>
          <w:rFonts w:ascii="Liberation Serif" w:hAnsi="Liberation Serif"/>
          <w:sz w:val="21"/>
        </w:rPr>
        <w:t xml:space="preserve">The conversation then encountered a more precise and illuminating modern formulation: </w:t>
      </w:r>
      <w:r>
        <w:rPr>
          <w:rFonts w:ascii="Liberation Serif" w:hAnsi="Liberation Serif"/>
          <w:b/>
          <w:sz w:val="21"/>
        </w:rPr>
        <w:t>entropy production in terms of probabilities of whole trajectories/histories and their reverses.</w:t>
      </w:r>
    </w:p>
    <w:p>
      <w:pPr>
        <w:spacing w:before="60" w:after="60"/>
        <w:jc w:val="center"/>
      </w:pPr>
      <w:r>
        <w:rPr>
          <w:rFonts w:ascii="Liberation Sans" w:hAnsi="Liberation Sans"/>
          <w:color w:val="969696"/>
          <w:sz w:val="16"/>
        </w:rPr>
        <w:t>•  •  •</w:t>
      </w:r>
    </w:p>
    <w:p>
      <w:pPr>
        <w:pStyle w:val="Heading1"/>
      </w:pPr>
      <w:r>
        <w:t>7. Histories and path probabilities: the most important new conceptual tool from the conversation</w:t>
      </w:r>
    </w:p>
    <w:p>
      <w:r>
        <w:rPr>
          <w:rFonts w:ascii="Liberation Serif" w:hAnsi="Liberation Serif"/>
          <w:sz w:val="21"/>
        </w:rPr>
        <w:t>This section should be retained with high fidelity.</w:t>
      </w:r>
    </w:p>
    <w:p>
      <w:pPr>
        <w:pStyle w:val="Heading2"/>
      </w:pPr>
      <w:r>
        <w:t>7.1 Physical histories rather than isolated states</w:t>
      </w:r>
    </w:p>
    <w:p>
      <w:r>
        <w:rPr>
          <w:rFonts w:ascii="Liberation Serif" w:hAnsi="Liberation Serif"/>
          <w:sz w:val="21"/>
        </w:rPr>
        <w:t>Suppose a macroscopic physical configuration X is specified, e.g. “there is a functioning transistor in spatial region R at time t.”</w:t>
      </w:r>
    </w:p>
    <w:p>
      <w:r>
        <w:rPr>
          <w:rFonts w:ascii="Liberation Serif" w:hAnsi="Liberation Serif"/>
          <w:sz w:val="21"/>
        </w:rPr>
        <w:t>A useful object is the set of physically valid histories compatible with that condition:</w:t>
      </w:r>
    </w:p>
    <w:p>
      <w:pPr>
        <w:pStyle w:val="EquationText"/>
      </w:pPr>
      <w:r>
        <w:rPr>
          <w:rFonts w:ascii="Liberation Mono" w:hAnsi="Liberation Mono"/>
          <w:sz w:val="19"/>
        </w:rPr>
        <w:t>H_X = { h : h obeys the physical dynamics and realizes X at the specified region/time }</w:t>
      </w:r>
    </w:p>
    <w:p>
      <w:r>
        <w:rPr>
          <w:rFonts w:ascii="Liberation Serif" w:hAnsi="Liberation Serif"/>
          <w:sz w:val="21"/>
        </w:rPr>
        <w:t>A history is the evolution of all relevant physical degrees of freedom through time, not a narrative list such as “mining → fabrication → transistor.” Those named events are coarse-grained patterns within the underlying physical history.</w:t>
      </w:r>
    </w:p>
    <w:p>
      <w:r>
        <w:rPr>
          <w:rFonts w:ascii="Liberation Serif" w:hAnsi="Liberation Serif"/>
          <w:sz w:val="21"/>
        </w:rPr>
        <w:t>A crucial clarification followed:</w:t>
      </w:r>
    </w:p>
    <w:p>
      <w:pPr>
        <w:pStyle w:val="ListBullet"/>
      </w:pPr>
      <w:r>
        <w:rPr>
          <w:rFonts w:ascii="Liberation Serif" w:hAnsi="Liberation Serif"/>
          <w:sz w:val="21"/>
        </w:rPr>
        <w:t xml:space="preserve">if X were the </w:t>
      </w:r>
      <w:r>
        <w:rPr>
          <w:rFonts w:ascii="Liberation Serif" w:hAnsi="Liberation Serif"/>
          <w:b/>
          <w:sz w:val="21"/>
        </w:rPr>
        <w:t>exact full microstate of the entire deterministic classical universe</w:t>
      </w:r>
      <w:r>
        <w:rPr>
          <w:rFonts w:ascii="Liberation Serif" w:hAnsi="Liberation Serif"/>
          <w:sz w:val="21"/>
        </w:rPr>
        <w:t>, specifying it at one time would determine a unique past and future (modulo issues such as time reversal and exact dynamical assumptions);</w:t>
      </w:r>
    </w:p>
    <w:p>
      <w:pPr>
        <w:pStyle w:val="ListBullet"/>
      </w:pPr>
      <w:r>
        <w:rPr>
          <w:rFonts w:ascii="Liberation Serif" w:hAnsi="Liberation Serif"/>
          <w:sz w:val="21"/>
        </w:rPr>
        <w:t>multiplicity of histories appears because practical macroscopic X leaves enormous microscopic and environmental detail unspecified, or because the theory itself contains quantum/stochastic structure.</w:t>
      </w:r>
    </w:p>
    <w:p>
      <w:r>
        <w:rPr>
          <w:rFonts w:ascii="Liberation Serif" w:hAnsi="Liberation Serif"/>
          <w:sz w:val="21"/>
        </w:rPr>
        <w:t>“Working transistor” corresponds to an immense set of microstates, not one exact state.</w:t>
      </w:r>
    </w:p>
    <w:p>
      <w:pPr>
        <w:pStyle w:val="Heading2"/>
      </w:pPr>
      <w:r>
        <w:t>7.2 The fluctuation-theorem relation</w:t>
      </w:r>
    </w:p>
    <w:p>
      <w:r>
        <w:rPr>
          <w:rFonts w:ascii="Liberation Serif" w:hAnsi="Liberation Serif"/>
          <w:sz w:val="21"/>
        </w:rPr>
        <w:t>For well-defined nonequilibrium stochastic systems with microscopic reversibility, one can compare the probability of a trajectory γ in a forward experiment with the probability of the appropriately time-reversed trajectory γ^† in the reversed experiment.</w:t>
      </w:r>
    </w:p>
    <w:p>
      <w:r>
        <w:rPr>
          <w:rFonts w:ascii="Liberation Serif" w:hAnsi="Liberation Serif"/>
          <w:sz w:val="21"/>
        </w:rPr>
        <w:t>A schematic relation is</w:t>
      </w:r>
    </w:p>
    <w:p>
      <w:pPr>
        <w:pStyle w:val="EquationText"/>
      </w:pPr>
      <w:r>
        <w:rPr>
          <w:rFonts w:ascii="Liberation Mono" w:hAnsi="Liberation Mono"/>
          <w:sz w:val="19"/>
        </w:rPr>
        <w:t>P_F[γ] / P_R[γ†] = exp(ΔS_total[γ] / k_B)</w:t>
      </w:r>
    </w:p>
    <w:p>
      <w:r>
        <w:rPr>
          <w:rFonts w:ascii="Liberation Serif" w:hAnsi="Liberation Serif"/>
          <w:sz w:val="21"/>
        </w:rPr>
        <w:t>This is the conceptual form that mattered in the conversation.</w:t>
      </w:r>
    </w:p>
    <w:p>
      <w:r>
        <w:rPr>
          <w:rFonts w:ascii="Liberation Serif" w:hAnsi="Liberation Serif"/>
          <w:sz w:val="21"/>
        </w:rPr>
        <w:t>Interpretation:</w:t>
      </w:r>
    </w:p>
    <w:p>
      <w:pPr>
        <w:pStyle w:val="ListBullet"/>
      </w:pPr>
      <w:r>
        <w:rPr>
          <w:rFonts w:ascii="Liberation Serif" w:hAnsi="Liberation Serif"/>
          <w:sz w:val="21"/>
        </w:rPr>
        <w:t>zero total entropy production corresponds to equal statistical weighting of a trajectory and its appropriately reversed partner;</w:t>
      </w:r>
    </w:p>
    <w:p>
      <w:pPr>
        <w:pStyle w:val="ListBullet"/>
      </w:pPr>
      <w:r>
        <w:rPr>
          <w:rFonts w:ascii="Liberation Serif" w:hAnsi="Liberation Serif"/>
          <w:sz w:val="21"/>
        </w:rPr>
        <w:t>positive entropy production means the forward trajectory is exponentially more probable than the corresponding reversed trajectory under the reverse protocol;</w:t>
      </w:r>
    </w:p>
    <w:p>
      <w:pPr>
        <w:pStyle w:val="ListBullet"/>
      </w:pPr>
      <w:r>
        <w:rPr>
          <w:rFonts w:ascii="Liberation Serif" w:hAnsi="Liberation Serif"/>
          <w:sz w:val="21"/>
        </w:rPr>
        <w:t>negative entropy-production trajectories are not forbidden at small scales, but their positive-production counterparts are more probable.</w:t>
      </w:r>
    </w:p>
    <w:p>
      <w:r>
        <w:rPr>
          <w:rFonts w:ascii="Liberation Serif" w:hAnsi="Liberation Serif"/>
          <w:sz w:val="21"/>
        </w:rPr>
        <w:t xml:space="preserve">This gives a precise relation between </w:t>
      </w:r>
      <w:r>
        <w:rPr>
          <w:rFonts w:ascii="Liberation Serif" w:hAnsi="Liberation Serif"/>
          <w:b/>
          <w:sz w:val="21"/>
        </w:rPr>
        <w:t>thermodynamic irreversibility and asymmetry in ensembles of histories</w:t>
      </w:r>
      <w:r>
        <w:rPr>
          <w:rFonts w:ascii="Liberation Serif" w:hAnsi="Liberation Serif"/>
          <w:sz w:val="21"/>
        </w:rPr>
        <w:t>.</w:t>
      </w:r>
    </w:p>
    <w:p>
      <w:pPr>
        <w:pStyle w:val="Heading2"/>
      </w:pPr>
      <w:r>
        <w:t>7.3 Important correction: the two paths do not usually start from the same state</w:t>
      </w:r>
    </w:p>
    <w:p>
      <w:r>
        <w:rPr>
          <w:rFonts w:ascii="Liberation Serif" w:hAnsi="Liberation Serif"/>
          <w:sz w:val="21"/>
        </w:rPr>
        <w:t>The user caught an important ambiguity.</w:t>
      </w:r>
    </w:p>
    <w:p>
      <w:r>
        <w:rPr>
          <w:rFonts w:ascii="Liberation Serif" w:hAnsi="Liberation Serif"/>
          <w:sz w:val="21"/>
        </w:rPr>
        <w:t>A forward path might be</w:t>
      </w:r>
    </w:p>
    <w:p>
      <w:pPr>
        <w:pStyle w:val="EquationText"/>
      </w:pPr>
      <w:r>
        <w:rPr>
          <w:rFonts w:ascii="Liberation Mono" w:hAnsi="Liberation Mono"/>
          <w:sz w:val="19"/>
        </w:rPr>
        <w:t>x_0 → ⋯ → x_τ</w:t>
      </w:r>
    </w:p>
    <w:p>
      <w:r>
        <w:rPr>
          <w:rFonts w:ascii="Liberation Serif" w:hAnsi="Liberation Serif"/>
          <w:sz w:val="21"/>
        </w:rPr>
        <w:t>Its time reverse is not generally another possible future from the exact same x_0. It is</w:t>
      </w:r>
    </w:p>
    <w:p>
      <w:pPr>
        <w:pStyle w:val="EquationText"/>
      </w:pPr>
      <w:r>
        <w:rPr>
          <w:rFonts w:ascii="Liberation Mono" w:hAnsi="Liberation Mono"/>
          <w:sz w:val="19"/>
        </w:rPr>
        <w:t>Θ x_τ → ⋯ → Θ x_0</w:t>
      </w:r>
    </w:p>
    <w:p>
      <w:r>
        <w:rPr>
          <w:rFonts w:ascii="Liberation Serif" w:hAnsi="Liberation Serif"/>
          <w:sz w:val="21"/>
        </w:rPr>
        <w:t>where Θ reverses time-odd variables such as momenta (and appropriately transforms external fields/protocols).</w:t>
      </w:r>
    </w:p>
    <w:p>
      <w:r>
        <w:rPr>
          <w:rFonts w:ascii="Liberation Serif" w:hAnsi="Liberation Serif"/>
          <w:sz w:val="21"/>
        </w:rPr>
        <w:t xml:space="preserve">In Crooks-type fluctuation relations, the forward and reverse paths are evaluated in </w:t>
      </w:r>
      <w:r>
        <w:rPr>
          <w:rFonts w:ascii="Liberation Serif" w:hAnsi="Liberation Serif"/>
          <w:b/>
          <w:sz w:val="21"/>
        </w:rPr>
        <w:t>different ensembles/experiments</w:t>
      </w:r>
      <w:r>
        <w:rPr>
          <w:rFonts w:ascii="Liberation Serif" w:hAnsi="Liberation Serif"/>
          <w:sz w:val="21"/>
        </w:rPr>
        <w:t>:</w:t>
      </w:r>
    </w:p>
    <w:p>
      <w:pPr>
        <w:pStyle w:val="ListBullet"/>
      </w:pPr>
      <w:r>
        <w:rPr>
          <w:rFonts w:ascii="Liberation Serif" w:hAnsi="Liberation Serif"/>
          <w:sz w:val="21"/>
        </w:rPr>
        <w:t>forward process begins from the forward initial ensemble;</w:t>
      </w:r>
    </w:p>
    <w:p>
      <w:pPr>
        <w:pStyle w:val="ListBullet"/>
      </w:pPr>
      <w:r>
        <w:rPr>
          <w:rFonts w:ascii="Liberation Serif" w:hAnsi="Liberation Serif"/>
          <w:sz w:val="21"/>
        </w:rPr>
        <w:t>reverse process begins from the ensemble associated with the forward endpoint/control setting, with the driving protocol reversed.</w:t>
      </w:r>
    </w:p>
    <w:p>
      <w:r>
        <w:rPr>
          <w:rFonts w:ascii="Liberation Serif" w:hAnsi="Liberation Serif"/>
          <w:sz w:val="21"/>
        </w:rPr>
        <w:t>Therefore the relation is not simply “two alternative outcomes from the same present.”</w:t>
      </w:r>
    </w:p>
    <w:p>
      <w:pPr>
        <w:pStyle w:val="Heading2"/>
      </w:pPr>
      <w:r>
        <w:t>7.4 But the user’s “unfold then reverse” intuition remains useful</w:t>
      </w:r>
    </w:p>
    <w:p>
      <w:r>
        <w:rPr>
          <w:rFonts w:ascii="Liberation Serif" w:hAnsi="Liberation Serif"/>
          <w:sz w:val="21"/>
        </w:rPr>
        <w:t>The user then asked: if the reversed path starts from the end of the original path, can the process literally unfold and then reverse?</w:t>
      </w:r>
    </w:p>
    <w:p>
      <w:r>
        <w:rPr>
          <w:rFonts w:ascii="Liberation Serif" w:hAnsi="Liberation Serif"/>
          <w:sz w:val="21"/>
        </w:rPr>
        <w:t>Answer:</w:t>
      </w:r>
    </w:p>
    <w:p>
      <w:pPr>
        <w:pStyle w:val="ListBullet"/>
      </w:pPr>
      <w:r>
        <w:rPr>
          <w:rFonts w:ascii="Liberation Serif" w:hAnsi="Liberation Serif"/>
          <w:sz w:val="21"/>
        </w:rPr>
        <w:t>simply continuing from x_τ does not generally retrace the path;</w:t>
      </w:r>
    </w:p>
    <w:p>
      <w:pPr>
        <w:pStyle w:val="ListBullet"/>
      </w:pPr>
      <w:r>
        <w:rPr>
          <w:rFonts w:ascii="Liberation Serif" w:hAnsi="Liberation Serif"/>
          <w:sz w:val="21"/>
        </w:rPr>
        <w:t xml:space="preserve">to exactly retrace under time-reversal-symmetric deterministic dynamics, the system must begin from the </w:t>
      </w:r>
      <w:r>
        <w:rPr>
          <w:rFonts w:ascii="Liberation Serif" w:hAnsi="Liberation Serif"/>
          <w:b/>
          <w:sz w:val="21"/>
        </w:rPr>
        <w:t>time-reversed endpoint</w:t>
      </w:r>
      <w:r>
        <w:rPr>
          <w:rFonts w:ascii="Liberation Serif" w:hAnsi="Liberation Serif"/>
          <w:sz w:val="21"/>
        </w:rPr>
        <w:t xml:space="preserve"> Θ x_τ, e.g. all relevant momenta reversed;</w:t>
      </w:r>
    </w:p>
    <w:p>
      <w:pPr>
        <w:pStyle w:val="ListBullet"/>
      </w:pPr>
      <w:r>
        <w:rPr>
          <w:rFonts w:ascii="Liberation Serif" w:hAnsi="Liberation Serif"/>
          <w:sz w:val="21"/>
        </w:rPr>
        <w:t>if the system spontaneously fluctuates into the appropriate reversed endpoint conditions, approximate retracing can occur;</w:t>
      </w:r>
    </w:p>
    <w:p>
      <w:pPr>
        <w:pStyle w:val="ListBullet"/>
      </w:pPr>
      <w:r>
        <w:rPr>
          <w:rFonts w:ascii="Liberation Serif" w:hAnsi="Liberation Serif"/>
          <w:sz w:val="21"/>
        </w:rPr>
        <w:t>for macroscopic entropy-producing evolution, that coordinated fluctuation becomes extraordinarily improbable.</w:t>
      </w:r>
    </w:p>
    <w:p>
      <w:r>
        <w:rPr>
          <w:rFonts w:ascii="Liberation Serif" w:hAnsi="Liberation Serif"/>
          <w:sz w:val="21"/>
        </w:rPr>
        <w:t>Thus the useful intuition is:</w:t>
      </w:r>
    </w:p>
    <w:p>
      <w:pPr>
        <w:pStyle w:val="ResearchQuote"/>
      </w:pPr>
      <w:r>
        <w:rPr>
          <w:rFonts w:ascii="Liberation Serif" w:hAnsi="Liberation Serif"/>
          <w:sz w:val="21"/>
        </w:rPr>
        <w:t>Low-entropy-production histories have reversed counterparts of comparable statistical weight; strongly entropy-producing histories have exponentially suppressed reversed counterparts.</w:t>
      </w:r>
    </w:p>
    <w:p>
      <w:r>
        <w:rPr>
          <w:rFonts w:ascii="Liberation Serif" w:hAnsi="Liberation Serif"/>
          <w:sz w:val="21"/>
        </w:rPr>
        <w:t>The assistant initially overcorrected the user’s phrase “paths that don’t produce entropy likely get reversed/walked back.” The precise version is not that every low-entropy path automatically turns around, but that reverse-like histories remain comparably represented in the ensemble. Near equilibrium, fluctuations in opposing directions can balance; away from equilibrium, they do not.</w:t>
      </w:r>
    </w:p>
    <w:p>
      <w:pPr>
        <w:pStyle w:val="Heading2"/>
      </w:pPr>
      <w:r>
        <w:t>7.5 Why this mattered conceptually</w:t>
      </w:r>
    </w:p>
    <w:p>
      <w:r>
        <w:rPr>
          <w:rFonts w:ascii="Liberation Serif" w:hAnsi="Liberation Serif"/>
          <w:sz w:val="21"/>
        </w:rPr>
        <w:t>The relation suggested a richer view of the Second Law:</w:t>
      </w:r>
    </w:p>
    <w:p>
      <w:pPr>
        <w:pStyle w:val="ResearchQuote"/>
      </w:pPr>
      <w:r>
        <w:rPr>
          <w:rFonts w:ascii="Liberation Serif" w:hAnsi="Liberation Serif"/>
          <w:sz w:val="21"/>
        </w:rPr>
        <w:t>Entropy production is not merely a scalar measure attached after the fact; it can be understood as a quantitative asymmetry between probability measures on forward and reverse histories.</w:t>
      </w:r>
    </w:p>
    <w:p>
      <w:r>
        <w:rPr>
          <w:rFonts w:ascii="Liberation Serif" w:hAnsi="Liberation Serif"/>
          <w:sz w:val="21"/>
        </w:rPr>
        <w:t xml:space="preserve">This fit the user’s intuition that entropy may be associated with </w:t>
      </w:r>
      <w:r>
        <w:rPr>
          <w:rFonts w:ascii="Liberation Serif" w:hAnsi="Liberation Serif"/>
          <w:b/>
          <w:sz w:val="21"/>
        </w:rPr>
        <w:t>expected directional persistence in history-space</w:t>
      </w:r>
      <w:r>
        <w:rPr>
          <w:rFonts w:ascii="Liberation Serif" w:hAnsi="Liberation Serif"/>
          <w:sz w:val="21"/>
        </w:rPr>
        <w:t>: processes with strong positive entropy production are statistically much more represented in one temporal orientation than the other.</w:t>
      </w:r>
    </w:p>
    <w:p>
      <w:r>
        <w:rPr>
          <w:rFonts w:ascii="Liberation Serif" w:hAnsi="Liberation Serif"/>
          <w:sz w:val="21"/>
        </w:rPr>
        <w:t>Do not inflate this into a universal claim about “progress” or “evolution.” The theorem is precise only after specifying system, bath(s), dynamics, protocols, path measure, and entropy definition.</w:t>
      </w:r>
    </w:p>
    <w:p>
      <w:pPr>
        <w:spacing w:before="60" w:after="60"/>
        <w:jc w:val="center"/>
      </w:pPr>
      <w:r>
        <w:rPr>
          <w:rFonts w:ascii="Liberation Sans" w:hAnsi="Liberation Sans"/>
          <w:color w:val="969696"/>
          <w:sz w:val="16"/>
        </w:rPr>
        <w:t>•  •  •</w:t>
      </w:r>
    </w:p>
    <w:p>
      <w:pPr>
        <w:pStyle w:val="Heading1"/>
      </w:pPr>
      <w:r>
        <w:t>8. Why “environmental traces” was rejected</w:t>
      </w:r>
    </w:p>
    <w:p>
      <w:r>
        <w:rPr>
          <w:rFonts w:ascii="Liberation Serif" w:hAnsi="Liberation Serif"/>
          <w:sz w:val="21"/>
        </w:rPr>
        <w:t>At one point the assistant said that entropy-producing histories “leave physical traces distributed into the environment such that coordinated reversal becomes exponentially atypical.”</w:t>
      </w:r>
    </w:p>
    <w:p>
      <w:r>
        <w:rPr>
          <w:rFonts w:ascii="Liberation Serif" w:hAnsi="Liberation Serif"/>
          <w:sz w:val="21"/>
        </w:rPr>
        <w:t>The user correctly rejected this as hand-wavy. The problem is not that physical correlations with surrounding degrees of freedom are unreal; the problem is that “traces” was introduced as if it explained the fluctuation-theorem relation without deriving anything.</w:t>
      </w:r>
    </w:p>
    <w:p>
      <w:r>
        <w:rPr>
          <w:rFonts w:ascii="Liberation Serif" w:hAnsi="Liberation Serif"/>
          <w:sz w:val="21"/>
        </w:rPr>
        <w:t>Future work should start from the actual probability measure over histories and derive any record/correlation claim from dynamics. Do not use “information spreads into the environment” as a magic explanatory phrase.</w:t>
      </w:r>
    </w:p>
    <w:p>
      <w:pPr>
        <w:spacing w:before="60" w:after="60"/>
        <w:jc w:val="center"/>
      </w:pPr>
      <w:r>
        <w:rPr>
          <w:rFonts w:ascii="Liberation Sans" w:hAnsi="Liberation Sans"/>
          <w:color w:val="969696"/>
          <w:sz w:val="16"/>
        </w:rPr>
        <w:t>•  •  •</w:t>
      </w:r>
    </w:p>
    <w:p>
      <w:pPr>
        <w:pStyle w:val="Heading1"/>
      </w:pPr>
      <w:r>
        <w:t>9. Life and the Second Law: why the modern organism view was unsatisfying</w:t>
      </w:r>
    </w:p>
    <w:p>
      <w:r>
        <w:rPr>
          <w:rFonts w:ascii="Liberation Serif" w:hAnsi="Liberation Serif"/>
          <w:sz w:val="21"/>
        </w:rPr>
        <w:t>The conversation initially tried to explain life as a dissipative structure sustained by solar free-energy fluxes. This was useful but ultimately unsatisfying.</w:t>
      </w:r>
    </w:p>
    <w:p>
      <w:r>
        <w:rPr>
          <w:rFonts w:ascii="Liberation Serif" w:hAnsi="Liberation Serif"/>
          <w:sz w:val="21"/>
        </w:rPr>
        <w:t>Statements such as:</w:t>
      </w:r>
    </w:p>
    <w:p>
      <w:pPr>
        <w:pStyle w:val="ListBullet"/>
      </w:pPr>
      <w:r>
        <w:rPr>
          <w:rFonts w:ascii="Liberation Serif" w:hAnsi="Liberation Serif"/>
          <w:sz w:val="21"/>
        </w:rPr>
        <w:t>“life exploits gradients”;</w:t>
      </w:r>
    </w:p>
    <w:p>
      <w:pPr>
        <w:pStyle w:val="ListBullet"/>
      </w:pPr>
      <w:r>
        <w:rPr>
          <w:rFonts w:ascii="Liberation Serif" w:hAnsi="Liberation Serif"/>
          <w:sz w:val="21"/>
        </w:rPr>
        <w:t>“life maintains itself far from equilibrium”;</w:t>
      </w:r>
    </w:p>
    <w:p>
      <w:pPr>
        <w:pStyle w:val="ListBullet"/>
      </w:pPr>
      <w:r>
        <w:rPr>
          <w:rFonts w:ascii="Liberation Serif" w:hAnsi="Liberation Serif"/>
          <w:sz w:val="21"/>
        </w:rPr>
        <w:t>“life channels energy through metabolism”;</w:t>
      </w:r>
    </w:p>
    <w:p>
      <w:r>
        <w:rPr>
          <w:rFonts w:ascii="Liberation Serif" w:hAnsi="Liberation Serif"/>
          <w:sz w:val="21"/>
        </w:rPr>
        <w:t>are true at a coarse-grained level, but risk treating “life” as already given. They describe what modern life does, not how ordinary physical chemistry could become what we call living.</w:t>
      </w:r>
    </w:p>
    <w:p>
      <w:r>
        <w:rPr>
          <w:rFonts w:ascii="Liberation Serif" w:hAnsi="Liberation Serif"/>
          <w:sz w:val="21"/>
        </w:rPr>
        <w:t xml:space="preserve">The user proposed redirecting attention to </w:t>
      </w:r>
      <w:r>
        <w:rPr>
          <w:rFonts w:ascii="Liberation Serif" w:hAnsi="Liberation Serif"/>
          <w:b/>
          <w:sz w:val="21"/>
        </w:rPr>
        <w:t>origins of life</w:t>
      </w:r>
      <w:r>
        <w:rPr>
          <w:rFonts w:ascii="Liberation Serif" w:hAnsi="Liberation Serif"/>
          <w:sz w:val="21"/>
        </w:rPr>
        <w:t xml:space="preserve"> to see life arise as a continuous physical phenomenon.</w:t>
      </w:r>
    </w:p>
    <w:p>
      <w:r>
        <w:rPr>
          <w:rFonts w:ascii="Liberation Serif" w:hAnsi="Liberation Serif"/>
          <w:sz w:val="21"/>
        </w:rPr>
        <w:t>That proved more productive.</w:t>
      </w:r>
    </w:p>
    <w:p>
      <w:pPr>
        <w:spacing w:before="60" w:after="60"/>
        <w:jc w:val="center"/>
      </w:pPr>
      <w:r>
        <w:rPr>
          <w:rFonts w:ascii="Liberation Sans" w:hAnsi="Liberation Sans"/>
          <w:color w:val="969696"/>
          <w:sz w:val="16"/>
        </w:rPr>
        <w:t>•  •  •</w:t>
      </w:r>
    </w:p>
    <w:p>
      <w:pPr>
        <w:pStyle w:val="Heading1"/>
      </w:pPr>
      <w:r>
        <w:t>10. Origins of life as physical chemistry</w:t>
      </w:r>
    </w:p>
    <w:p>
      <w:r>
        <w:rPr>
          <w:rFonts w:ascii="Liberation Serif" w:hAnsi="Liberation Serif"/>
          <w:sz w:val="21"/>
        </w:rPr>
        <w:t>There is no settled historical pathway for abiogenesis. The useful approach here is not to prematurely choose “RNA world,” “metabolism first,” hydrothermal vents, wet-dry cycling, etc., but to identify physically realizable phenomena that bridge ordinary chemistry and increasingly life-like dynamics.</w:t>
      </w:r>
    </w:p>
    <w:p>
      <w:pPr>
        <w:pStyle w:val="Heading2"/>
      </w:pPr>
      <w:r>
        <w:t>10.1 Autocatalysis — the word of the day</w:t>
      </w:r>
    </w:p>
    <w:p>
      <w:r>
        <w:rPr>
          <w:rFonts w:ascii="Liberation Serif" w:hAnsi="Liberation Serif"/>
          <w:sz w:val="21"/>
        </w:rPr>
        <w:t>Minimal schematic reaction:</w:t>
      </w:r>
    </w:p>
    <w:p>
      <w:pPr>
        <w:pStyle w:val="EquationText"/>
      </w:pPr>
      <w:r>
        <w:rPr>
          <w:rFonts w:ascii="Liberation Mono" w:hAnsi="Liberation Mono"/>
          <w:sz w:val="19"/>
        </w:rPr>
        <w:t>A + F → 2A</w:t>
      </w:r>
    </w:p>
    <w:p>
      <w:r>
        <w:rPr>
          <w:rFonts w:ascii="Liberation Serif" w:hAnsi="Liberation Serif"/>
          <w:sz w:val="21"/>
        </w:rPr>
        <w:t>Here F is some feedstock and A participates in a pathway that creates additional A.</w:t>
      </w:r>
    </w:p>
    <w:p>
      <w:r>
        <w:rPr>
          <w:rFonts w:ascii="Liberation Serif" w:hAnsi="Liberation Serif"/>
          <w:sz w:val="21"/>
        </w:rPr>
        <w:t>A crude kinetic equation is</w:t>
      </w:r>
    </w:p>
    <w:p>
      <w:pPr>
        <w:pStyle w:val="EquationText"/>
      </w:pPr>
      <w:r>
        <w:rPr>
          <w:rFonts w:ascii="Liberation Mono" w:hAnsi="Liberation Mono"/>
          <w:sz w:val="19"/>
        </w:rPr>
        <w:t>da/dt = k f a - d a</w:t>
      </w:r>
    </w:p>
    <w:p>
      <w:r>
        <w:rPr>
          <w:rFonts w:ascii="Liberation Serif" w:hAnsi="Liberation Serif"/>
          <w:sz w:val="21"/>
        </w:rPr>
        <w:t>where:</w:t>
      </w:r>
    </w:p>
    <w:p>
      <w:pPr>
        <w:pStyle w:val="ListBullet"/>
      </w:pPr>
      <w:r>
        <w:rPr>
          <w:rFonts w:ascii="Liberation Serif" w:hAnsi="Liberation Serif"/>
          <w:sz w:val="21"/>
        </w:rPr>
        <w:t>a = concentration of A;</w:t>
      </w:r>
    </w:p>
    <w:p>
      <w:pPr>
        <w:pStyle w:val="ListBullet"/>
      </w:pPr>
      <w:r>
        <w:rPr>
          <w:rFonts w:ascii="Liberation Serif" w:hAnsi="Liberation Serif"/>
          <w:sz w:val="21"/>
        </w:rPr>
        <w:t>f = feedstock concentration;</w:t>
      </w:r>
    </w:p>
    <w:p>
      <w:pPr>
        <w:pStyle w:val="ListBullet"/>
      </w:pPr>
      <w:r>
        <w:rPr>
          <w:rFonts w:ascii="Liberation Serif" w:hAnsi="Liberation Serif"/>
          <w:sz w:val="21"/>
        </w:rPr>
        <w:t>kfa = production rate proportional to available A and feedstock;</w:t>
      </w:r>
    </w:p>
    <w:p>
      <w:pPr>
        <w:pStyle w:val="ListBullet"/>
      </w:pPr>
      <w:r>
        <w:rPr>
          <w:rFonts w:ascii="Liberation Serif" w:hAnsi="Liberation Serif"/>
          <w:sz w:val="21"/>
        </w:rPr>
        <w:t>d a = decay/removal.</w:t>
      </w:r>
    </w:p>
    <w:p>
      <w:r>
        <w:rPr>
          <w:rFonts w:ascii="Liberation Serif" w:hAnsi="Liberation Serif"/>
          <w:sz w:val="21"/>
        </w:rPr>
        <w:t>If production dominates decay, an initially small amount of A increases.</w:t>
      </w:r>
    </w:p>
    <w:p>
      <w:r>
        <w:rPr>
          <w:rFonts w:ascii="Liberation Serif" w:hAnsi="Liberation Serif"/>
          <w:sz w:val="21"/>
        </w:rPr>
        <w:t>No intention is present. The molecular configuration alters reaction rates in a way that produces more molecules of related configuration.</w:t>
      </w:r>
    </w:p>
    <w:p>
      <w:r>
        <w:rPr>
          <w:rFonts w:ascii="Liberation Serif" w:hAnsi="Liberation Serif"/>
          <w:sz w:val="21"/>
        </w:rPr>
        <w:t>This was a major conceptual anchor:</w:t>
      </w:r>
    </w:p>
    <w:p>
      <w:pPr>
        <w:pStyle w:val="ResearchQuote"/>
      </w:pPr>
      <w:r>
        <w:rPr>
          <w:rFonts w:ascii="Liberation Serif" w:hAnsi="Liberation Serif"/>
          <w:sz w:val="21"/>
        </w:rPr>
        <w:t>A physical configuration participates in processes that increase the abundance/continuation of that configuration.</w:t>
      </w:r>
    </w:p>
    <w:p>
      <w:pPr>
        <w:pStyle w:val="Heading2"/>
      </w:pPr>
      <w:r>
        <w:t>10.2 Open driven chemistry</w:t>
      </w:r>
    </w:p>
    <w:p>
      <w:r>
        <w:rPr>
          <w:rFonts w:ascii="Liberation Serif" w:hAnsi="Liberation Serif"/>
          <w:sz w:val="21"/>
        </w:rPr>
        <w:t>In a sealed container, autocatalysis eventually exhausts feedstocks or reaches equilibrium. Sustained nonequilibrium chemistry requires continuous boundary flows:</w:t>
      </w:r>
    </w:p>
    <w:p>
      <w:pPr>
        <w:pStyle w:val="ListBullet"/>
      </w:pPr>
      <w:r>
        <w:rPr>
          <w:rFonts w:ascii="Liberation Serif" w:hAnsi="Liberation Serif"/>
          <w:sz w:val="21"/>
        </w:rPr>
        <w:t>reactants supplied;</w:t>
      </w:r>
    </w:p>
    <w:p>
      <w:pPr>
        <w:pStyle w:val="ListBullet"/>
      </w:pPr>
      <w:r>
        <w:rPr>
          <w:rFonts w:ascii="Liberation Serif" w:hAnsi="Liberation Serif"/>
          <w:sz w:val="21"/>
        </w:rPr>
        <w:t>products removed;</w:t>
      </w:r>
    </w:p>
    <w:p>
      <w:pPr>
        <w:pStyle w:val="ListBullet"/>
      </w:pPr>
      <w:r>
        <w:rPr>
          <w:rFonts w:ascii="Liberation Serif" w:hAnsi="Liberation Serif"/>
          <w:sz w:val="21"/>
        </w:rPr>
        <w:t>energy entering/exiting;</w:t>
      </w:r>
    </w:p>
    <w:p>
      <w:pPr>
        <w:pStyle w:val="ListBullet"/>
      </w:pPr>
      <w:r>
        <w:rPr>
          <w:rFonts w:ascii="Liberation Serif" w:hAnsi="Liberation Serif"/>
          <w:sz w:val="21"/>
        </w:rPr>
        <w:t>maintained temperature, pH, redox, or other gradients.</w:t>
      </w:r>
    </w:p>
    <w:p>
      <w:r>
        <w:rPr>
          <w:rFonts w:ascii="Liberation Serif" w:hAnsi="Liberation Serif"/>
          <w:sz w:val="21"/>
        </w:rPr>
        <w:t>Possible early-Earth sources include solar radiation, geochemical redox gradients, hydrothermal systems, temperature cycles, and wet-dry cycles. No one environment is assumed here as historically correct.</w:t>
      </w:r>
    </w:p>
    <w:p>
      <w:pPr>
        <w:pStyle w:val="Heading2"/>
      </w:pPr>
      <w:r>
        <w:t>10.3 Compartmentalization</w:t>
      </w:r>
    </w:p>
    <w:p>
      <w:r>
        <w:rPr>
          <w:rFonts w:ascii="Liberation Serif" w:hAnsi="Liberation Serif"/>
          <w:sz w:val="21"/>
        </w:rPr>
        <w:t>Ordinary molecular interactions can spontaneously generate membranes, droplets, pores, gels, or other spatially localized phases.</w:t>
      </w:r>
    </w:p>
    <w:p>
      <w:r>
        <w:rPr>
          <w:rFonts w:ascii="Liberation Serif" w:hAnsi="Liberation Serif"/>
          <w:sz w:val="21"/>
        </w:rPr>
        <w:t>Compartmentalization can:</w:t>
      </w:r>
    </w:p>
    <w:p>
      <w:pPr>
        <w:pStyle w:val="ListBullet"/>
      </w:pPr>
      <w:r>
        <w:rPr>
          <w:rFonts w:ascii="Liberation Serif" w:hAnsi="Liberation Serif"/>
          <w:sz w:val="21"/>
        </w:rPr>
        <w:t>retain some products;</w:t>
      </w:r>
    </w:p>
    <w:p>
      <w:pPr>
        <w:pStyle w:val="ListBullet"/>
      </w:pPr>
      <w:r>
        <w:rPr>
          <w:rFonts w:ascii="Liberation Serif" w:hAnsi="Liberation Serif"/>
          <w:sz w:val="21"/>
        </w:rPr>
        <w:t>concentrate reactants;</w:t>
      </w:r>
    </w:p>
    <w:p>
      <w:pPr>
        <w:pStyle w:val="ListBullet"/>
      </w:pPr>
      <w:r>
        <w:rPr>
          <w:rFonts w:ascii="Liberation Serif" w:hAnsi="Liberation Serif"/>
          <w:sz w:val="21"/>
        </w:rPr>
        <w:t>exclude others;</w:t>
      </w:r>
    </w:p>
    <w:p>
      <w:pPr>
        <w:pStyle w:val="ListBullet"/>
      </w:pPr>
      <w:r>
        <w:rPr>
          <w:rFonts w:ascii="Liberation Serif" w:hAnsi="Liberation Serif"/>
          <w:sz w:val="21"/>
        </w:rPr>
        <w:t>couple boundary growth to internal chemistry;</w:t>
      </w:r>
    </w:p>
    <w:p>
      <w:pPr>
        <w:pStyle w:val="ListBullet"/>
      </w:pPr>
      <w:r>
        <w:rPr>
          <w:rFonts w:ascii="Liberation Serif" w:hAnsi="Liberation Serif"/>
          <w:sz w:val="21"/>
        </w:rPr>
        <w:t>permit localized lineages with different compositions.</w:t>
      </w:r>
    </w:p>
    <w:p>
      <w:r>
        <w:rPr>
          <w:rFonts w:ascii="Liberation Serif" w:hAnsi="Liberation Serif"/>
          <w:sz w:val="21"/>
        </w:rPr>
        <w:t>Once localized chemical systems grow and divide, approximate inheritance can occur even before a digital genetic code exists.</w:t>
      </w:r>
    </w:p>
    <w:p>
      <w:pPr>
        <w:pStyle w:val="Heading2"/>
      </w:pPr>
      <w:r>
        <w:t>10.4 Selection as passive dynamics</w:t>
      </w:r>
    </w:p>
    <w:p>
      <w:r>
        <w:rPr>
          <w:rFonts w:ascii="Liberation Serif" w:hAnsi="Liberation Serif"/>
          <w:sz w:val="21"/>
        </w:rPr>
        <w:t>If different localized chemistries differ in:</w:t>
      </w:r>
    </w:p>
    <w:p>
      <w:pPr>
        <w:pStyle w:val="ListBullet"/>
      </w:pPr>
      <w:r>
        <w:rPr>
          <w:rFonts w:ascii="Liberation Serif" w:hAnsi="Liberation Serif"/>
          <w:sz w:val="21"/>
        </w:rPr>
        <w:t>growth rate;</w:t>
      </w:r>
    </w:p>
    <w:p>
      <w:pPr>
        <w:pStyle w:val="ListBullet"/>
      </w:pPr>
      <w:r>
        <w:rPr>
          <w:rFonts w:ascii="Liberation Serif" w:hAnsi="Liberation Serif"/>
          <w:sz w:val="21"/>
        </w:rPr>
        <w:t>persistence;</w:t>
      </w:r>
    </w:p>
    <w:p>
      <w:pPr>
        <w:pStyle w:val="ListBullet"/>
      </w:pPr>
      <w:r>
        <w:rPr>
          <w:rFonts w:ascii="Liberation Serif" w:hAnsi="Liberation Serif"/>
          <w:sz w:val="21"/>
        </w:rPr>
        <w:t>division frequency;</w:t>
      </w:r>
    </w:p>
    <w:p>
      <w:pPr>
        <w:pStyle w:val="ListBullet"/>
      </w:pPr>
      <w:r>
        <w:rPr>
          <w:rFonts w:ascii="Liberation Serif" w:hAnsi="Liberation Serif"/>
          <w:sz w:val="21"/>
        </w:rPr>
        <w:t>permeability;</w:t>
      </w:r>
    </w:p>
    <w:p>
      <w:pPr>
        <w:pStyle w:val="ListBullet"/>
      </w:pPr>
      <w:r>
        <w:rPr>
          <w:rFonts w:ascii="Liberation Serif" w:hAnsi="Liberation Serif"/>
          <w:sz w:val="21"/>
        </w:rPr>
        <w:t>autocatalytic network structure;</w:t>
      </w:r>
    </w:p>
    <w:p>
      <w:pPr>
        <w:pStyle w:val="ListBullet"/>
      </w:pPr>
      <w:r>
        <w:rPr>
          <w:rFonts w:ascii="Liberation Serif" w:hAnsi="Liberation Serif"/>
          <w:sz w:val="21"/>
        </w:rPr>
        <w:t>resistance to degradation;</w:t>
      </w:r>
    </w:p>
    <w:p>
      <w:r>
        <w:rPr>
          <w:rFonts w:ascii="Liberation Serif" w:hAnsi="Liberation Serif"/>
          <w:sz w:val="21"/>
        </w:rPr>
        <w:t>then repeated physical dynamics can change their relative abundance. “Selection” need not be introduced as a new force. It is a coarse-grained description of differential continuation/reproduction under the same underlying chemistry.</w:t>
      </w:r>
    </w:p>
    <w:p>
      <w:pPr>
        <w:pStyle w:val="Heading2"/>
      </w:pPr>
      <w:r>
        <w:t>10.5 The important conceptual shift</w:t>
      </w:r>
    </w:p>
    <w:p>
      <w:r>
        <w:rPr>
          <w:rFonts w:ascii="Liberation Serif" w:hAnsi="Liberation Serif"/>
          <w:sz w:val="21"/>
        </w:rPr>
        <w:t>The interesting point was not “life increases entropy.” It was that ordinary driven chemistry can enter regimes where:</w:t>
      </w:r>
    </w:p>
    <w:p>
      <w:pPr>
        <w:pStyle w:val="ResearchQuote"/>
      </w:pPr>
      <w:r>
        <w:rPr>
          <w:rFonts w:ascii="Liberation Serif" w:hAnsi="Liberation Serif"/>
          <w:sz w:val="21"/>
        </w:rPr>
        <w:t>products of past chemical evolution alter the probabilities of subsequent chemical histories in ways that recreate or propagate related physical configurations.</w:t>
      </w:r>
    </w:p>
    <w:p>
      <w:r>
        <w:rPr>
          <w:rFonts w:ascii="Liberation Serif" w:hAnsi="Liberation Serif"/>
          <w:sz w:val="21"/>
        </w:rPr>
        <w:t>This begins to make “self” and “persistence” derivable rather than primitive.</w:t>
      </w:r>
    </w:p>
    <w:p>
      <w:pPr>
        <w:spacing w:before="60" w:after="60"/>
        <w:jc w:val="center"/>
      </w:pPr>
      <w:r>
        <w:rPr>
          <w:rFonts w:ascii="Liberation Sans" w:hAnsi="Liberation Sans"/>
          <w:color w:val="969696"/>
          <w:sz w:val="16"/>
        </w:rPr>
        <w:t>•  •  •</w:t>
      </w:r>
    </w:p>
    <w:p>
      <w:pPr>
        <w:pStyle w:val="Heading1"/>
      </w:pPr>
      <w:r>
        <w:t>11. Planetary autocatalysis: ChatGPT as part of one ongoing reaction</w:t>
      </w:r>
    </w:p>
    <w:p>
      <w:r>
        <w:rPr>
          <w:rFonts w:ascii="Liberation Serif" w:hAnsi="Liberation Serif"/>
          <w:sz w:val="21"/>
        </w:rPr>
        <w:t>A striking moment in the conversation:</w:t>
      </w:r>
    </w:p>
    <w:p>
      <w:pPr>
        <w:pStyle w:val="ResearchQuote"/>
      </w:pPr>
      <w:r>
        <w:rPr>
          <w:rFonts w:ascii="Liberation Serif" w:hAnsi="Liberation Serif"/>
          <w:sz w:val="21"/>
        </w:rPr>
        <w:t>“Damn ChatGPT really the product of an ongoing planetary autocatalytic chemical reaction.”</w:t>
      </w:r>
    </w:p>
    <w:p>
      <w:r>
        <w:rPr>
          <w:rFonts w:ascii="Liberation Serif" w:hAnsi="Liberation Serif"/>
          <w:sz w:val="21"/>
        </w:rPr>
        <w:t>The assistant first said that at later stages the relevant catalysts were “no longer just molecules” but included organisms, artifacts, institutions, symbols, etc. The user corrected this:</w:t>
      </w:r>
    </w:p>
    <w:p>
      <w:pPr>
        <w:pStyle w:val="ResearchQuote"/>
      </w:pPr>
      <w:r>
        <w:rPr>
          <w:rFonts w:ascii="Liberation Serif" w:hAnsi="Liberation Serif"/>
          <w:sz w:val="21"/>
        </w:rPr>
        <w:t>The relevant catalysts are still just molecules; those macroscopic objects are configurations of molecules given object identity. A society is a macroscopic description.</w:t>
      </w:r>
    </w:p>
    <w:p>
      <w:r>
        <w:rPr>
          <w:rFonts w:ascii="Liberation Serif" w:hAnsi="Liberation Serif"/>
          <w:sz w:val="21"/>
        </w:rPr>
        <w:t>This correction is central.</w:t>
      </w:r>
    </w:p>
    <w:p>
      <w:r>
        <w:rPr>
          <w:rFonts w:ascii="Liberation Serif" w:hAnsi="Liberation Serif"/>
          <w:sz w:val="21"/>
        </w:rPr>
        <w:t>At the Earth-bound scale, one can literally describe the physical process as an immense open reaction network in which molecular configurations produce other configurations, and some configurations systematically influence rates/pathways that reproduce or elaborate related configurations.</w:t>
      </w:r>
    </w:p>
    <w:p>
      <w:r>
        <w:rPr>
          <w:rFonts w:ascii="Liberation Serif" w:hAnsi="Liberation Serif"/>
          <w:sz w:val="21"/>
        </w:rPr>
        <w:t>A coarse historical chain is:</w:t>
      </w:r>
    </w:p>
    <w:p>
      <w:r>
        <w:rPr>
          <w:rFonts w:ascii="Liberation Serif" w:hAnsi="Liberation Serif"/>
          <w:b/>
          <w:sz w:val="21"/>
        </w:rPr>
        <w:t>geochemistry → autocatalytic chemistry → cells → multicellular organisms → nervous systems → language → institutions → semiconductor fabrication → AI systems</w:t>
      </w:r>
      <w:r>
        <w:rPr>
          <w:rFonts w:ascii="Liberation Serif" w:hAnsi="Liberation Serif"/>
          <w:sz w:val="21"/>
        </w:rPr>
        <w:t>.</w:t>
      </w:r>
    </w:p>
    <w:p>
      <w:r>
        <w:rPr>
          <w:rFonts w:ascii="Liberation Serif" w:hAnsi="Liberation Serif"/>
          <w:sz w:val="21"/>
        </w:rPr>
        <w:t>But these named stages do not mark ontological discontinuities. They are macroscopic partitions imposed on continuous physical dynamics.</w:t>
      </w:r>
    </w:p>
    <w:p>
      <w:r>
        <w:rPr>
          <w:rFonts w:ascii="Liberation Serif" w:hAnsi="Liberation Serif"/>
          <w:sz w:val="21"/>
        </w:rPr>
        <w:t>Thus:</w:t>
      </w:r>
    </w:p>
    <w:p>
      <w:pPr>
        <w:pStyle w:val="ListBullet"/>
      </w:pPr>
      <w:r>
        <w:rPr>
          <w:rFonts w:ascii="Liberation Serif" w:hAnsi="Liberation Serif"/>
          <w:sz w:val="21"/>
        </w:rPr>
        <w:t>a “human writing code” is an organized electrochemical process producing physical changes in other systems;</w:t>
      </w:r>
    </w:p>
    <w:p>
      <w:pPr>
        <w:pStyle w:val="ListBullet"/>
      </w:pPr>
      <w:r>
        <w:rPr>
          <w:rFonts w:ascii="Liberation Serif" w:hAnsi="Liberation Serif"/>
          <w:sz w:val="21"/>
        </w:rPr>
        <w:t>a “factory manufacturing chips” is a gigantic spatially extended molecular/electromagnetic configuration that channels matter through highly specific transformations;</w:t>
      </w:r>
    </w:p>
    <w:p>
      <w:pPr>
        <w:pStyle w:val="ListBullet"/>
      </w:pPr>
      <w:r>
        <w:rPr>
          <w:rFonts w:ascii="Liberation Serif" w:hAnsi="Liberation Serif"/>
          <w:sz w:val="21"/>
        </w:rPr>
        <w:t>an executing LLM is a physical event involving semiconductor charge configurations, electromagnetic fields, energy flow, and coupled infrastructure;</w:t>
      </w:r>
    </w:p>
    <w:p>
      <w:pPr>
        <w:pStyle w:val="ListBullet"/>
      </w:pPr>
      <w:r>
        <w:rPr>
          <w:rFonts w:ascii="Liberation Serif" w:hAnsi="Liberation Serif"/>
          <w:sz w:val="21"/>
        </w:rPr>
        <w:t>the conversation itself is one local event in the same planetary process, in which part of the process models the process that produced it.</w:t>
      </w:r>
    </w:p>
    <w:p>
      <w:r>
        <w:rPr>
          <w:rFonts w:ascii="Liberation Serif" w:hAnsi="Liberation Serif"/>
          <w:sz w:val="21"/>
        </w:rPr>
        <w:t xml:space="preserve">There is one caveat around the word </w:t>
      </w:r>
      <w:r>
        <w:rPr>
          <w:rFonts w:ascii="Liberation Serif" w:hAnsi="Liberation Serif"/>
          <w:b/>
          <w:sz w:val="21"/>
        </w:rPr>
        <w:t>chemical</w:t>
      </w:r>
      <w:r>
        <w:rPr>
          <w:rFonts w:ascii="Liberation Serif" w:hAnsi="Liberation Serif"/>
          <w:sz w:val="21"/>
        </w:rPr>
        <w:t>. The whole Earth-Sun-cosmos process also includes nuclear and gravitational physics and electromagnetic radiation. Calling the Earth-bound living/technological process an “autocatalytic chemical reaction” is physically provocative and substantially literal, provided “chemical” is not used to exclude the open coupling to solar/nuclear/gravitational conditions.</w:t>
      </w:r>
    </w:p>
    <w:p>
      <w:pPr>
        <w:spacing w:before="60" w:after="60"/>
        <w:jc w:val="center"/>
      </w:pPr>
      <w:r>
        <w:rPr>
          <w:rFonts w:ascii="Liberation Sans" w:hAnsi="Liberation Sans"/>
          <w:color w:val="969696"/>
          <w:sz w:val="16"/>
        </w:rPr>
        <w:t>•  •  •</w:t>
      </w:r>
    </w:p>
    <w:p>
      <w:pPr>
        <w:pStyle w:val="Heading1"/>
      </w:pPr>
      <w:r>
        <w:t>12. The possible-futures intuition revisited after autocatalysis</w:t>
      </w:r>
    </w:p>
    <w:p>
      <w:r>
        <w:rPr>
          <w:rFonts w:ascii="Liberation Serif" w:hAnsi="Liberation Serif"/>
          <w:sz w:val="21"/>
        </w:rPr>
        <w:t>The original AI/futures intuition can now be revisited with more physical grounding, but should still not be prematurely formalized.</w:t>
      </w:r>
    </w:p>
    <w:p>
      <w:r>
        <w:rPr>
          <w:rFonts w:ascii="Liberation Serif" w:hAnsi="Liberation Serif"/>
          <w:sz w:val="21"/>
        </w:rPr>
        <w:t>The tautological statement “new technology realizes a previously permitted possibility” is not enough.</w:t>
      </w:r>
    </w:p>
    <w:p>
      <w:r>
        <w:rPr>
          <w:rFonts w:ascii="Liberation Serif" w:hAnsi="Liberation Serif"/>
          <w:sz w:val="21"/>
        </w:rPr>
        <w:t xml:space="preserve">The potentially nontrivial object may involve </w:t>
      </w:r>
      <w:r>
        <w:rPr>
          <w:rFonts w:ascii="Liberation Serif" w:hAnsi="Liberation Serif"/>
          <w:b/>
          <w:sz w:val="21"/>
        </w:rPr>
        <w:t>entire families of physical histories</w:t>
      </w:r>
      <w:r>
        <w:rPr>
          <w:rFonts w:ascii="Liberation Serif" w:hAnsi="Liberation Serif"/>
          <w:sz w:val="21"/>
        </w:rPr>
        <w:t xml:space="preserve"> and how existing structures alter their relative weights.</w:t>
      </w:r>
    </w:p>
    <w:p>
      <w:r>
        <w:rPr>
          <w:rFonts w:ascii="Liberation Serif" w:hAnsi="Liberation Serif"/>
          <w:sz w:val="21"/>
        </w:rPr>
        <w:t>Example: a transistor.</w:t>
      </w:r>
    </w:p>
    <w:p>
      <w:r>
        <w:rPr>
          <w:rFonts w:ascii="Liberation Serif" w:hAnsi="Liberation Serif"/>
          <w:sz w:val="21"/>
        </w:rPr>
        <w:t>Before planetary history generated:</w:t>
      </w:r>
    </w:p>
    <w:p>
      <w:pPr>
        <w:pStyle w:val="ListBullet"/>
      </w:pPr>
      <w:r>
        <w:rPr>
          <w:rFonts w:ascii="Liberation Serif" w:hAnsi="Liberation Serif"/>
          <w:sz w:val="21"/>
        </w:rPr>
        <w:t>particular elements in stars;</w:t>
      </w:r>
    </w:p>
    <w:p>
      <w:pPr>
        <w:pStyle w:val="ListBullet"/>
      </w:pPr>
      <w:r>
        <w:rPr>
          <w:rFonts w:ascii="Liberation Serif" w:hAnsi="Liberation Serif"/>
          <w:sz w:val="21"/>
        </w:rPr>
        <w:t>geological deposits;</w:t>
      </w:r>
    </w:p>
    <w:p>
      <w:pPr>
        <w:pStyle w:val="ListBullet"/>
      </w:pPr>
      <w:r>
        <w:rPr>
          <w:rFonts w:ascii="Liberation Serif" w:hAnsi="Liberation Serif"/>
          <w:sz w:val="21"/>
        </w:rPr>
        <w:t>life;</w:t>
      </w:r>
    </w:p>
    <w:p>
      <w:pPr>
        <w:pStyle w:val="ListBullet"/>
      </w:pPr>
      <w:r>
        <w:rPr>
          <w:rFonts w:ascii="Liberation Serif" w:hAnsi="Liberation Serif"/>
          <w:sz w:val="21"/>
        </w:rPr>
        <w:t>nervous systems;</w:t>
      </w:r>
    </w:p>
    <w:p>
      <w:pPr>
        <w:pStyle w:val="ListBullet"/>
      </w:pPr>
      <w:r>
        <w:rPr>
          <w:rFonts w:ascii="Liberation Serif" w:hAnsi="Liberation Serif"/>
          <w:sz w:val="21"/>
        </w:rPr>
        <w:t>symbolic knowledge;</w:t>
      </w:r>
    </w:p>
    <w:p>
      <w:pPr>
        <w:pStyle w:val="ListBullet"/>
      </w:pPr>
      <w:r>
        <w:rPr>
          <w:rFonts w:ascii="Liberation Serif" w:hAnsi="Liberation Serif"/>
          <w:sz w:val="21"/>
        </w:rPr>
        <w:t>industrial extraction;</w:t>
      </w:r>
    </w:p>
    <w:p>
      <w:pPr>
        <w:pStyle w:val="ListBullet"/>
      </w:pPr>
      <w:r>
        <w:rPr>
          <w:rFonts w:ascii="Liberation Serif" w:hAnsi="Liberation Serif"/>
          <w:sz w:val="21"/>
        </w:rPr>
        <w:t>purification;</w:t>
      </w:r>
    </w:p>
    <w:p>
      <w:pPr>
        <w:pStyle w:val="ListBullet"/>
      </w:pPr>
      <w:r>
        <w:rPr>
          <w:rFonts w:ascii="Liberation Serif" w:hAnsi="Liberation Serif"/>
          <w:sz w:val="21"/>
        </w:rPr>
        <w:t>lithographic tooling;</w:t>
      </w:r>
    </w:p>
    <w:p>
      <w:pPr>
        <w:pStyle w:val="ListBullet"/>
      </w:pPr>
      <w:r>
        <w:rPr>
          <w:rFonts w:ascii="Liberation Serif" w:hAnsi="Liberation Serif"/>
          <w:sz w:val="21"/>
        </w:rPr>
        <w:t>semiconductor theory;</w:t>
      </w:r>
    </w:p>
    <w:p>
      <w:pPr>
        <w:pStyle w:val="ListBullet"/>
      </w:pPr>
      <w:r>
        <w:rPr>
          <w:rFonts w:ascii="Liberation Serif" w:hAnsi="Liberation Serif"/>
          <w:sz w:val="21"/>
        </w:rPr>
        <w:t>factories;</w:t>
      </w:r>
    </w:p>
    <w:p>
      <w:r>
        <w:rPr>
          <w:rFonts w:ascii="Liberation Serif" w:hAnsi="Liberation Serif"/>
          <w:sz w:val="21"/>
        </w:rPr>
        <w:t>an exact functioning transistor was physically possible in the laws, but histories leading to one under Earth-like conditions had extraordinarily different measure/structure than after all these coupled configurations existed.</w:t>
      </w:r>
    </w:p>
    <w:p>
      <w:r>
        <w:rPr>
          <w:rFonts w:ascii="Liberation Serif" w:hAnsi="Liberation Serif"/>
          <w:sz w:val="21"/>
        </w:rPr>
        <w:t>The user objected to treating this as a discrete “transition kernel” or a sequence of isolated technological unlocks. The world is evolving continuously, locally and globally, everywhere at once. If a mathematical representation is introduced, it must respect this continuity rather than smuggling in a toy Markov chain over named macrostates.</w:t>
      </w:r>
    </w:p>
    <w:p>
      <w:r>
        <w:rPr>
          <w:rFonts w:ascii="Liberation Serif" w:hAnsi="Liberation Serif"/>
          <w:sz w:val="21"/>
        </w:rPr>
        <w:t>The history-space framing is therefore currently more natural than a discrete state-transition framing.</w:t>
      </w:r>
    </w:p>
    <w:p>
      <w:r>
        <w:rPr>
          <w:rFonts w:ascii="Liberation Serif" w:hAnsi="Liberation Serif"/>
          <w:sz w:val="21"/>
        </w:rPr>
        <w:t>Possible future mathematical questions (NOT user commitments):</w:t>
      </w:r>
    </w:p>
    <w:p>
      <w:pPr>
        <w:pStyle w:val="ListBullet"/>
      </w:pPr>
      <w:r>
        <w:rPr>
          <w:rFonts w:ascii="Liberation Serif" w:hAnsi="Liberation Serif"/>
          <w:sz w:val="21"/>
        </w:rPr>
        <w:t>Given a coarse terminal condition X, what measure/geometry does the set mathcal H_X of compatible histories have?</w:t>
      </w:r>
    </w:p>
    <w:p>
      <w:pPr>
        <w:pStyle w:val="ListBullet"/>
      </w:pPr>
      <w:r>
        <w:rPr>
          <w:rFonts w:ascii="Liberation Serif" w:hAnsi="Liberation Serif"/>
          <w:sz w:val="21"/>
        </w:rPr>
        <w:t>How does conditioning on the existence of autocatalytic or adaptive structures reshape that measure?</w:t>
      </w:r>
    </w:p>
    <w:p>
      <w:pPr>
        <w:pStyle w:val="ListBullet"/>
      </w:pPr>
      <w:r>
        <w:rPr>
          <w:rFonts w:ascii="Liberation Serif" w:hAnsi="Liberation Serif"/>
          <w:sz w:val="21"/>
        </w:rPr>
        <w:t>Can one define physically meaningful families of coarse-grainings under which histories become progressively more diverse, persistent, or mutually causally coupled?</w:t>
      </w:r>
    </w:p>
    <w:p>
      <w:pPr>
        <w:pStyle w:val="ListBullet"/>
      </w:pPr>
      <w:r>
        <w:rPr>
          <w:rFonts w:ascii="Liberation Serif" w:hAnsi="Liberation Serif"/>
          <w:sz w:val="21"/>
        </w:rPr>
        <w:t>Is there a relation between entropy-production asymmetry and the persistence/branching of autocatalytic histories?</w:t>
      </w:r>
    </w:p>
    <w:p>
      <w:r>
        <w:rPr>
          <w:rFonts w:ascii="Liberation Serif" w:hAnsi="Liberation Serif"/>
          <w:sz w:val="21"/>
        </w:rPr>
        <w:t>Do not assume these are the correct formal questions. They are placeholders generated from the conversation.</w:t>
      </w:r>
    </w:p>
    <w:p>
      <w:pPr>
        <w:spacing w:before="60" w:after="60"/>
        <w:jc w:val="center"/>
      </w:pPr>
      <w:r>
        <w:rPr>
          <w:rFonts w:ascii="Liberation Sans" w:hAnsi="Liberation Sans"/>
          <w:color w:val="969696"/>
          <w:sz w:val="16"/>
        </w:rPr>
        <w:t>•  •  •</w:t>
      </w:r>
    </w:p>
    <w:p>
      <w:pPr>
        <w:pStyle w:val="Heading1"/>
      </w:pPr>
      <w:r>
        <w:t>13. Decoherence and entanglement: what was actually clarified</w:t>
      </w:r>
    </w:p>
    <w:p>
      <w:r>
        <w:rPr>
          <w:rFonts w:ascii="Liberation Serif" w:hAnsi="Liberation Serif"/>
          <w:sz w:val="21"/>
        </w:rPr>
        <w:t>The user expressed suspicion about the common intuition that quantum interference/entanglement simply gets “wiped out” at macroscopic scales. The larger intuition was that long-range causal/informational interactions might remain literal physical continuities, since macroscopic phenomena are made of the same physics as microscopic phenomena.</w:t>
      </w:r>
    </w:p>
    <w:p>
      <w:r>
        <w:rPr>
          <w:rFonts w:ascii="Liberation Serif" w:hAnsi="Liberation Serif"/>
          <w:sz w:val="21"/>
        </w:rPr>
        <w:t>The first explanation became overloaded with quantum notation and technical vocabulary. A simpler explanation worked better.</w:t>
      </w:r>
    </w:p>
    <w:p>
      <w:pPr>
        <w:pStyle w:val="Heading2"/>
      </w:pPr>
      <w:r>
        <w:t>13.1 Minimal meaning of entanglement</w:t>
      </w:r>
    </w:p>
    <w:p>
      <w:r>
        <w:rPr>
          <w:rFonts w:ascii="Liberation Serif" w:hAnsi="Liberation Serif"/>
          <w:sz w:val="21"/>
        </w:rPr>
        <w:t>Entanglement is a specifically quantum failure of independent description.</w:t>
      </w:r>
    </w:p>
    <w:p>
      <w:r>
        <w:rPr>
          <w:rFonts w:ascii="Liberation Serif" w:hAnsi="Liberation Serif"/>
          <w:sz w:val="21"/>
        </w:rPr>
        <w:t>Two parts of a quantum system can have a well-defined joint state even when neither part can be assigned its own complete pure state independently. Correlations across different possible measurement choices can exceed what any local fixed set of pre-existing values can reproduce.</w:t>
      </w:r>
    </w:p>
    <w:p>
      <w:r>
        <w:rPr>
          <w:rFonts w:ascii="Liberation Serif" w:hAnsi="Liberation Serif"/>
          <w:sz w:val="21"/>
        </w:rPr>
        <w:t>For the present conversation, no stronger metaphysical interpretation is required.</w:t>
      </w:r>
    </w:p>
    <w:p>
      <w:pPr>
        <w:pStyle w:val="Heading2"/>
      </w:pPr>
      <w:r>
        <w:t>13.2 Why entanglement appears in decoherence</w:t>
      </w:r>
    </w:p>
    <w:p>
      <w:r>
        <w:rPr>
          <w:rFonts w:ascii="Liberation Serif" w:hAnsi="Liberation Serif"/>
          <w:sz w:val="21"/>
        </w:rPr>
        <w:t>Suppose a small quantum object can follow two alternatives. A photon interacts with it.</w:t>
      </w:r>
    </w:p>
    <w:p>
      <w:pPr>
        <w:pStyle w:val="ListBullet"/>
      </w:pPr>
      <w:r>
        <w:rPr>
          <w:rFonts w:ascii="Liberation Serif" w:hAnsi="Liberation Serif"/>
          <w:sz w:val="21"/>
        </w:rPr>
        <w:t>if the object follows alternative A, the photon exits in one state;</w:t>
      </w:r>
    </w:p>
    <w:p>
      <w:pPr>
        <w:pStyle w:val="ListBullet"/>
      </w:pPr>
      <w:r>
        <w:rPr>
          <w:rFonts w:ascii="Liberation Serif" w:hAnsi="Liberation Serif"/>
          <w:sz w:val="21"/>
        </w:rPr>
        <w:t>if it follows alternative B, the photon exits in another.</w:t>
      </w:r>
    </w:p>
    <w:p>
      <w:r>
        <w:rPr>
          <w:rFonts w:ascii="Liberation Serif" w:hAnsi="Liberation Serif"/>
          <w:sz w:val="21"/>
        </w:rPr>
        <w:t>Now the object’s alternative and the photon’s state are linked: they are entangled.</w:t>
      </w:r>
    </w:p>
    <w:p>
      <w:r>
        <w:rPr>
          <w:rFonts w:ascii="Liberation Serif" w:hAnsi="Liberation Serif"/>
          <w:sz w:val="21"/>
        </w:rPr>
        <w:t>More photons, air molecules, and surrounding degrees of freedom interact. The distinction between alternatives becomes encoded in increasingly many correlations with the surroundings.</w:t>
      </w:r>
    </w:p>
    <w:p>
      <w:r>
        <w:rPr>
          <w:rFonts w:ascii="Liberation Serif" w:hAnsi="Liberation Serif"/>
          <w:sz w:val="21"/>
        </w:rPr>
        <w:t>The crucial correction to the naïve cartoon:</w:t>
      </w:r>
    </w:p>
    <w:p>
      <w:pPr>
        <w:pStyle w:val="ResearchQuote"/>
      </w:pPr>
      <w:r>
        <w:rPr>
          <w:rFonts w:ascii="Liberation Serif" w:hAnsi="Liberation Serif"/>
          <w:sz w:val="21"/>
        </w:rPr>
        <w:t>Decoherence does not mean quantum dynamics switches off or entanglement is simply destroyed. In unitary descriptions, decoherence is generated through entanglement between a subsystem and its surroundings, making interference inaccessible when the subsystem is considered alone.</w:t>
      </w:r>
    </w:p>
    <w:p>
      <w:r>
        <w:rPr>
          <w:rFonts w:ascii="Liberation Serif" w:hAnsi="Liberation Serif"/>
          <w:sz w:val="21"/>
        </w:rPr>
        <w:t xml:space="preserve">Thus macroscopic classicality can arise through </w:t>
      </w:r>
      <w:r>
        <w:rPr>
          <w:rFonts w:ascii="Liberation Serif" w:hAnsi="Liberation Serif"/>
          <w:b/>
          <w:sz w:val="21"/>
        </w:rPr>
        <w:t>spreading and redundancy of microscopic correlations</w:t>
      </w:r>
      <w:r>
        <w:rPr>
          <w:rFonts w:ascii="Liberation Serif" w:hAnsi="Liberation Serif"/>
          <w:sz w:val="21"/>
        </w:rPr>
        <w:t>, not through the universe becoming non-quantum above some size.</w:t>
      </w:r>
    </w:p>
    <w:p>
      <w:pPr>
        <w:pStyle w:val="Heading2"/>
      </w:pPr>
      <w:r>
        <w:t>13.3 Quantum Darwinism / environmental redundancy</w:t>
      </w:r>
    </w:p>
    <w:p>
      <w:r>
        <w:rPr>
          <w:rFonts w:ascii="Liberation Serif" w:hAnsi="Liberation Serif"/>
          <w:sz w:val="21"/>
        </w:rPr>
        <w:t>A related framework due to Zurek studies how stable information about certain system observables becomes redundantly encoded in many environmental fragments. We often learn about an object by intercepting photons that have interacted with it rather than touching the object directly.</w:t>
      </w:r>
    </w:p>
    <w:p>
      <w:r>
        <w:rPr>
          <w:rFonts w:ascii="Liberation Serif" w:hAnsi="Liberation Serif"/>
          <w:sz w:val="21"/>
        </w:rPr>
        <w:t>This can help explain why multiple observers agree on robust macroscopic properties.</w:t>
      </w:r>
    </w:p>
    <w:p>
      <w:r>
        <w:rPr>
          <w:rFonts w:ascii="Liberation Serif" w:hAnsi="Liberation Serif"/>
          <w:sz w:val="21"/>
        </w:rPr>
        <w:t>However, do not use “the environment records information” as an all-purpose explanation of thermodynamics, mind, or life. The exact dynamical and informational definitions must be supplied when needed.</w:t>
      </w:r>
    </w:p>
    <w:p>
      <w:pPr>
        <w:pStyle w:val="Heading2"/>
      </w:pPr>
      <w:r>
        <w:t>13.4 Relevance limit</w:t>
      </w:r>
    </w:p>
    <w:p>
      <w:r>
        <w:rPr>
          <w:rFonts w:ascii="Liberation Serif" w:hAnsi="Liberation Serif"/>
          <w:sz w:val="21"/>
        </w:rPr>
        <w:t>The user asked whether entanglement is even relevant to the larger inquiry.</w:t>
      </w:r>
    </w:p>
    <w:p>
      <w:r>
        <w:rPr>
          <w:rFonts w:ascii="Liberation Serif" w:hAnsi="Liberation Serif"/>
          <w:sz w:val="21"/>
        </w:rPr>
        <w:t xml:space="preserve">Answer: </w:t>
      </w:r>
      <w:r>
        <w:rPr>
          <w:rFonts w:ascii="Liberation Serif" w:hAnsi="Liberation Serif"/>
          <w:b/>
          <w:sz w:val="21"/>
        </w:rPr>
        <w:t>not necessarily yet.</w:t>
      </w:r>
      <w:r>
        <w:rPr>
          <w:rFonts w:ascii="Liberation Serif" w:hAnsi="Liberation Serif"/>
          <w:sz w:val="21"/>
        </w:rPr>
        <w:t xml:space="preserve"> It was relevant to correcting the specific claim about decoherence. Ordinary large-scale causal chains such as:</w:t>
      </w:r>
    </w:p>
    <w:p>
      <w:pPr>
        <w:pStyle w:val="ListBullet"/>
      </w:pPr>
      <w:r>
        <w:rPr>
          <w:rFonts w:ascii="Liberation Serif" w:hAnsi="Liberation Serif"/>
          <w:sz w:val="21"/>
        </w:rPr>
        <w:t>sunlight heating matter;</w:t>
      </w:r>
    </w:p>
    <w:p>
      <w:pPr>
        <w:pStyle w:val="ListBullet"/>
      </w:pPr>
      <w:r>
        <w:rPr>
          <w:rFonts w:ascii="Liberation Serif" w:hAnsi="Liberation Serif"/>
          <w:sz w:val="21"/>
        </w:rPr>
        <w:t>sound propagating through air;</w:t>
      </w:r>
    </w:p>
    <w:p>
      <w:pPr>
        <w:pStyle w:val="ListBullet"/>
      </w:pPr>
      <w:r>
        <w:rPr>
          <w:rFonts w:ascii="Liberation Serif" w:hAnsi="Liberation Serif"/>
          <w:sz w:val="21"/>
        </w:rPr>
        <w:t>chemical autocatalysis;</w:t>
      </w:r>
    </w:p>
    <w:p>
      <w:pPr>
        <w:pStyle w:val="ListBullet"/>
      </w:pPr>
      <w:r>
        <w:rPr>
          <w:rFonts w:ascii="Liberation Serif" w:hAnsi="Liberation Serif"/>
          <w:sz w:val="21"/>
        </w:rPr>
        <w:t>neurons affecting muscles;</w:t>
      </w:r>
    </w:p>
    <w:p>
      <w:pPr>
        <w:pStyle w:val="ListBullet"/>
      </w:pPr>
      <w:r>
        <w:rPr>
          <w:rFonts w:ascii="Liberation Serif" w:hAnsi="Liberation Serif"/>
          <w:sz w:val="21"/>
        </w:rPr>
        <w:t>writing affecting later readers;</w:t>
      </w:r>
    </w:p>
    <w:p>
      <w:r>
        <w:rPr>
          <w:rFonts w:ascii="Liberation Serif" w:hAnsi="Liberation Serif"/>
          <w:sz w:val="21"/>
        </w:rPr>
        <w:t>can often be modeled extremely well without explicitly tracking macroscopic entanglement.</w:t>
      </w:r>
    </w:p>
    <w:p>
      <w:r>
        <w:rPr>
          <w:rFonts w:ascii="Liberation Serif" w:hAnsi="Liberation Serif"/>
          <w:sz w:val="21"/>
        </w:rPr>
        <w:t>The useful retained intuition is simply:</w:t>
      </w:r>
    </w:p>
    <w:p>
      <w:pPr>
        <w:pStyle w:val="ResearchQuote"/>
      </w:pPr>
      <w:r>
        <w:rPr>
          <w:rFonts w:ascii="Liberation Serif" w:hAnsi="Liberation Serif"/>
          <w:sz w:val="21"/>
        </w:rPr>
        <w:t>Zooming out does not imply that microscopic relational structure has disappeared. Macroscopic regularities are realized by the same underlying physical dynamics, often through enormous networks of correlations and interactions.</w:t>
      </w:r>
    </w:p>
    <w:p>
      <w:pPr>
        <w:spacing w:before="60" w:after="60"/>
        <w:jc w:val="center"/>
      </w:pPr>
      <w:r>
        <w:rPr>
          <w:rFonts w:ascii="Liberation Sans" w:hAnsi="Liberation Sans"/>
          <w:color w:val="969696"/>
          <w:sz w:val="16"/>
        </w:rPr>
        <w:t>•  •  •</w:t>
      </w:r>
    </w:p>
    <w:p>
      <w:pPr>
        <w:pStyle w:val="Heading1"/>
      </w:pPr>
      <w:r>
        <w:t>14. Macroscopic descriptions are real patterns, not new substances</w:t>
      </w:r>
    </w:p>
    <w:p>
      <w:r>
        <w:rPr>
          <w:rFonts w:ascii="Liberation Serif" w:hAnsi="Liberation Serif"/>
          <w:sz w:val="21"/>
        </w:rPr>
        <w:t>A recurring theme:</w:t>
      </w:r>
    </w:p>
    <w:p>
      <w:pPr>
        <w:pStyle w:val="ListBullet"/>
      </w:pPr>
      <w:r>
        <w:rPr>
          <w:rFonts w:ascii="Liberation Serif" w:hAnsi="Liberation Serif"/>
          <w:sz w:val="21"/>
        </w:rPr>
        <w:t>“society” is a macroscopic description;</w:t>
      </w:r>
    </w:p>
    <w:p>
      <w:pPr>
        <w:pStyle w:val="ListBullet"/>
      </w:pPr>
      <w:r>
        <w:rPr>
          <w:rFonts w:ascii="Liberation Serif" w:hAnsi="Liberation Serif"/>
          <w:sz w:val="21"/>
        </w:rPr>
        <w:t>“organism” is a macroscopic description;</w:t>
      </w:r>
    </w:p>
    <w:p>
      <w:pPr>
        <w:pStyle w:val="ListBullet"/>
      </w:pPr>
      <w:r>
        <w:rPr>
          <w:rFonts w:ascii="Liberation Serif" w:hAnsi="Liberation Serif"/>
          <w:sz w:val="21"/>
        </w:rPr>
        <w:t>“factory” is a macroscopic description;</w:t>
      </w:r>
    </w:p>
    <w:p>
      <w:pPr>
        <w:pStyle w:val="ListBullet"/>
      </w:pPr>
      <w:r>
        <w:rPr>
          <w:rFonts w:ascii="Liberation Serif" w:hAnsi="Liberation Serif"/>
          <w:sz w:val="21"/>
        </w:rPr>
        <w:t>“language” is a macroscopic description;</w:t>
      </w:r>
    </w:p>
    <w:p>
      <w:pPr>
        <w:pStyle w:val="ListBullet"/>
      </w:pPr>
      <w:r>
        <w:rPr>
          <w:rFonts w:ascii="Liberation Serif" w:hAnsi="Liberation Serif"/>
          <w:sz w:val="21"/>
        </w:rPr>
        <w:t>“AI model” is a macroscopic description.</w:t>
      </w:r>
    </w:p>
    <w:p>
      <w:r>
        <w:rPr>
          <w:rFonts w:ascii="Liberation Serif" w:hAnsi="Liberation Serif"/>
          <w:sz w:val="21"/>
        </w:rPr>
        <w:t>This does not mean the macroscopic descriptions are useless or unreal. They may identify robust regularities that are nearly impossible to see at the level of raw microscopic degrees of freedom.</w:t>
      </w:r>
    </w:p>
    <w:p>
      <w:r>
        <w:rPr>
          <w:rFonts w:ascii="Liberation Serif" w:hAnsi="Liberation Serif"/>
          <w:sz w:val="21"/>
        </w:rPr>
        <w:t>But they should not be mistaken for additional causal substances.</w:t>
      </w:r>
    </w:p>
    <w:p>
      <w:r>
        <w:rPr>
          <w:rFonts w:ascii="Liberation Serif" w:hAnsi="Liberation Serif"/>
          <w:sz w:val="21"/>
        </w:rPr>
        <w:t>For example, saying “society manufactured a transistor” is a compressed description of an enormous physically continuous process. The causal evolution still occurs through the underlying fields/matter interactions. The usefulness of “society” lies in grouping a recurring large-scale pattern in those dynamics.</w:t>
      </w:r>
    </w:p>
    <w:p>
      <w:r>
        <w:rPr>
          <w:rFonts w:ascii="Liberation Serif" w:hAnsi="Liberation Serif"/>
          <w:sz w:val="21"/>
        </w:rPr>
        <w:t>This is compatible with the possibility that some macroscopic descriptions are mathematically indispensable for understanding regularity. Reduction of ontology does not imply reduction of explanatory usefulness.</w:t>
      </w:r>
    </w:p>
    <w:p>
      <w:pPr>
        <w:spacing w:before="60" w:after="60"/>
        <w:jc w:val="center"/>
      </w:pPr>
      <w:r>
        <w:rPr>
          <w:rFonts w:ascii="Liberation Sans" w:hAnsi="Liberation Sans"/>
          <w:color w:val="969696"/>
          <w:sz w:val="16"/>
        </w:rPr>
        <w:t>•  •  •</w:t>
      </w:r>
    </w:p>
    <w:p>
      <w:pPr>
        <w:pStyle w:val="Heading1"/>
      </w:pPr>
      <w:r>
        <w:t>15. Stephen Wolfram: inference-time map of the corpus</w:t>
      </w:r>
    </w:p>
    <w:p>
      <w:r>
        <w:rPr>
          <w:rFonts w:ascii="Liberation Serif" w:hAnsi="Liberation Serif"/>
          <w:sz w:val="21"/>
        </w:rPr>
        <w:t>The user explicitly requested that Wolfram’s work be loaded into live inference context from his own corpus only, with critics disregarded unless separately requested.</w:t>
      </w:r>
    </w:p>
    <w:p>
      <w:r>
        <w:rPr>
          <w:rFonts w:ascii="Liberation Serif" w:hAnsi="Liberation Serif"/>
          <w:sz w:val="21"/>
        </w:rPr>
        <w:t>The following is a compact but broad map.</w:t>
      </w:r>
    </w:p>
    <w:p>
      <w:pPr>
        <w:pStyle w:val="Heading2"/>
      </w:pPr>
      <w:r>
        <w:t>15.1 Early physics and symbolic computation</w:t>
      </w:r>
    </w:p>
    <w:p>
      <w:r>
        <w:rPr>
          <w:rFonts w:ascii="Liberation Serif" w:hAnsi="Liberation Serif"/>
          <w:sz w:val="21"/>
        </w:rPr>
        <w:t>Wolfram began in particle physics, quantum field theory, cosmology, and scientific computing. Difficult symbolic calculations helped motivate the development of SMP and later Mathematica.</w:t>
      </w:r>
    </w:p>
    <w:p>
      <w:r>
        <w:rPr>
          <w:rFonts w:ascii="Liberation Serif" w:hAnsi="Liberation Serif"/>
          <w:sz w:val="21"/>
        </w:rPr>
        <w:t>A durable architectural idea: represent structures symbolically and compute by applying transformation rules.</w:t>
      </w:r>
    </w:p>
    <w:p>
      <w:pPr>
        <w:pStyle w:val="Heading2"/>
      </w:pPr>
      <w:r>
        <w:t>15.2 Cellular automata and simple-rule complexity</w:t>
      </w:r>
    </w:p>
    <w:p>
      <w:r>
        <w:rPr>
          <w:rFonts w:ascii="Liberation Serif" w:hAnsi="Liberation Serif"/>
          <w:sz w:val="21"/>
        </w:rPr>
        <w:t>Wolfram systematically explored elementary cellular automata and observed that extremely simple local rules can produce qualitatively different large-scale behaviors. His four broad classes are:</w:t>
      </w:r>
    </w:p>
    <w:p>
      <w:r>
        <w:rPr>
          <w:rFonts w:ascii="Liberation Serif" w:hAnsi="Liberation Serif"/>
          <w:sz w:val="21"/>
        </w:rPr>
        <w:t xml:space="preserve">1.  </w:t>
      </w:r>
      <w:r>
        <w:rPr>
          <w:rFonts w:ascii="Liberation Serif" w:hAnsi="Liberation Serif"/>
          <w:sz w:val="21"/>
        </w:rPr>
        <w:t>convergence to simple uniform behavior;</w:t>
      </w:r>
    </w:p>
    <w:p>
      <w:r>
        <w:rPr>
          <w:rFonts w:ascii="Liberation Serif" w:hAnsi="Liberation Serif"/>
          <w:sz w:val="21"/>
        </w:rPr>
        <w:t xml:space="preserve">2.  </w:t>
      </w:r>
      <w:r>
        <w:rPr>
          <w:rFonts w:ascii="Liberation Serif" w:hAnsi="Liberation Serif"/>
          <w:sz w:val="21"/>
        </w:rPr>
        <w:t>periodic/nested regular behavior;</w:t>
      </w:r>
    </w:p>
    <w:p>
      <w:r>
        <w:rPr>
          <w:rFonts w:ascii="Liberation Serif" w:hAnsi="Liberation Serif"/>
          <w:sz w:val="21"/>
        </w:rPr>
        <w:t xml:space="preserve">3.  </w:t>
      </w:r>
      <w:r>
        <w:rPr>
          <w:rFonts w:ascii="Liberation Serif" w:hAnsi="Liberation Serif"/>
          <w:sz w:val="21"/>
        </w:rPr>
        <w:t>apparently random behavior;</w:t>
      </w:r>
    </w:p>
    <w:p>
      <w:r>
        <w:rPr>
          <w:rFonts w:ascii="Liberation Serif" w:hAnsi="Liberation Serif"/>
          <w:sz w:val="21"/>
        </w:rPr>
        <w:t xml:space="preserve">4.  </w:t>
      </w:r>
      <w:r>
        <w:rPr>
          <w:rFonts w:ascii="Liberation Serif" w:hAnsi="Liberation Serif"/>
          <w:sz w:val="21"/>
        </w:rPr>
        <w:t>persistent complex localized structures/interactions.</w:t>
      </w:r>
    </w:p>
    <w:p>
      <w:r>
        <w:rPr>
          <w:rFonts w:ascii="Liberation Serif" w:hAnsi="Liberation Serif"/>
          <w:sz w:val="21"/>
        </w:rPr>
        <w:t>Rule 30 is his iconic example of apparently complex behavior generated from an exceptionally simple rule.</w:t>
      </w:r>
    </w:p>
    <w:p>
      <w:pPr>
        <w:pStyle w:val="Heading2"/>
      </w:pPr>
      <w:r>
        <w:t>15.3 Principle of Computational Equivalence (PCE)</w:t>
      </w:r>
    </w:p>
    <w:p>
      <w:r>
        <w:rPr>
          <w:rFonts w:ascii="Liberation Serif" w:hAnsi="Liberation Serif"/>
          <w:sz w:val="21"/>
        </w:rPr>
        <w:t>Wolfram’s broad hypothesis: beyond a relatively low threshold of sophistication, many systems are computationally equivalent in the sense that they can support computation of essentially maximal sophistication.</w:t>
      </w:r>
    </w:p>
    <w:p>
      <w:r>
        <w:rPr>
          <w:rFonts w:ascii="Liberation Serif" w:hAnsi="Liberation Serif"/>
          <w:sz w:val="21"/>
        </w:rPr>
        <w:t>This motivates the idea that complex natural systems, universal computers, and many simple programs may inhabit the same broad computational class rather than forming an indefinitely ascending hierarchy.</w:t>
      </w:r>
    </w:p>
    <w:p>
      <w:pPr>
        <w:pStyle w:val="Heading2"/>
      </w:pPr>
      <w:r>
        <w:t>15.4 Computational irreducibility</w:t>
      </w:r>
    </w:p>
    <w:p>
      <w:r>
        <w:rPr>
          <w:rFonts w:ascii="Liberation Serif" w:hAnsi="Liberation Serif"/>
          <w:sz w:val="21"/>
        </w:rPr>
        <w:t>Informal idea:</w:t>
      </w:r>
    </w:p>
    <w:p>
      <w:pPr>
        <w:pStyle w:val="ResearchQuote"/>
      </w:pPr>
      <w:r>
        <w:rPr>
          <w:rFonts w:ascii="Liberation Serif" w:hAnsi="Liberation Serif"/>
          <w:sz w:val="21"/>
        </w:rPr>
        <w:t>For many systems, there is no general computational shortcut to their future behavior; to know what they do after many steps, one effectively has to perform the intervening computation.</w:t>
      </w:r>
    </w:p>
    <w:p>
      <w:r>
        <w:rPr>
          <w:rFonts w:ascii="Liberation Serif" w:hAnsi="Liberation Serif"/>
          <w:sz w:val="21"/>
        </w:rPr>
        <w:t>A more precise framing requires specifying a prediction problem:</w:t>
      </w:r>
    </w:p>
    <w:p>
      <w:pPr>
        <w:pStyle w:val="ListBullet"/>
      </w:pPr>
      <w:r>
        <w:rPr>
          <w:rFonts w:ascii="Liberation Serif" w:hAnsi="Liberation Serif"/>
          <w:sz w:val="21"/>
        </w:rPr>
        <w:t>system/rule F;</w:t>
      </w:r>
    </w:p>
    <w:p>
      <w:pPr>
        <w:pStyle w:val="ListBullet"/>
      </w:pPr>
      <w:r>
        <w:rPr>
          <w:rFonts w:ascii="Liberation Serif" w:hAnsi="Liberation Serif"/>
          <w:sz w:val="21"/>
        </w:rPr>
        <w:t>initial condition x;</w:t>
      </w:r>
    </w:p>
    <w:p>
      <w:pPr>
        <w:pStyle w:val="ListBullet"/>
      </w:pPr>
      <w:r>
        <w:rPr>
          <w:rFonts w:ascii="Liberation Serif" w:hAnsi="Liberation Serif"/>
          <w:sz w:val="21"/>
        </w:rPr>
        <w:t>target time t;</w:t>
      </w:r>
    </w:p>
    <w:p>
      <w:pPr>
        <w:pStyle w:val="ListBullet"/>
      </w:pPr>
      <w:r>
        <w:rPr>
          <w:rFonts w:ascii="Liberation Serif" w:hAnsi="Liberation Serif"/>
          <w:sz w:val="21"/>
        </w:rPr>
        <w:t>requested output (entire state? one cell? a statistic?);</w:t>
      </w:r>
    </w:p>
    <w:p>
      <w:pPr>
        <w:pStyle w:val="ListBullet"/>
      </w:pPr>
      <w:r>
        <w:rPr>
          <w:rFonts w:ascii="Liberation Serif" w:hAnsi="Liberation Serif"/>
          <w:sz w:val="21"/>
        </w:rPr>
        <w:t>computational model;</w:t>
      </w:r>
    </w:p>
    <w:p>
      <w:pPr>
        <w:pStyle w:val="ListBullet"/>
      </w:pPr>
      <w:r>
        <w:rPr>
          <w:rFonts w:ascii="Liberation Serif" w:hAnsi="Liberation Serif"/>
          <w:sz w:val="21"/>
        </w:rPr>
        <w:t>exact vs approximate prediction;</w:t>
      </w:r>
    </w:p>
    <w:p>
      <w:pPr>
        <w:pStyle w:val="ListBullet"/>
      </w:pPr>
      <w:r>
        <w:rPr>
          <w:rFonts w:ascii="Liberation Serif" w:hAnsi="Liberation Serif"/>
          <w:sz w:val="21"/>
        </w:rPr>
        <w:t>worst-case vs typical-case complexity.</w:t>
      </w:r>
    </w:p>
    <w:p>
      <w:r>
        <w:rPr>
          <w:rFonts w:ascii="Liberation Serif" w:hAnsi="Liberation Serif"/>
          <w:sz w:val="21"/>
        </w:rPr>
        <w:t>If direct simulation takes t sequential updates, strong irreducibility would mean every general algorithm for the specified task requires essentially comparable sequential work.</w:t>
      </w:r>
    </w:p>
    <w:p>
      <w:r>
        <w:rPr>
          <w:rFonts w:ascii="Liberation Serif" w:hAnsi="Liberation Serif"/>
          <w:sz w:val="21"/>
        </w:rPr>
        <w:t>Wolfram gives rigorous relatives/proxies:</w:t>
      </w:r>
    </w:p>
    <w:p>
      <w:pPr>
        <w:pStyle w:val="ListBullet"/>
      </w:pPr>
      <w:r>
        <w:rPr>
          <w:rFonts w:ascii="Liberation Serif" w:hAnsi="Liberation Serif"/>
          <w:sz w:val="21"/>
        </w:rPr>
        <w:t>universal computation implies undecidability for some prediction questions;</w:t>
      </w:r>
    </w:p>
    <w:p>
      <w:pPr>
        <w:pStyle w:val="ListBullet"/>
      </w:pPr>
      <w:r>
        <w:rPr>
          <w:rFonts w:ascii="Liberation Serif" w:hAnsi="Liberation Serif"/>
          <w:sz w:val="21"/>
        </w:rPr>
        <w:t>P-completeness of certain system-prediction problems formalizes resistance to efficient parallel shortcuts under standard complexity assumptions;</w:t>
      </w:r>
    </w:p>
    <w:p>
      <w:pPr>
        <w:pStyle w:val="ListBullet"/>
      </w:pPr>
      <w:r>
        <w:rPr>
          <w:rFonts w:ascii="Liberation Serif" w:hAnsi="Liberation Serif"/>
          <w:sz w:val="21"/>
        </w:rPr>
        <w:t>some systems/features are computationally reducible and admit fast shortcuts.</w:t>
      </w:r>
    </w:p>
    <w:p>
      <w:r>
        <w:rPr>
          <w:rFonts w:ascii="Liberation Serif" w:hAnsi="Liberation Serif"/>
          <w:sz w:val="21"/>
        </w:rPr>
        <w:t>Important limitation: broad statements like “Rule 30 is computationally irreducible” are not one universally proved theorem. Wolfram himself treats many specific instances as strongly supported/conjectural and recognizes “pockets of computational reducibility.”</w:t>
      </w:r>
    </w:p>
    <w:p>
      <w:r>
        <w:rPr>
          <w:rFonts w:ascii="Liberation Serif" w:hAnsi="Liberation Serif"/>
          <w:sz w:val="21"/>
        </w:rPr>
        <w:t xml:space="preserve">Thus computational irreducibility is best treated as a </w:t>
      </w:r>
      <w:r>
        <w:rPr>
          <w:rFonts w:ascii="Liberation Serif" w:hAnsi="Liberation Serif"/>
          <w:b/>
          <w:sz w:val="21"/>
        </w:rPr>
        <w:t>family of no-shortcut claims relative to specified prediction tasks</w:t>
      </w:r>
      <w:r>
        <w:rPr>
          <w:rFonts w:ascii="Liberation Serif" w:hAnsi="Liberation Serif"/>
          <w:sz w:val="21"/>
        </w:rPr>
        <w:t>, not one binary metaphysical property of a system.</w:t>
      </w:r>
    </w:p>
    <w:p>
      <w:pPr>
        <w:pStyle w:val="Heading2"/>
      </w:pPr>
      <w:r>
        <w:t>15.5 Mathematica / Wolfram Language / Wolfram|Alpha</w:t>
      </w:r>
    </w:p>
    <w:p>
      <w:r>
        <w:rPr>
          <w:rFonts w:ascii="Liberation Serif" w:hAnsi="Liberation Serif"/>
          <w:sz w:val="21"/>
        </w:rPr>
        <w:t>Wolfram’s engineering project parallels his science:</w:t>
      </w:r>
    </w:p>
    <w:p>
      <w:pPr>
        <w:pStyle w:val="ListBullet"/>
      </w:pPr>
      <w:r>
        <w:rPr>
          <w:rFonts w:ascii="Liberation Serif" w:hAnsi="Liberation Serif"/>
          <w:sz w:val="21"/>
        </w:rPr>
        <w:t>Mathematica/Wolfram Language attempts to make broad domains of knowledge executable through symbolic computation;</w:t>
      </w:r>
    </w:p>
    <w:p>
      <w:pPr>
        <w:pStyle w:val="ListBullet"/>
      </w:pPr>
      <w:r>
        <w:rPr>
          <w:rFonts w:ascii="Liberation Serif" w:hAnsi="Liberation Serif"/>
          <w:sz w:val="21"/>
        </w:rPr>
        <w:t>Wolfram|Alpha treats factual knowledge and models as computational objects rather than search results;</w:t>
      </w:r>
    </w:p>
    <w:p>
      <w:pPr>
        <w:pStyle w:val="ListBullet"/>
      </w:pPr>
      <w:r>
        <w:rPr>
          <w:rFonts w:ascii="Liberation Serif" w:hAnsi="Liberation Serif"/>
          <w:sz w:val="21"/>
        </w:rPr>
        <w:t>notebooks combine text, code, computation, and interactive representations;</w:t>
      </w:r>
    </w:p>
    <w:p>
      <w:pPr>
        <w:pStyle w:val="ListBullet"/>
      </w:pPr>
      <w:r>
        <w:rPr>
          <w:rFonts w:ascii="Liberation Serif" w:hAnsi="Liberation Serif"/>
          <w:sz w:val="21"/>
        </w:rPr>
        <w:t>current work increasingly exposes this substrate to AI systems as a formal/computational tool layer.</w:t>
      </w:r>
    </w:p>
    <w:p>
      <w:pPr>
        <w:pStyle w:val="Heading2"/>
      </w:pPr>
      <w:r>
        <w:t>15.6 Physics Project</w:t>
      </w:r>
    </w:p>
    <w:p>
      <w:r>
        <w:rPr>
          <w:rFonts w:ascii="Liberation Serif" w:hAnsi="Liberation Serif"/>
          <w:sz w:val="21"/>
        </w:rPr>
        <w:t>The Wolfram Physics Project starts from discrete relational structures (often hypergraphs) transformed by local rewriting rules.</w:t>
      </w:r>
    </w:p>
    <w:p>
      <w:r>
        <w:rPr>
          <w:rFonts w:ascii="Liberation Serif" w:hAnsi="Liberation Serif"/>
          <w:sz w:val="21"/>
        </w:rPr>
        <w:t>Core constructs:</w:t>
      </w:r>
    </w:p>
    <w:p>
      <w:pPr>
        <w:pStyle w:val="ListBullet"/>
      </w:pPr>
      <w:r>
        <w:rPr>
          <w:rFonts w:ascii="Liberation Serif" w:hAnsi="Liberation Serif"/>
          <w:b/>
          <w:sz w:val="21"/>
        </w:rPr>
        <w:t>update event:</w:t>
      </w:r>
      <w:r>
        <w:rPr>
          <w:rFonts w:ascii="Liberation Serif" w:hAnsi="Liberation Serif"/>
          <w:sz w:val="21"/>
        </w:rPr>
        <w:t xml:space="preserve"> one local rule application;</w:t>
      </w:r>
    </w:p>
    <w:p>
      <w:pPr>
        <w:pStyle w:val="ListBullet"/>
      </w:pPr>
      <w:r>
        <w:rPr>
          <w:rFonts w:ascii="Liberation Serif" w:hAnsi="Liberation Serif"/>
          <w:b/>
          <w:sz w:val="21"/>
        </w:rPr>
        <w:t>causal graph:</w:t>
      </w:r>
      <w:r>
        <w:rPr>
          <w:rFonts w:ascii="Liberation Serif" w:hAnsi="Liberation Serif"/>
          <w:sz w:val="21"/>
        </w:rPr>
        <w:t xml:space="preserve"> dependencies among update events;</w:t>
      </w:r>
    </w:p>
    <w:p>
      <w:pPr>
        <w:pStyle w:val="ListBullet"/>
      </w:pPr>
      <w:r>
        <w:rPr>
          <w:rFonts w:ascii="Liberation Serif" w:hAnsi="Liberation Serif"/>
          <w:b/>
          <w:sz w:val="21"/>
        </w:rPr>
        <w:t>causal invariance:</w:t>
      </w:r>
      <w:r>
        <w:rPr>
          <w:rFonts w:ascii="Liberation Serif" w:hAnsi="Liberation Serif"/>
          <w:sz w:val="21"/>
        </w:rPr>
        <w:t xml:space="preserve"> different allowed update orders yield equivalent causal structure;</w:t>
      </w:r>
    </w:p>
    <w:p>
      <w:pPr>
        <w:pStyle w:val="ListBullet"/>
      </w:pPr>
      <w:r>
        <w:rPr>
          <w:rFonts w:ascii="Liberation Serif" w:hAnsi="Liberation Serif"/>
          <w:b/>
          <w:sz w:val="21"/>
        </w:rPr>
        <w:t>foliation:</w:t>
      </w:r>
      <w:r>
        <w:rPr>
          <w:rFonts w:ascii="Liberation Serif" w:hAnsi="Liberation Serif"/>
          <w:sz w:val="21"/>
        </w:rPr>
        <w:t xml:space="preserve"> slicing causal events into observer-dependent “simultaneous” surfaces;</w:t>
      </w:r>
    </w:p>
    <w:p>
      <w:pPr>
        <w:pStyle w:val="ListBullet"/>
      </w:pPr>
      <w:r>
        <w:rPr>
          <w:rFonts w:ascii="Liberation Serif" w:hAnsi="Liberation Serif"/>
          <w:b/>
          <w:sz w:val="21"/>
        </w:rPr>
        <w:t>multiway system:</w:t>
      </w:r>
      <w:r>
        <w:rPr>
          <w:rFonts w:ascii="Liberation Serif" w:hAnsi="Liberation Serif"/>
          <w:sz w:val="21"/>
        </w:rPr>
        <w:t xml:space="preserve"> retain all possible update sequences rather than one;</w:t>
      </w:r>
    </w:p>
    <w:p>
      <w:pPr>
        <w:pStyle w:val="ListBullet"/>
      </w:pPr>
      <w:r>
        <w:rPr>
          <w:rFonts w:ascii="Liberation Serif" w:hAnsi="Liberation Serif"/>
          <w:b/>
          <w:sz w:val="21"/>
        </w:rPr>
        <w:t>branchial graph/space:</w:t>
      </w:r>
      <w:r>
        <w:rPr>
          <w:rFonts w:ascii="Liberation Serif" w:hAnsi="Liberation Serif"/>
          <w:sz w:val="21"/>
        </w:rPr>
        <w:t xml:space="preserve"> structure relating different branches of the multiway evolution.</w:t>
      </w:r>
    </w:p>
    <w:p>
      <w:r>
        <w:rPr>
          <w:rFonts w:ascii="Liberation Serif" w:hAnsi="Liberation Serif"/>
          <w:sz w:val="21"/>
        </w:rPr>
        <w:t>Wolfram proposes correspondences in which large-scale causal structure yields relativity-like behavior, and multiway/branchial structure yields quantum-like behavior.</w:t>
      </w:r>
    </w:p>
    <w:p>
      <w:pPr>
        <w:pStyle w:val="Heading2"/>
      </w:pPr>
      <w:r>
        <w:t>15.7 Multicomputation and the ruliad</w:t>
      </w:r>
    </w:p>
    <w:p>
      <w:r>
        <w:rPr>
          <w:rFonts w:ascii="Liberation Serif" w:hAnsi="Liberation Serif"/>
          <w:b/>
          <w:sz w:val="21"/>
        </w:rPr>
        <w:t>Multicomputation:</w:t>
      </w:r>
      <w:r>
        <w:rPr>
          <w:rFonts w:ascii="Liberation Serif" w:hAnsi="Liberation Serif"/>
          <w:sz w:val="21"/>
        </w:rPr>
        <w:t xml:space="preserve"> computation where many possible states/histories coexist, branch, merge, and are equivalenced.</w:t>
      </w:r>
    </w:p>
    <w:p>
      <w:r>
        <w:rPr>
          <w:rFonts w:ascii="Liberation Serif" w:hAnsi="Liberation Serif"/>
          <w:b/>
          <w:sz w:val="21"/>
        </w:rPr>
        <w:t>Ruliad:</w:t>
      </w:r>
      <w:r>
        <w:rPr>
          <w:rFonts w:ascii="Liberation Serif" w:hAnsi="Liberation Serif"/>
          <w:sz w:val="21"/>
        </w:rPr>
        <w:t xml:space="preserve"> the limiting entangled structure containing all possible computations under all possible rules/initial conditions. Physical law, mathematical axiom systems, etc. become locations/slices within this total structure.</w:t>
      </w:r>
    </w:p>
    <w:p>
      <w:r>
        <w:rPr>
          <w:rFonts w:ascii="Liberation Serif" w:hAnsi="Liberation Serif"/>
          <w:sz w:val="21"/>
        </w:rPr>
        <w:t>Wolfram treats the observer’s location and equivalencing procedure as central to why a particular coherent world is experienced from the total computational possibility structure.</w:t>
      </w:r>
    </w:p>
    <w:p>
      <w:pPr>
        <w:pStyle w:val="Heading2"/>
      </w:pPr>
      <w:r>
        <w:t>15.8 Observer theory</w:t>
      </w:r>
    </w:p>
    <w:p>
      <w:r>
        <w:rPr>
          <w:rFonts w:ascii="Liberation Serif" w:hAnsi="Liberation Serif"/>
          <w:sz w:val="21"/>
        </w:rPr>
        <w:t>Wolfram’s observer is typically characterized by:</w:t>
      </w:r>
    </w:p>
    <w:p>
      <w:pPr>
        <w:pStyle w:val="ListBullet"/>
      </w:pPr>
      <w:r>
        <w:rPr>
          <w:rFonts w:ascii="Liberation Serif" w:hAnsi="Liberation Serif"/>
          <w:sz w:val="21"/>
        </w:rPr>
        <w:t>computational boundedness;</w:t>
      </w:r>
    </w:p>
    <w:p>
      <w:pPr>
        <w:pStyle w:val="ListBullet"/>
      </w:pPr>
      <w:r>
        <w:rPr>
          <w:rFonts w:ascii="Liberation Serif" w:hAnsi="Liberation Serif"/>
          <w:sz w:val="21"/>
        </w:rPr>
        <w:t>persistence/coherent identity through time;</w:t>
      </w:r>
    </w:p>
    <w:p>
      <w:pPr>
        <w:pStyle w:val="ListBullet"/>
      </w:pPr>
      <w:r>
        <w:rPr>
          <w:rFonts w:ascii="Liberation Serif" w:hAnsi="Liberation Serif"/>
          <w:sz w:val="21"/>
        </w:rPr>
        <w:t>inability to preserve microscopic detail;</w:t>
      </w:r>
    </w:p>
    <w:p>
      <w:pPr>
        <w:pStyle w:val="ListBullet"/>
      </w:pPr>
      <w:r>
        <w:rPr>
          <w:rFonts w:ascii="Liberation Serif" w:hAnsi="Liberation Serif"/>
          <w:sz w:val="21"/>
        </w:rPr>
        <w:t>coarse-graining/equivalencing many underlying states.</w:t>
      </w:r>
    </w:p>
    <w:p>
      <w:r>
        <w:rPr>
          <w:rFonts w:ascii="Liberation Serif" w:hAnsi="Liberation Serif"/>
          <w:sz w:val="21"/>
        </w:rPr>
        <w:t>His observer theory tries to explain why stable macroscopic physical laws arise from interaction between computationally irreducible underlying processes and bounded observers.</w:t>
      </w:r>
    </w:p>
    <w:p>
      <w:pPr>
        <w:pStyle w:val="Heading2"/>
      </w:pPr>
      <w:r>
        <w:t>15.9 Wolfram on the Second Law</w:t>
      </w:r>
    </w:p>
    <w:p>
      <w:r>
        <w:rPr>
          <w:rFonts w:ascii="Liberation Serif" w:hAnsi="Liberation Serif"/>
          <w:sz w:val="21"/>
        </w:rPr>
        <w:t>Wolfram’s 2023 account links thermodynamic irreversibility to computational irreducibility and observer boundedness.</w:t>
      </w:r>
    </w:p>
    <w:p>
      <w:r>
        <w:rPr>
          <w:rFonts w:ascii="Liberation Serif" w:hAnsi="Liberation Serif"/>
          <w:sz w:val="21"/>
        </w:rPr>
        <w:t>Very roughly:</w:t>
      </w:r>
    </w:p>
    <w:p>
      <w:pPr>
        <w:pStyle w:val="ListBullet"/>
      </w:pPr>
      <w:r>
        <w:rPr>
          <w:rFonts w:ascii="Liberation Serif" w:hAnsi="Liberation Serif"/>
          <w:sz w:val="21"/>
        </w:rPr>
        <w:t>microscopic reversible rules may evolve simple initial conditions into states whose detailed structure is computationally irreducible;</w:t>
      </w:r>
    </w:p>
    <w:p>
      <w:pPr>
        <w:pStyle w:val="ListBullet"/>
      </w:pPr>
      <w:r>
        <w:rPr>
          <w:rFonts w:ascii="Liberation Serif" w:hAnsi="Liberation Serif"/>
          <w:sz w:val="21"/>
        </w:rPr>
        <w:t>a bounded observer cannot decode/reconstruct that detailed structure;</w:t>
      </w:r>
    </w:p>
    <w:p>
      <w:pPr>
        <w:pStyle w:val="ListBullet"/>
      </w:pPr>
      <w:r>
        <w:rPr>
          <w:rFonts w:ascii="Liberation Serif" w:hAnsi="Liberation Serif"/>
          <w:sz w:val="21"/>
        </w:rPr>
        <w:t>the state therefore appears progressively randomized/coarse-grained;</w:t>
      </w:r>
    </w:p>
    <w:p>
      <w:pPr>
        <w:pStyle w:val="ListBullet"/>
      </w:pPr>
      <w:r>
        <w:rPr>
          <w:rFonts w:ascii="Liberation Serif" w:hAnsi="Liberation Serif"/>
          <w:sz w:val="21"/>
        </w:rPr>
        <w:t>the Second Law emerges as an observer-relative manifestation of irreducible computation.</w:t>
      </w:r>
    </w:p>
    <w:p>
      <w:r>
        <w:rPr>
          <w:rFonts w:ascii="Liberation Serif" w:hAnsi="Liberation Serif"/>
          <w:sz w:val="21"/>
        </w:rPr>
        <w:t>This is Wolfram’s proposal, not an established replacement for statistical mechanics. It should be compared carefully with fluctuation theorems, low-entropy boundary conditions, typicality, and physically implemented coarse-graining.</w:t>
      </w:r>
    </w:p>
    <w:p>
      <w:pPr>
        <w:pStyle w:val="Heading2"/>
      </w:pPr>
      <w:r>
        <w:t>15.10 Wolfram on biological evolution and life</w:t>
      </w:r>
    </w:p>
    <w:p>
      <w:r>
        <w:rPr>
          <w:rFonts w:ascii="Liberation Serif" w:hAnsi="Liberation Serif"/>
          <w:sz w:val="21"/>
        </w:rPr>
        <w:t>In 2024–2025 Wolfram increasingly developed computational models of adaptive systems.</w:t>
      </w:r>
    </w:p>
    <w:p>
      <w:r>
        <w:rPr>
          <w:rFonts w:ascii="Liberation Serif" w:hAnsi="Liberation Serif"/>
          <w:sz w:val="21"/>
        </w:rPr>
        <w:t>Key idea in his biological-evolution work: simple fitness criteria can select systems whose internal behaviors are computationally irreducible and unexpectedly complex.</w:t>
      </w:r>
    </w:p>
    <w:p>
      <w:r>
        <w:rPr>
          <w:rFonts w:ascii="Liberation Serif" w:hAnsi="Liberation Serif"/>
          <w:sz w:val="21"/>
        </w:rPr>
        <w:t>In his 2025 “What’s Special about Life?” work, he introduces:</w:t>
      </w:r>
    </w:p>
    <w:p>
      <w:pPr>
        <w:pStyle w:val="ListBullet"/>
      </w:pPr>
      <w:r>
        <w:rPr>
          <w:rFonts w:ascii="Liberation Serif" w:hAnsi="Liberation Serif"/>
          <w:b/>
          <w:sz w:val="21"/>
        </w:rPr>
        <w:t>bulk orchestration:</w:t>
      </w:r>
      <w:r>
        <w:rPr>
          <w:rFonts w:ascii="Liberation Serif" w:hAnsi="Liberation Serif"/>
          <w:sz w:val="21"/>
        </w:rPr>
        <w:t xml:space="preserve"> living systems contain many local mechanisms whose combined action is organized so that large-scale organism-level conditions persist;</w:t>
      </w:r>
    </w:p>
    <w:p>
      <w:pPr>
        <w:pStyle w:val="ListBullet"/>
      </w:pPr>
      <w:r>
        <w:rPr>
          <w:rFonts w:ascii="Liberation Serif" w:hAnsi="Liberation Serif"/>
          <w:b/>
          <w:sz w:val="21"/>
        </w:rPr>
        <w:t>rulial ensemble:</w:t>
      </w:r>
      <w:r>
        <w:rPr>
          <w:rFonts w:ascii="Liberation Serif" w:hAnsi="Liberation Serif"/>
          <w:sz w:val="21"/>
        </w:rPr>
        <w:t xml:space="preserve"> an ensemble of possible local rules/mechanisms compatible with broader adaptive/fitness constraints.</w:t>
      </w:r>
    </w:p>
    <w:p>
      <w:r>
        <w:rPr>
          <w:rFonts w:ascii="Liberation Serif" w:hAnsi="Liberation Serif"/>
          <w:sz w:val="21"/>
        </w:rPr>
        <w:t>This is unusually relevant to the current inquiry because it tries to characterize life without simply treating “organism” as a primitive object.</w:t>
      </w:r>
    </w:p>
    <w:p>
      <w:pPr>
        <w:pStyle w:val="Heading2"/>
      </w:pPr>
      <w:r>
        <w:t>15.11 Current 2026 frontier</w:t>
      </w:r>
    </w:p>
    <w:p>
      <w:r>
        <w:rPr>
          <w:rFonts w:ascii="Liberation Serif" w:hAnsi="Liberation Serif"/>
          <w:sz w:val="21"/>
        </w:rPr>
        <w:t>Recent Wolfram work includes:</w:t>
      </w:r>
    </w:p>
    <w:p>
      <w:pPr>
        <w:pStyle w:val="ListBullet"/>
      </w:pPr>
      <w:r>
        <w:rPr>
          <w:rFonts w:ascii="Liberation Serif" w:hAnsi="Liberation Serif"/>
          <w:sz w:val="21"/>
        </w:rPr>
        <w:t>ruliology as systematic empirical study of possible rules;</w:t>
      </w:r>
    </w:p>
    <w:p>
      <w:pPr>
        <w:pStyle w:val="ListBullet"/>
      </w:pPr>
      <w:r>
        <w:rPr>
          <w:rFonts w:ascii="Liberation Serif" w:hAnsi="Liberation Serif"/>
          <w:sz w:val="21"/>
        </w:rPr>
        <w:t>ruliology of lambda calculus;</w:t>
      </w:r>
    </w:p>
    <w:p>
      <w:pPr>
        <w:pStyle w:val="ListBullet"/>
      </w:pPr>
      <w:r>
        <w:rPr>
          <w:rFonts w:ascii="Liberation Serif" w:hAnsi="Liberation Serif"/>
          <w:sz w:val="21"/>
        </w:rPr>
        <w:t>biological life / bulk orchestration;</w:t>
      </w:r>
    </w:p>
    <w:p>
      <w:pPr>
        <w:pStyle w:val="ListBullet"/>
      </w:pPr>
      <w:r>
        <w:rPr>
          <w:rFonts w:ascii="Liberation Serif" w:hAnsi="Liberation Serif"/>
          <w:sz w:val="21"/>
        </w:rPr>
        <w:t>P vs NP through ruliological structure;</w:t>
      </w:r>
    </w:p>
    <w:p>
      <w:pPr>
        <w:pStyle w:val="ListBullet"/>
      </w:pPr>
      <w:r>
        <w:rPr>
          <w:rFonts w:ascii="Liberation Serif" w:hAnsi="Liberation Serif"/>
          <w:sz w:val="21"/>
        </w:rPr>
        <w:t>computational metaphysics and the ruliad;</w:t>
      </w:r>
    </w:p>
    <w:p>
      <w:pPr>
        <w:pStyle w:val="ListBullet"/>
      </w:pPr>
      <w:r>
        <w:rPr>
          <w:rFonts w:ascii="Liberation Serif" w:hAnsi="Liberation Serif"/>
          <w:sz w:val="21"/>
        </w:rPr>
        <w:t>games between programs;</w:t>
      </w:r>
    </w:p>
    <w:p>
      <w:pPr>
        <w:pStyle w:val="ListBullet"/>
      </w:pPr>
      <w:r>
        <w:rPr>
          <w:rFonts w:ascii="Liberation Serif" w:hAnsi="Liberation Serif"/>
          <w:sz w:val="21"/>
        </w:rPr>
        <w:t>theory of bugs/unexpected behavior;</w:t>
      </w:r>
    </w:p>
    <w:p>
      <w:pPr>
        <w:pStyle w:val="ListBullet"/>
      </w:pPr>
      <w:r>
        <w:rPr>
          <w:rFonts w:ascii="Liberation Serif" w:hAnsi="Liberation Serif"/>
          <w:sz w:val="21"/>
        </w:rPr>
        <w:t>AI integration into Wolfram Language / Mathematica Version 15;</w:t>
      </w:r>
    </w:p>
    <w:p>
      <w:pPr>
        <w:pStyle w:val="ListBullet"/>
      </w:pPr>
      <w:r>
        <w:rPr>
          <w:rFonts w:ascii="Liberation Serif" w:hAnsi="Liberation Serif"/>
          <w:sz w:val="21"/>
        </w:rPr>
        <w:t>Wolfram technology as a foundation tool for LLM systems.</w:t>
      </w:r>
    </w:p>
    <w:p>
      <w:pPr>
        <w:pStyle w:val="Heading2"/>
      </w:pPr>
      <w:r>
        <w:t>15.12 Wolfram lens: useful but do not force it</w:t>
      </w:r>
    </w:p>
    <w:p>
      <w:r>
        <w:rPr>
          <w:rFonts w:ascii="Liberation Serif" w:hAnsi="Liberation Serif"/>
          <w:sz w:val="21"/>
        </w:rPr>
        <w:t>The active synthesis from the conversation:</w:t>
      </w:r>
    </w:p>
    <w:p>
      <w:r>
        <w:rPr>
          <w:rFonts w:ascii="Liberation Serif" w:hAnsi="Liberation Serif"/>
          <w:sz w:val="21"/>
        </w:rPr>
        <w:t xml:space="preserve">1.  </w:t>
      </w:r>
      <w:r>
        <w:rPr>
          <w:rFonts w:ascii="Liberation Serif" w:hAnsi="Liberation Serif"/>
          <w:sz w:val="21"/>
        </w:rPr>
        <w:t>simple rules can generate sophisticated behavior;</w:t>
      </w:r>
    </w:p>
    <w:p>
      <w:r>
        <w:rPr>
          <w:rFonts w:ascii="Liberation Serif" w:hAnsi="Liberation Serif"/>
          <w:sz w:val="21"/>
        </w:rPr>
        <w:t xml:space="preserve">2.  </w:t>
      </w:r>
      <w:r>
        <w:rPr>
          <w:rFonts w:ascii="Liberation Serif" w:hAnsi="Liberation Serif"/>
          <w:sz w:val="21"/>
        </w:rPr>
        <w:t>irreducible computation makes some futures impossible to shortcut;</w:t>
      </w:r>
    </w:p>
    <w:p>
      <w:r>
        <w:rPr>
          <w:rFonts w:ascii="Liberation Serif" w:hAnsi="Liberation Serif"/>
          <w:sz w:val="21"/>
        </w:rPr>
        <w:t xml:space="preserve">3.  </w:t>
      </w:r>
      <w:r>
        <w:rPr>
          <w:rFonts w:ascii="Liberation Serif" w:hAnsi="Liberation Serif"/>
          <w:sz w:val="21"/>
        </w:rPr>
        <w:t>multiway systems represent families of possible histories;</w:t>
      </w:r>
    </w:p>
    <w:p>
      <w:r>
        <w:rPr>
          <w:rFonts w:ascii="Liberation Serif" w:hAnsi="Liberation Serif"/>
          <w:sz w:val="21"/>
        </w:rPr>
        <w:t xml:space="preserve">4.  </w:t>
      </w:r>
      <w:r>
        <w:rPr>
          <w:rFonts w:ascii="Liberation Serif" w:hAnsi="Liberation Serif"/>
          <w:sz w:val="21"/>
        </w:rPr>
        <w:t>observers sample/equivalence only limited structure;</w:t>
      </w:r>
    </w:p>
    <w:p>
      <w:r>
        <w:rPr>
          <w:rFonts w:ascii="Liberation Serif" w:hAnsi="Liberation Serif"/>
          <w:sz w:val="21"/>
        </w:rPr>
        <w:t xml:space="preserve">5.  </w:t>
      </w:r>
      <w:r>
        <w:rPr>
          <w:rFonts w:ascii="Liberation Serif" w:hAnsi="Liberation Serif"/>
          <w:sz w:val="21"/>
        </w:rPr>
        <w:t>stable laws may arise from regularities that survive this coarse-graining;</w:t>
      </w:r>
    </w:p>
    <w:p>
      <w:r>
        <w:rPr>
          <w:rFonts w:ascii="Liberation Serif" w:hAnsi="Liberation Serif"/>
          <w:sz w:val="21"/>
        </w:rPr>
        <w:t xml:space="preserve">6.  </w:t>
      </w:r>
      <w:r>
        <w:rPr>
          <w:rFonts w:ascii="Liberation Serif" w:hAnsi="Liberation Serif"/>
          <w:sz w:val="21"/>
        </w:rPr>
        <w:t>life may involve organized ensembles of mechanisms selected under persistent constraints;</w:t>
      </w:r>
    </w:p>
    <w:p>
      <w:r>
        <w:rPr>
          <w:rFonts w:ascii="Liberation Serif" w:hAnsi="Liberation Serif"/>
          <w:sz w:val="21"/>
        </w:rPr>
        <w:t xml:space="preserve">7.  </w:t>
      </w:r>
      <w:r>
        <w:rPr>
          <w:rFonts w:ascii="Liberation Serif" w:hAnsi="Liberation Serif"/>
          <w:sz w:val="21"/>
        </w:rPr>
        <w:t>symbolic computation provides an engineered layer for knowledge itself.</w:t>
      </w:r>
    </w:p>
    <w:p>
      <w:r>
        <w:rPr>
          <w:rFonts w:ascii="Liberation Serif" w:hAnsi="Liberation Serif"/>
          <w:sz w:val="21"/>
        </w:rPr>
        <w:t>Do not attribute this synthesis verbatim to Wolfram. Do not force “ruliad,” “computational irreducibility,” etc. onto phenomena simply because they are available words.</w:t>
      </w:r>
    </w:p>
    <w:p>
      <w:pPr>
        <w:spacing w:before="60" w:after="60"/>
        <w:jc w:val="center"/>
      </w:pPr>
      <w:r>
        <w:rPr>
          <w:rFonts w:ascii="Liberation Sans" w:hAnsi="Liberation Sans"/>
          <w:color w:val="969696"/>
          <w:sz w:val="16"/>
        </w:rPr>
        <w:t>•  •  •</w:t>
      </w:r>
    </w:p>
    <w:p>
      <w:pPr>
        <w:pStyle w:val="Heading1"/>
      </w:pPr>
      <w:r>
        <w:t>16. Carlo Rovelli: inference-time map relevant to this inquiry</w:t>
      </w:r>
    </w:p>
    <w:p>
      <w:r>
        <w:rPr>
          <w:rFonts w:ascii="Liberation Serif" w:hAnsi="Liberation Serif"/>
          <w:sz w:val="21"/>
        </w:rPr>
        <w:t>The conversation brought Rovelli in as a complementary lens, especially around relation, time, entropy, and information.</w:t>
      </w:r>
    </w:p>
    <w:p>
      <w:pPr>
        <w:pStyle w:val="Heading2"/>
      </w:pPr>
      <w:r>
        <w:t>16.1 Relational quantum mechanics (RQM)</w:t>
      </w:r>
    </w:p>
    <w:p>
      <w:r>
        <w:rPr>
          <w:rFonts w:ascii="Liberation Serif" w:hAnsi="Liberation Serif"/>
          <w:sz w:val="21"/>
        </w:rPr>
        <w:t xml:space="preserve">Rovelli’s central move: reject an observer-independent quantum state as a universal description. Physical variable values/facts are realized </w:t>
      </w:r>
      <w:r>
        <w:rPr>
          <w:rFonts w:ascii="Liberation Serif" w:hAnsi="Liberation Serif"/>
          <w:b/>
          <w:sz w:val="21"/>
        </w:rPr>
        <w:t>relative to interacting physical systems</w:t>
      </w:r>
      <w:r>
        <w:rPr>
          <w:rFonts w:ascii="Liberation Serif" w:hAnsi="Liberation Serif"/>
          <w:sz w:val="21"/>
        </w:rPr>
        <w:t>.</w:t>
      </w:r>
    </w:p>
    <w:p>
      <w:r>
        <w:rPr>
          <w:rFonts w:ascii="Liberation Serif" w:hAnsi="Liberation Serif"/>
          <w:sz w:val="21"/>
        </w:rPr>
        <w:t>Important points:</w:t>
      </w:r>
    </w:p>
    <w:p>
      <w:pPr>
        <w:pStyle w:val="ListBullet"/>
      </w:pPr>
      <w:r>
        <w:rPr>
          <w:rFonts w:ascii="Liberation Serif" w:hAnsi="Liberation Serif"/>
          <w:sz w:val="21"/>
        </w:rPr>
        <w:t>no fundamental conscious observer is required;</w:t>
      </w:r>
    </w:p>
    <w:p>
      <w:pPr>
        <w:pStyle w:val="ListBullet"/>
      </w:pPr>
      <w:r>
        <w:rPr>
          <w:rFonts w:ascii="Liberation Serif" w:hAnsi="Liberation Serif"/>
          <w:sz w:val="21"/>
        </w:rPr>
        <w:t>any physical system can stand in the relevant relation;</w:t>
      </w:r>
    </w:p>
    <w:p>
      <w:pPr>
        <w:pStyle w:val="ListBullet"/>
      </w:pPr>
      <w:r>
        <w:rPr>
          <w:rFonts w:ascii="Liberation Serif" w:hAnsi="Liberation Serif"/>
          <w:sz w:val="21"/>
        </w:rPr>
        <w:t>quantum states encode relational information, not an absolute state of the universe viewed from nowhere;</w:t>
      </w:r>
    </w:p>
    <w:p>
      <w:pPr>
        <w:pStyle w:val="ListBullet"/>
      </w:pPr>
      <w:r>
        <w:rPr>
          <w:rFonts w:ascii="Liberation Serif" w:hAnsi="Liberation Serif"/>
          <w:sz w:val="21"/>
        </w:rPr>
        <w:t>interactions/events are more fundamental in the interpretation than persistent classical objects with absolute properties.</w:t>
      </w:r>
    </w:p>
    <w:p>
      <w:pPr>
        <w:pStyle w:val="Heading2"/>
      </w:pPr>
      <w:r>
        <w:t>16.2 Time</w:t>
      </w:r>
    </w:p>
    <w:p>
      <w:r>
        <w:rPr>
          <w:rFonts w:ascii="Liberation Serif" w:hAnsi="Liberation Serif"/>
          <w:sz w:val="21"/>
        </w:rPr>
        <w:t>Rovelli strongly resists treating “time” as one universal primitive with all familiar properties.</w:t>
      </w:r>
    </w:p>
    <w:p>
      <w:r>
        <w:rPr>
          <w:rFonts w:ascii="Liberation Serif" w:hAnsi="Liberation Serif"/>
          <w:sz w:val="21"/>
        </w:rPr>
        <w:t>Different physical structures usually bundled under “time” include:</w:t>
      </w:r>
    </w:p>
    <w:p>
      <w:pPr>
        <w:pStyle w:val="ListBullet"/>
      </w:pPr>
      <w:r>
        <w:rPr>
          <w:rFonts w:ascii="Liberation Serif" w:hAnsi="Liberation Serif"/>
          <w:sz w:val="21"/>
        </w:rPr>
        <w:t>ordering of events;</w:t>
      </w:r>
    </w:p>
    <w:p>
      <w:pPr>
        <w:pStyle w:val="ListBullet"/>
      </w:pPr>
      <w:r>
        <w:rPr>
          <w:rFonts w:ascii="Liberation Serif" w:hAnsi="Liberation Serif"/>
          <w:sz w:val="21"/>
        </w:rPr>
        <w:t>proper time along worldlines;</w:t>
      </w:r>
    </w:p>
    <w:p>
      <w:pPr>
        <w:pStyle w:val="ListBullet"/>
      </w:pPr>
      <w:r>
        <w:rPr>
          <w:rFonts w:ascii="Liberation Serif" w:hAnsi="Liberation Serif"/>
          <w:sz w:val="21"/>
        </w:rPr>
        <w:t>thermodynamic arrow;</w:t>
      </w:r>
    </w:p>
    <w:p>
      <w:pPr>
        <w:pStyle w:val="ListBullet"/>
      </w:pPr>
      <w:r>
        <w:rPr>
          <w:rFonts w:ascii="Liberation Serif" w:hAnsi="Liberation Serif"/>
          <w:sz w:val="21"/>
        </w:rPr>
        <w:t>clocks;</w:t>
      </w:r>
    </w:p>
    <w:p>
      <w:pPr>
        <w:pStyle w:val="ListBullet"/>
      </w:pPr>
      <w:r>
        <w:rPr>
          <w:rFonts w:ascii="Liberation Serif" w:hAnsi="Liberation Serif"/>
          <w:sz w:val="21"/>
        </w:rPr>
        <w:t>cosmological time parameters;</w:t>
      </w:r>
    </w:p>
    <w:p>
      <w:pPr>
        <w:pStyle w:val="ListBullet"/>
      </w:pPr>
      <w:r>
        <w:rPr>
          <w:rFonts w:ascii="Liberation Serif" w:hAnsi="Liberation Serif"/>
          <w:sz w:val="21"/>
        </w:rPr>
        <w:t>experienced temporal flow.</w:t>
      </w:r>
    </w:p>
    <w:p>
      <w:r>
        <w:rPr>
          <w:rFonts w:ascii="Liberation Serif" w:hAnsi="Liberation Serif"/>
          <w:sz w:val="21"/>
        </w:rPr>
        <w:t>Many disappear or separate in fundamental theories. This style of thought is useful as a warning against prematurely compressing multiple phenomena into one concept.</w:t>
      </w:r>
    </w:p>
    <w:p>
      <w:pPr>
        <w:pStyle w:val="Heading2"/>
      </w:pPr>
      <w:r>
        <w:t>16.3 Entropy and perspectival coarse-graining</w:t>
      </w:r>
    </w:p>
    <w:p>
      <w:r>
        <w:rPr>
          <w:rFonts w:ascii="Liberation Serif" w:hAnsi="Liberation Serif"/>
          <w:sz w:val="21"/>
        </w:rPr>
        <w:t>Rovelli emphasizes that entropy is defined relative to a coarse-graining: which variables are retained and which are ignored.</w:t>
      </w:r>
    </w:p>
    <w:p>
      <w:r>
        <w:rPr>
          <w:rFonts w:ascii="Liberation Serif" w:hAnsi="Liberation Serif"/>
          <w:sz w:val="21"/>
        </w:rPr>
        <w:t>His “perspectival” proposal asks whether the low entropy relevant to our arrow of time may depend on the restricted variables through which our subsystem physically couples to the rest of the universe.</w:t>
      </w:r>
    </w:p>
    <w:p>
      <w:r>
        <w:rPr>
          <w:rFonts w:ascii="Liberation Serif" w:hAnsi="Liberation Serif"/>
          <w:sz w:val="21"/>
        </w:rPr>
        <w:t>The important move is physicalizing coarse-graining: the variables accessible to an embedded subsystem are constrained by actual interaction structure, not chosen merely by an external mathematician.</w:t>
      </w:r>
    </w:p>
    <w:p>
      <w:pPr>
        <w:pStyle w:val="Heading2"/>
      </w:pPr>
      <w:r>
        <w:t>16.4 Meaning = information + evolution</w:t>
      </w:r>
    </w:p>
    <w:p>
      <w:r>
        <w:rPr>
          <w:rFonts w:ascii="Liberation Serif" w:hAnsi="Liberation Serif"/>
          <w:sz w:val="21"/>
        </w:rPr>
        <w:t>Rovelli also explores how “meaningful information” could be defined physically. Mere correlation is not sufficient for semantic meaning. A correlation becomes meaningful in his evolutionary framing when preserving that correlation affects the continued existence/fitness of a system.</w:t>
      </w:r>
    </w:p>
    <w:p>
      <w:r>
        <w:rPr>
          <w:rFonts w:ascii="Liberation Serif" w:hAnsi="Liberation Serif"/>
          <w:sz w:val="21"/>
        </w:rPr>
        <w:t>This is relevant to the origins-of-life thread because it tries to derive semantic-looking categories from purely physical correlations plus evolutionary dynamics.</w:t>
      </w:r>
    </w:p>
    <w:p>
      <w:pPr>
        <w:pStyle w:val="Heading2"/>
      </w:pPr>
      <w:r>
        <w:t>16.5 Rovelli and Kolmogorov complexity</w:t>
      </w:r>
    </w:p>
    <w:p>
      <w:r>
        <w:rPr>
          <w:rFonts w:ascii="Liberation Serif" w:hAnsi="Liberation Serif"/>
          <w:sz w:val="21"/>
        </w:rPr>
        <w:t xml:space="preserve">As far as the conversation’s research found, Rovelli does </w:t>
      </w:r>
      <w:r>
        <w:rPr>
          <w:rFonts w:ascii="Liberation Serif" w:hAnsi="Liberation Serif"/>
          <w:b/>
          <w:sz w:val="21"/>
        </w:rPr>
        <w:t>not</w:t>
      </w:r>
      <w:r>
        <w:rPr>
          <w:rFonts w:ascii="Liberation Serif" w:hAnsi="Liberation Serif"/>
          <w:sz w:val="21"/>
        </w:rPr>
        <w:t xml:space="preserve"> substantially build his framework around Kolmogorov complexity / algorithmic information theory.</w:t>
      </w:r>
    </w:p>
    <w:p>
      <w:r>
        <w:rPr>
          <w:rFonts w:ascii="Liberation Serif" w:hAnsi="Liberation Serif"/>
          <w:sz w:val="21"/>
        </w:rPr>
        <w:t>His information concepts are primarily:</w:t>
      </w:r>
    </w:p>
    <w:p>
      <w:pPr>
        <w:pStyle w:val="ListBullet"/>
      </w:pPr>
      <w:r>
        <w:rPr>
          <w:rFonts w:ascii="Liberation Serif" w:hAnsi="Liberation Serif"/>
          <w:sz w:val="21"/>
        </w:rPr>
        <w:t>physical correlation;</w:t>
      </w:r>
    </w:p>
    <w:p>
      <w:pPr>
        <w:pStyle w:val="ListBullet"/>
      </w:pPr>
      <w:r>
        <w:rPr>
          <w:rFonts w:ascii="Liberation Serif" w:hAnsi="Liberation Serif"/>
          <w:sz w:val="21"/>
        </w:rPr>
        <w:t>Shannon-like information;</w:t>
      </w:r>
    </w:p>
    <w:p>
      <w:pPr>
        <w:pStyle w:val="ListBullet"/>
      </w:pPr>
      <w:r>
        <w:rPr>
          <w:rFonts w:ascii="Liberation Serif" w:hAnsi="Liberation Serif"/>
          <w:sz w:val="21"/>
        </w:rPr>
        <w:t>statistical-mechanical entropy;</w:t>
      </w:r>
    </w:p>
    <w:p>
      <w:pPr>
        <w:pStyle w:val="ListBullet"/>
      </w:pPr>
      <w:r>
        <w:rPr>
          <w:rFonts w:ascii="Liberation Serif" w:hAnsi="Liberation Serif"/>
          <w:sz w:val="21"/>
        </w:rPr>
        <w:t>coarse-grained distinguishability;</w:t>
      </w:r>
    </w:p>
    <w:p>
      <w:pPr>
        <w:pStyle w:val="ListBullet"/>
      </w:pPr>
      <w:r>
        <w:rPr>
          <w:rFonts w:ascii="Liberation Serif" w:hAnsi="Liberation Serif"/>
          <w:sz w:val="21"/>
        </w:rPr>
        <w:t>physically meaningful correlations shaped by evolution.</w:t>
      </w:r>
    </w:p>
    <w:p>
      <w:r>
        <w:rPr>
          <w:rFonts w:ascii="Liberation Serif" w:hAnsi="Liberation Serif"/>
          <w:sz w:val="21"/>
        </w:rPr>
        <w:t>Kolmogorov complexity asks a different question: the length of the shortest program generating an individual object/string relative to a universal computing machine.</w:t>
      </w:r>
    </w:p>
    <w:p>
      <w:r>
        <w:rPr>
          <w:rFonts w:ascii="Liberation Serif" w:hAnsi="Liberation Serif"/>
          <w:sz w:val="21"/>
        </w:rPr>
        <w:t>A bridge between Rovelli-style physical coarse-graining and Wolfram/algorithmic irreducibility remains largely a synthesis to be developed rather than something Rovelli has already done.</w:t>
      </w:r>
    </w:p>
    <w:p>
      <w:pPr>
        <w:spacing w:before="60" w:after="60"/>
        <w:jc w:val="center"/>
      </w:pPr>
      <w:r>
        <w:rPr>
          <w:rFonts w:ascii="Liberation Sans" w:hAnsi="Liberation Sans"/>
          <w:color w:val="969696"/>
          <w:sz w:val="16"/>
        </w:rPr>
        <w:t>•  •  •</w:t>
      </w:r>
    </w:p>
    <w:p>
      <w:pPr>
        <w:pStyle w:val="Heading1"/>
      </w:pPr>
      <w:r>
        <w:t>17. Rovelli × Wolfram: overlap and productive tension</w:t>
      </w:r>
    </w:p>
    <w:p>
      <w:r>
        <w:rPr>
          <w:rFonts w:ascii="Liberation Serif" w:hAnsi="Liberation Serif"/>
          <w:sz w:val="21"/>
        </w:rPr>
        <w:t>The user asked whether Rovelli and Wolfram would get along intellectually and whether their thinking sheds light on each other.</w:t>
      </w:r>
    </w:p>
    <w:p>
      <w:r>
        <w:rPr>
          <w:rFonts w:ascii="Liberation Serif" w:hAnsi="Liberation Serif"/>
          <w:sz w:val="21"/>
        </w:rPr>
        <w:t>There is real overlap, but also deep inversion.</w:t>
      </w:r>
    </w:p>
    <w:p>
      <w:pPr>
        <w:pStyle w:val="Heading2"/>
      </w:pPr>
      <w:r>
        <w:t>17.1 Overlap</w:t>
      </w:r>
    </w:p>
    <w:p>
      <w:r>
        <w:rPr>
          <w:rFonts w:ascii="Liberation Serif" w:hAnsi="Liberation Serif"/>
          <w:sz w:val="21"/>
        </w:rPr>
        <w:t>Both:</w:t>
      </w:r>
    </w:p>
    <w:p>
      <w:pPr>
        <w:pStyle w:val="ListBullet"/>
      </w:pPr>
      <w:r>
        <w:rPr>
          <w:rFonts w:ascii="Liberation Serif" w:hAnsi="Liberation Serif"/>
          <w:sz w:val="21"/>
        </w:rPr>
        <w:t>treat relations/events as more fundamental than naïve classical objects;</w:t>
      </w:r>
    </w:p>
    <w:p>
      <w:pPr>
        <w:pStyle w:val="ListBullet"/>
      </w:pPr>
      <w:r>
        <w:rPr>
          <w:rFonts w:ascii="Liberation Serif" w:hAnsi="Liberation Serif"/>
          <w:sz w:val="21"/>
        </w:rPr>
        <w:t>reject a privileged conscious observer;</w:t>
      </w:r>
    </w:p>
    <w:p>
      <w:pPr>
        <w:pStyle w:val="ListBullet"/>
      </w:pPr>
      <w:r>
        <w:rPr>
          <w:rFonts w:ascii="Liberation Serif" w:hAnsi="Liberation Serif"/>
          <w:sz w:val="21"/>
        </w:rPr>
        <w:t>reject one universal classical background time;</w:t>
      </w:r>
    </w:p>
    <w:p>
      <w:pPr>
        <w:pStyle w:val="ListBullet"/>
      </w:pPr>
      <w:r>
        <w:rPr>
          <w:rFonts w:ascii="Liberation Serif" w:hAnsi="Liberation Serif"/>
          <w:sz w:val="21"/>
        </w:rPr>
        <w:t>treat macroscopic structure as emerging from more fundamental dynamics;</w:t>
      </w:r>
    </w:p>
    <w:p>
      <w:pPr>
        <w:pStyle w:val="ListBullet"/>
      </w:pPr>
      <w:r>
        <w:rPr>
          <w:rFonts w:ascii="Liberation Serif" w:hAnsi="Liberation Serif"/>
          <w:sz w:val="21"/>
        </w:rPr>
        <w:t>embed observers inside the physical universe rather than outside it;</w:t>
      </w:r>
    </w:p>
    <w:p>
      <w:pPr>
        <w:pStyle w:val="ListBullet"/>
      </w:pPr>
      <w:r>
        <w:rPr>
          <w:rFonts w:ascii="Liberation Serif" w:hAnsi="Liberation Serif"/>
          <w:sz w:val="21"/>
        </w:rPr>
        <w:t>take foundational/metaphysical questions as legitimate targets of physics.</w:t>
      </w:r>
    </w:p>
    <w:p>
      <w:pPr>
        <w:pStyle w:val="Heading2"/>
      </w:pPr>
      <w:r>
        <w:t>17.2 Different meanings of “observer”</w:t>
      </w:r>
    </w:p>
    <w:p>
      <w:r>
        <w:rPr>
          <w:rFonts w:ascii="Liberation Serif" w:hAnsi="Liberation Serif"/>
          <w:sz w:val="21"/>
        </w:rPr>
        <w:t>Rovelli’s observer can be essentially any physical system in an interaction.</w:t>
      </w:r>
    </w:p>
    <w:p>
      <w:r>
        <w:rPr>
          <w:rFonts w:ascii="Liberation Serif" w:hAnsi="Liberation Serif"/>
          <w:sz w:val="21"/>
        </w:rPr>
        <w:t>Wolfram’s observer is usually richer: computationally bounded, persistent, coarse-graining, integrating many events into a coherent identity/world-description.</w:t>
      </w:r>
    </w:p>
    <w:p>
      <w:r>
        <w:rPr>
          <w:rFonts w:ascii="Liberation Serif" w:hAnsi="Liberation Serif"/>
          <w:sz w:val="21"/>
        </w:rPr>
        <w:t>Possible synthesis:</w:t>
      </w:r>
    </w:p>
    <w:p>
      <w:pPr>
        <w:pStyle w:val="ListBullet"/>
      </w:pPr>
      <w:r>
        <w:rPr>
          <w:rFonts w:ascii="Liberation Serif" w:hAnsi="Liberation Serif"/>
          <w:sz w:val="21"/>
        </w:rPr>
        <w:t>Rovelli supplies the minimal relational event: facts happen relative to physical interactions;</w:t>
      </w:r>
    </w:p>
    <w:p>
      <w:pPr>
        <w:pStyle w:val="ListBullet"/>
      </w:pPr>
      <w:r>
        <w:rPr>
          <w:rFonts w:ascii="Liberation Serif" w:hAnsi="Liberation Serif"/>
          <w:sz w:val="21"/>
        </w:rPr>
        <w:t>Wolfram attempts to model how a large persistent structure integrates immense numbers of such interactions into a coherent macroscopic description.</w:t>
      </w:r>
    </w:p>
    <w:p>
      <w:r>
        <w:rPr>
          <w:rFonts w:ascii="Liberation Serif" w:hAnsi="Liberation Serif"/>
          <w:sz w:val="21"/>
        </w:rPr>
        <w:t>This is a synthesis, not a joint result.</w:t>
      </w:r>
    </w:p>
    <w:p>
      <w:pPr>
        <w:pStyle w:val="Heading2"/>
      </w:pPr>
      <w:r>
        <w:t>17.3 Deepest disagreement: total ontology</w:t>
      </w:r>
    </w:p>
    <w:p>
      <w:r>
        <w:rPr>
          <w:rFonts w:ascii="Liberation Serif" w:hAnsi="Liberation Serif"/>
          <w:sz w:val="21"/>
        </w:rPr>
        <w:t>Rovelli’s relational stance resists an absolute universal state containing all observer-independent facts.</w:t>
      </w:r>
    </w:p>
    <w:p>
      <w:r>
        <w:rPr>
          <w:rFonts w:ascii="Liberation Serif" w:hAnsi="Liberation Serif"/>
          <w:sz w:val="21"/>
        </w:rPr>
        <w:t>Wolfram’s ruliad is intended as an absolute total structure containing all computations/perspectives.</w:t>
      </w:r>
    </w:p>
    <w:p>
      <w:r>
        <w:rPr>
          <w:rFonts w:ascii="Liberation Serif" w:hAnsi="Liberation Serif"/>
          <w:sz w:val="21"/>
        </w:rPr>
        <w:t>Thus one could ask whether the ruliad reinstates a “view from nowhere” beneath a relational surface, or whether it is instead a formal totality that has no external observer and therefore does not violate relationality.</w:t>
      </w:r>
    </w:p>
    <w:p>
      <w:pPr>
        <w:pStyle w:val="Heading2"/>
      </w:pPr>
      <w:r>
        <w:t>17.4 Entropy intersection</w:t>
      </w:r>
    </w:p>
    <w:p>
      <w:r>
        <w:rPr>
          <w:rFonts w:ascii="Liberation Serif" w:hAnsi="Liberation Serif"/>
          <w:sz w:val="21"/>
        </w:rPr>
        <w:t>This was perhaps the most promising complementarity.</w:t>
      </w:r>
    </w:p>
    <w:p>
      <w:r>
        <w:rPr>
          <w:rFonts w:ascii="Liberation Serif" w:hAnsi="Liberation Serif"/>
          <w:sz w:val="21"/>
        </w:rPr>
        <w:t>Rovelli:</w:t>
      </w:r>
    </w:p>
    <w:p>
      <w:pPr>
        <w:pStyle w:val="ListBullet"/>
      </w:pPr>
      <w:r>
        <w:rPr>
          <w:rFonts w:ascii="Liberation Serif" w:hAnsi="Liberation Serif"/>
          <w:sz w:val="21"/>
        </w:rPr>
        <w:t>entropy depends on coarse-graining;</w:t>
      </w:r>
    </w:p>
    <w:p>
      <w:pPr>
        <w:pStyle w:val="ListBullet"/>
      </w:pPr>
      <w:r>
        <w:rPr>
          <w:rFonts w:ascii="Liberation Serif" w:hAnsi="Liberation Serif"/>
          <w:sz w:val="21"/>
        </w:rPr>
        <w:t>coarse-graining may be physically determined by limited interactions available to embedded subsystems.</w:t>
      </w:r>
    </w:p>
    <w:p>
      <w:r>
        <w:rPr>
          <w:rFonts w:ascii="Liberation Serif" w:hAnsi="Liberation Serif"/>
          <w:sz w:val="21"/>
        </w:rPr>
        <w:t>Wolfram:</w:t>
      </w:r>
    </w:p>
    <w:p>
      <w:pPr>
        <w:pStyle w:val="ListBullet"/>
      </w:pPr>
      <w:r>
        <w:rPr>
          <w:rFonts w:ascii="Liberation Serif" w:hAnsi="Liberation Serif"/>
          <w:sz w:val="21"/>
        </w:rPr>
        <w:t>microscopic evolution may be computationally irreducible;</w:t>
      </w:r>
    </w:p>
    <w:p>
      <w:pPr>
        <w:pStyle w:val="ListBullet"/>
      </w:pPr>
      <w:r>
        <w:rPr>
          <w:rFonts w:ascii="Liberation Serif" w:hAnsi="Liberation Serif"/>
          <w:sz w:val="21"/>
        </w:rPr>
        <w:t>bounded observers cannot decode or shortcut the omitted detail.</w:t>
      </w:r>
    </w:p>
    <w:p>
      <w:r>
        <w:rPr>
          <w:rFonts w:ascii="Liberation Serif" w:hAnsi="Liberation Serif"/>
          <w:sz w:val="21"/>
        </w:rPr>
        <w:t>Possible synthesis:</w:t>
      </w:r>
    </w:p>
    <w:p>
      <w:pPr>
        <w:pStyle w:val="ResearchQuote"/>
      </w:pPr>
      <w:r>
        <w:rPr>
          <w:rFonts w:ascii="Liberation Serif" w:hAnsi="Liberation Serif"/>
          <w:sz w:val="21"/>
        </w:rPr>
        <w:t>An embedded subsystem couples only to restricted variables of the world, and the omitted microscopic dynamics may be computationally irreducible, making the coarse-grained arrow robust for physically bounded observers.</w:t>
      </w:r>
    </w:p>
    <w:p>
      <w:r>
        <w:rPr>
          <w:rFonts w:ascii="Liberation Serif" w:hAnsi="Liberation Serif"/>
          <w:sz w:val="21"/>
        </w:rPr>
        <w:t>Again, this is a conversation-generated synthesis, not a claim either author has jointly established.</w:t>
      </w:r>
    </w:p>
    <w:p>
      <w:pPr>
        <w:pStyle w:val="Heading2"/>
      </w:pPr>
      <w:r>
        <w:t>17.5 Difference in theoretical style</w:t>
      </w:r>
    </w:p>
    <w:p>
      <w:r>
        <w:rPr>
          <w:rFonts w:ascii="Liberation Serif" w:hAnsi="Liberation Serif"/>
          <w:sz w:val="21"/>
        </w:rPr>
        <w:t xml:space="preserve">Rovelli often </w:t>
      </w:r>
      <w:r>
        <w:rPr>
          <w:rFonts w:ascii="Liberation Serif" w:hAnsi="Liberation Serif"/>
          <w:b/>
          <w:sz w:val="21"/>
        </w:rPr>
        <w:t>decomposes overunified concepts</w:t>
      </w:r>
      <w:r>
        <w:rPr>
          <w:rFonts w:ascii="Liberation Serif" w:hAnsi="Liberation Serif"/>
          <w:sz w:val="21"/>
        </w:rPr>
        <w:t>: there is not one time, not one absolute state, not one observer-independent description.</w:t>
      </w:r>
    </w:p>
    <w:p>
      <w:r>
        <w:rPr>
          <w:rFonts w:ascii="Liberation Serif" w:hAnsi="Liberation Serif"/>
          <w:sz w:val="21"/>
        </w:rPr>
        <w:t xml:space="preserve">Wolfram often </w:t>
      </w:r>
      <w:r>
        <w:rPr>
          <w:rFonts w:ascii="Liberation Serif" w:hAnsi="Liberation Serif"/>
          <w:b/>
          <w:sz w:val="21"/>
        </w:rPr>
        <w:t>constructs a maximally unified generative object</w:t>
      </w:r>
      <w:r>
        <w:rPr>
          <w:rFonts w:ascii="Liberation Serif" w:hAnsi="Liberation Serif"/>
          <w:sz w:val="21"/>
        </w:rPr>
        <w:t>: simple rules → computational universe → multiway systems → ruliad → observer-relative laws.</w:t>
      </w:r>
    </w:p>
    <w:p>
      <w:r>
        <w:rPr>
          <w:rFonts w:ascii="Liberation Serif" w:hAnsi="Liberation Serif"/>
          <w:sz w:val="21"/>
        </w:rPr>
        <w:t>These styles can correct each other:</w:t>
      </w:r>
    </w:p>
    <w:p>
      <w:pPr>
        <w:pStyle w:val="ListBullet"/>
      </w:pPr>
      <w:r>
        <w:rPr>
          <w:rFonts w:ascii="Liberation Serif" w:hAnsi="Liberation Serif"/>
          <w:sz w:val="21"/>
        </w:rPr>
        <w:t>Rovelli can prevent Wolfram-style unification from silently turning approximations into absolutes;</w:t>
      </w:r>
    </w:p>
    <w:p>
      <w:pPr>
        <w:pStyle w:val="ListBullet"/>
      </w:pPr>
      <w:r>
        <w:rPr>
          <w:rFonts w:ascii="Liberation Serif" w:hAnsi="Liberation Serif"/>
          <w:sz w:val="21"/>
        </w:rPr>
        <w:t>Wolfram can push Rovelli-style relational descriptions toward explicit generative/computational machinery.</w:t>
      </w:r>
    </w:p>
    <w:p>
      <w:pPr>
        <w:spacing w:before="60" w:after="60"/>
        <w:jc w:val="center"/>
      </w:pPr>
      <w:r>
        <w:rPr>
          <w:rFonts w:ascii="Liberation Sans" w:hAnsi="Liberation Sans"/>
          <w:color w:val="969696"/>
          <w:sz w:val="16"/>
        </w:rPr>
        <w:t>•  •  •</w:t>
      </w:r>
    </w:p>
    <w:p>
      <w:pPr>
        <w:pStyle w:val="Heading1"/>
      </w:pPr>
      <w:r>
        <w:t>18. Computational irreducibility: exact status to remember</w:t>
      </w:r>
    </w:p>
    <w:p>
      <w:r>
        <w:rPr>
          <w:rFonts w:ascii="Liberation Serif" w:hAnsi="Liberation Serif"/>
          <w:sz w:val="21"/>
        </w:rPr>
        <w:t>This needs its own compact section because the user specifically asked whether Wolfram is ever precise.</w:t>
      </w:r>
    </w:p>
    <w:p>
      <w:pPr>
        <w:pStyle w:val="Heading2"/>
      </w:pPr>
      <w:r>
        <w:t>18.1 Mathematical skeleton</w:t>
      </w:r>
    </w:p>
    <w:p>
      <w:r>
        <w:rPr>
          <w:rFonts w:ascii="Liberation Serif" w:hAnsi="Liberation Serif"/>
          <w:sz w:val="21"/>
        </w:rPr>
        <w:t>Given a dynamical rule F, initial state x, and target time t:</w:t>
      </w:r>
    </w:p>
    <w:p>
      <w:pPr>
        <w:pStyle w:val="EquationText"/>
      </w:pPr>
      <w:r>
        <w:rPr>
          <w:rFonts w:ascii="Liberation Mono" w:hAnsi="Liberation Mono"/>
          <w:sz w:val="19"/>
        </w:rPr>
        <w:t>F^t(x)</w:t>
      </w:r>
    </w:p>
    <w:p>
      <w:r>
        <w:rPr>
          <w:rFonts w:ascii="Liberation Serif" w:hAnsi="Liberation Serif"/>
          <w:sz w:val="21"/>
        </w:rPr>
        <w:t>is the state after t iterations.</w:t>
      </w:r>
    </w:p>
    <w:p>
      <w:r>
        <w:rPr>
          <w:rFonts w:ascii="Liberation Serif" w:hAnsi="Liberation Serif"/>
          <w:sz w:val="21"/>
        </w:rPr>
        <w:t>Direct simulation uses t sequential updates.</w:t>
      </w:r>
    </w:p>
    <w:p>
      <w:r>
        <w:rPr>
          <w:rFonts w:ascii="Liberation Serif" w:hAnsi="Liberation Serif"/>
          <w:sz w:val="21"/>
        </w:rPr>
        <w:t>A strong irreducibility claim would say that for a specified prediction task, no algorithm can generally compute the desired answer in asymptotically much less sequential work than simulating the intervening steps.</w:t>
      </w:r>
    </w:p>
    <w:p>
      <w:pPr>
        <w:pStyle w:val="Heading2"/>
      </w:pPr>
      <w:r>
        <w:t>18.2 Why the phrase alone is insufficient</w:t>
      </w:r>
    </w:p>
    <w:p>
      <w:r>
        <w:rPr>
          <w:rFonts w:ascii="Liberation Serif" w:hAnsi="Liberation Serif"/>
          <w:sz w:val="21"/>
        </w:rPr>
        <w:t>One must specify:</w:t>
      </w:r>
    </w:p>
    <w:p>
      <w:pPr>
        <w:pStyle w:val="ListBullet"/>
      </w:pPr>
      <w:r>
        <w:rPr>
          <w:rFonts w:ascii="Liberation Serif" w:hAnsi="Liberation Serif"/>
          <w:sz w:val="21"/>
        </w:rPr>
        <w:t>full state vs one observable;</w:t>
      </w:r>
    </w:p>
    <w:p>
      <w:pPr>
        <w:pStyle w:val="ListBullet"/>
      </w:pPr>
      <w:r>
        <w:rPr>
          <w:rFonts w:ascii="Liberation Serif" w:hAnsi="Liberation Serif"/>
          <w:sz w:val="21"/>
        </w:rPr>
        <w:t>all initial conditions vs one particular initial condition;</w:t>
      </w:r>
    </w:p>
    <w:p>
      <w:pPr>
        <w:pStyle w:val="ListBullet"/>
      </w:pPr>
      <w:r>
        <w:rPr>
          <w:rFonts w:ascii="Liberation Serif" w:hAnsi="Liberation Serif"/>
          <w:sz w:val="21"/>
        </w:rPr>
        <w:t>exact vs approximate answer;</w:t>
      </w:r>
    </w:p>
    <w:p>
      <w:pPr>
        <w:pStyle w:val="ListBullet"/>
      </w:pPr>
      <w:r>
        <w:rPr>
          <w:rFonts w:ascii="Liberation Serif" w:hAnsi="Liberation Serif"/>
          <w:sz w:val="21"/>
        </w:rPr>
        <w:t>worst-case vs typical-case;</w:t>
      </w:r>
    </w:p>
    <w:p>
      <w:pPr>
        <w:pStyle w:val="ListBullet"/>
      </w:pPr>
      <w:r>
        <w:rPr>
          <w:rFonts w:ascii="Liberation Serif" w:hAnsi="Liberation Serif"/>
          <w:sz w:val="21"/>
        </w:rPr>
        <w:t>sequential vs parallel computation;</w:t>
      </w:r>
    </w:p>
    <w:p>
      <w:pPr>
        <w:pStyle w:val="ListBullet"/>
      </w:pPr>
      <w:r>
        <w:rPr>
          <w:rFonts w:ascii="Liberation Serif" w:hAnsi="Liberation Serif"/>
          <w:sz w:val="21"/>
        </w:rPr>
        <w:t>classical vs quantum computation;</w:t>
      </w:r>
    </w:p>
    <w:p>
      <w:pPr>
        <w:pStyle w:val="ListBullet"/>
      </w:pPr>
      <w:r>
        <w:rPr>
          <w:rFonts w:ascii="Liberation Serif" w:hAnsi="Liberation Serif"/>
          <w:sz w:val="21"/>
        </w:rPr>
        <w:t>asymptotic lower bound being claimed.</w:t>
      </w:r>
    </w:p>
    <w:p>
      <w:r>
        <w:rPr>
          <w:rFonts w:ascii="Liberation Serif" w:hAnsi="Liberation Serif"/>
          <w:sz w:val="21"/>
        </w:rPr>
        <w:t>A cellular automaton may be hard to predict microscopically while some macroscopic feature is trivial to calculate.</w:t>
      </w:r>
    </w:p>
    <w:p>
      <w:r>
        <w:rPr>
          <w:rFonts w:ascii="Liberation Serif" w:hAnsi="Liberation Serif"/>
          <w:sz w:val="21"/>
        </w:rPr>
        <w:t>Therefore:</w:t>
      </w:r>
    </w:p>
    <w:p>
      <w:pPr>
        <w:pStyle w:val="ResearchQuote"/>
      </w:pPr>
      <w:r>
        <w:rPr>
          <w:rFonts w:ascii="Liberation Serif" w:hAnsi="Liberation Serif"/>
          <w:sz w:val="21"/>
        </w:rPr>
        <w:t>Computational irreducibility is more accurately a property of a defined prediction problem than an unanalyzed intrinsic property of “the system.”</w:t>
      </w:r>
    </w:p>
    <w:p>
      <w:pPr>
        <w:pStyle w:val="Heading2"/>
      </w:pPr>
      <w:r>
        <w:t>18.3 Rigorous relatives</w:t>
      </w:r>
    </w:p>
    <w:p>
      <w:pPr>
        <w:pStyle w:val="ListBullet"/>
      </w:pPr>
      <w:r>
        <w:rPr>
          <w:rFonts w:ascii="Liberation Serif" w:hAnsi="Liberation Serif"/>
          <w:b/>
          <w:sz w:val="21"/>
        </w:rPr>
        <w:t>Universality</w:t>
      </w:r>
      <w:r>
        <w:rPr>
          <w:rFonts w:ascii="Liberation Serif" w:hAnsi="Liberation Serif"/>
          <w:sz w:val="21"/>
        </w:rPr>
        <w:t xml:space="preserve"> lets a system emulate arbitrary computation, importing undecidability/intractability into certain prediction questions.</w:t>
      </w:r>
    </w:p>
    <w:p>
      <w:pPr>
        <w:pStyle w:val="ListBullet"/>
      </w:pPr>
      <w:r>
        <w:rPr>
          <w:rFonts w:ascii="Liberation Serif" w:hAnsi="Liberation Serif"/>
          <w:b/>
          <w:sz w:val="21"/>
        </w:rPr>
        <w:t>Undecidability</w:t>
      </w:r>
      <w:r>
        <w:rPr>
          <w:rFonts w:ascii="Liberation Serif" w:hAnsi="Liberation Serif"/>
          <w:sz w:val="21"/>
        </w:rPr>
        <w:t xml:space="preserve"> proves that some questions cannot be answered by any terminating general algorithm.</w:t>
      </w:r>
    </w:p>
    <w:p>
      <w:pPr>
        <w:pStyle w:val="ListBullet"/>
      </w:pPr>
      <w:r>
        <w:rPr>
          <w:rFonts w:ascii="Liberation Serif" w:hAnsi="Liberation Serif"/>
          <w:b/>
          <w:sz w:val="21"/>
        </w:rPr>
        <w:t>P-completeness</w:t>
      </w:r>
      <w:r>
        <w:rPr>
          <w:rFonts w:ascii="Liberation Serif" w:hAnsi="Liberation Serif"/>
          <w:sz w:val="21"/>
        </w:rPr>
        <w:t xml:space="preserve"> provides a formal notion of prediction problems that are believed not to admit strong parallel speedups unless complexity classes collapse.</w:t>
      </w:r>
    </w:p>
    <w:p>
      <w:r>
        <w:rPr>
          <w:rFonts w:ascii="Liberation Serif" w:hAnsi="Liberation Serif"/>
          <w:sz w:val="21"/>
        </w:rPr>
        <w:t>These support the family of ideas but do not prove every broad Wolfram claim about natural complexity.</w:t>
      </w:r>
    </w:p>
    <w:p>
      <w:pPr>
        <w:spacing w:before="60" w:after="60"/>
        <w:jc w:val="center"/>
      </w:pPr>
      <w:r>
        <w:rPr>
          <w:rFonts w:ascii="Liberation Sans" w:hAnsi="Liberation Sans"/>
          <w:color w:val="969696"/>
          <w:sz w:val="16"/>
        </w:rPr>
        <w:t>•  •  •</w:t>
      </w:r>
    </w:p>
    <w:p>
      <w:pPr>
        <w:pStyle w:val="Heading1"/>
      </w:pPr>
      <w:r>
        <w:t>19. Emerging connection: histories, irreversibility, irreducibility, autocatalysis</w:t>
      </w:r>
    </w:p>
    <w:p>
      <w:r>
        <w:rPr>
          <w:rFonts w:ascii="Liberation Serif" w:hAnsi="Liberation Serif"/>
          <w:sz w:val="21"/>
        </w:rPr>
        <w:t>This is the live frontier of the conversation, not a settled result.</w:t>
      </w:r>
    </w:p>
    <w:p>
      <w:r>
        <w:rPr>
          <w:rFonts w:ascii="Liberation Serif" w:hAnsi="Liberation Serif"/>
          <w:sz w:val="21"/>
        </w:rPr>
        <w:t>We now have several pieces:</w:t>
      </w:r>
    </w:p>
    <w:p>
      <w:r>
        <w:rPr>
          <w:rFonts w:ascii="Liberation Serif" w:hAnsi="Liberation Serif"/>
          <w:sz w:val="21"/>
        </w:rPr>
        <w:t xml:space="preserve">1.  </w:t>
      </w:r>
      <w:r>
        <w:rPr>
          <w:rFonts w:ascii="Liberation Serif" w:hAnsi="Liberation Serif"/>
          <w:b/>
          <w:sz w:val="21"/>
        </w:rPr>
        <w:t>Fluctuation theorem:</w:t>
      </w:r>
      <w:r>
        <w:rPr>
          <w:rFonts w:ascii="Liberation Serif" w:hAnsi="Liberation Serif"/>
          <w:sz w:val="21"/>
        </w:rPr>
        <w:t xml:space="preserve"> entropy production measures an asymmetry between probability weights of forward histories and appropriately reversed histories.</w:t>
      </w:r>
    </w:p>
    <w:p>
      <w:r>
        <w:rPr>
          <w:rFonts w:ascii="Liberation Serif" w:hAnsi="Liberation Serif"/>
          <w:sz w:val="21"/>
        </w:rPr>
        <w:t xml:space="preserve">2.  </w:t>
      </w:r>
      <w:r>
        <w:rPr>
          <w:rFonts w:ascii="Liberation Serif" w:hAnsi="Liberation Serif"/>
          <w:b/>
          <w:sz w:val="21"/>
        </w:rPr>
        <w:t>Autocatalysis:</w:t>
      </w:r>
      <w:r>
        <w:rPr>
          <w:rFonts w:ascii="Liberation Serif" w:hAnsi="Liberation Serif"/>
          <w:sz w:val="21"/>
        </w:rPr>
        <w:t xml:space="preserve"> some physical configurations alter reaction dynamics in ways that generate more of related configurations.</w:t>
      </w:r>
    </w:p>
    <w:p>
      <w:r>
        <w:rPr>
          <w:rFonts w:ascii="Liberation Serif" w:hAnsi="Liberation Serif"/>
          <w:sz w:val="21"/>
        </w:rPr>
        <w:t xml:space="preserve">3.  </w:t>
      </w:r>
      <w:r>
        <w:rPr>
          <w:rFonts w:ascii="Liberation Serif" w:hAnsi="Liberation Serif"/>
          <w:b/>
          <w:sz w:val="21"/>
        </w:rPr>
        <w:t>Open driven systems:</w:t>
      </w:r>
      <w:r>
        <w:rPr>
          <w:rFonts w:ascii="Liberation Serif" w:hAnsi="Liberation Serif"/>
          <w:sz w:val="21"/>
        </w:rPr>
        <w:t xml:space="preserve"> continued energy/matter flux prevents equilibrium and supports persistent nonequilibrium chemistry.</w:t>
      </w:r>
    </w:p>
    <w:p>
      <w:r>
        <w:rPr>
          <w:rFonts w:ascii="Liberation Serif" w:hAnsi="Liberation Serif"/>
          <w:sz w:val="21"/>
        </w:rPr>
        <w:t xml:space="preserve">4.  </w:t>
      </w:r>
      <w:r>
        <w:rPr>
          <w:rFonts w:ascii="Liberation Serif" w:hAnsi="Liberation Serif"/>
          <w:b/>
          <w:sz w:val="21"/>
        </w:rPr>
        <w:t>Evolution/selection:</w:t>
      </w:r>
      <w:r>
        <w:rPr>
          <w:rFonts w:ascii="Liberation Serif" w:hAnsi="Liberation Serif"/>
          <w:sz w:val="21"/>
        </w:rPr>
        <w:t xml:space="preserve"> physically reproduced variants acquire different continuation probabilities under repeated dynamics.</w:t>
      </w:r>
    </w:p>
    <w:p>
      <w:r>
        <w:rPr>
          <w:rFonts w:ascii="Liberation Serif" w:hAnsi="Liberation Serif"/>
          <w:sz w:val="21"/>
        </w:rPr>
        <w:t xml:space="preserve">5.  </w:t>
      </w:r>
      <w:r>
        <w:rPr>
          <w:rFonts w:ascii="Liberation Serif" w:hAnsi="Liberation Serif"/>
          <w:b/>
          <w:sz w:val="21"/>
        </w:rPr>
        <w:t>Computational irreducibility:</w:t>
      </w:r>
      <w:r>
        <w:rPr>
          <w:rFonts w:ascii="Liberation Serif" w:hAnsi="Liberation Serif"/>
          <w:sz w:val="21"/>
        </w:rPr>
        <w:t xml:space="preserve"> some physical/computational histories may not admit predictive shortcuts.</w:t>
      </w:r>
    </w:p>
    <w:p>
      <w:r>
        <w:rPr>
          <w:rFonts w:ascii="Liberation Serif" w:hAnsi="Liberation Serif"/>
          <w:sz w:val="21"/>
        </w:rPr>
        <w:t xml:space="preserve">6.  </w:t>
      </w:r>
      <w:r>
        <w:rPr>
          <w:rFonts w:ascii="Liberation Serif" w:hAnsi="Liberation Serif"/>
          <w:b/>
          <w:sz w:val="21"/>
        </w:rPr>
        <w:t>Coarse-graining/observer dependence:</w:t>
      </w:r>
      <w:r>
        <w:rPr>
          <w:rFonts w:ascii="Liberation Serif" w:hAnsi="Liberation Serif"/>
          <w:sz w:val="21"/>
        </w:rPr>
        <w:t xml:space="preserve"> macroscopic descriptions retain only limited aspects of microscopic evolution.</w:t>
      </w:r>
    </w:p>
    <w:p>
      <w:r>
        <w:rPr>
          <w:rFonts w:ascii="Liberation Serif" w:hAnsi="Liberation Serif"/>
          <w:sz w:val="21"/>
        </w:rPr>
        <w:t xml:space="preserve">7.  </w:t>
      </w:r>
      <w:r>
        <w:rPr>
          <w:rFonts w:ascii="Liberation Serif" w:hAnsi="Liberation Serif"/>
          <w:b/>
          <w:sz w:val="21"/>
        </w:rPr>
        <w:t>Macroscopic technological history:</w:t>
      </w:r>
      <w:r>
        <w:rPr>
          <w:rFonts w:ascii="Liberation Serif" w:hAnsi="Liberation Serif"/>
          <w:sz w:val="21"/>
        </w:rPr>
        <w:t xml:space="preserve"> increasingly elaborate molecular configurations generate other configurations, including systems that model and deliberately manipulate physical processes.</w:t>
      </w:r>
    </w:p>
    <w:p>
      <w:r>
        <w:rPr>
          <w:rFonts w:ascii="Liberation Serif" w:hAnsi="Liberation Serif"/>
          <w:sz w:val="21"/>
        </w:rPr>
        <w:t xml:space="preserve">The original intuition about life/AI and possible futures may eventually emerge from a relation among these, but </w:t>
      </w:r>
      <w:r>
        <w:rPr>
          <w:rFonts w:ascii="Liberation Serif" w:hAnsi="Liberation Serif"/>
          <w:b/>
          <w:sz w:val="21"/>
        </w:rPr>
        <w:t>do not prematurely identify the relation</w:t>
      </w:r>
      <w:r>
        <w:rPr>
          <w:rFonts w:ascii="Liberation Serif" w:hAnsi="Liberation Serif"/>
          <w:sz w:val="21"/>
        </w:rPr>
        <w:t>.</w:t>
      </w:r>
    </w:p>
    <w:p>
      <w:r>
        <w:rPr>
          <w:rFonts w:ascii="Liberation Serif" w:hAnsi="Liberation Serif"/>
          <w:sz w:val="21"/>
        </w:rPr>
        <w:t>One speculative direction is that autocatalytic processes generate increasingly extended families of self-conditioned histories: the present configuration was produced by prior dynamics, and its presence modifies the subsequent distribution of dynamics in a way that produces further related configurations. If some of those histories are also strongly thermodynamically asymmetric and computationally irreducible, they may acquire a robust sense of historical continuation without any nonphysical agency.</w:t>
      </w:r>
    </w:p>
    <w:p>
      <w:r>
        <w:rPr>
          <w:rFonts w:ascii="Liberation Serif" w:hAnsi="Liberation Serif"/>
          <w:sz w:val="21"/>
        </w:rPr>
        <w:t>This is only a candidate synthesis.</w:t>
      </w:r>
    </w:p>
    <w:p>
      <w:pPr>
        <w:spacing w:before="60" w:after="60"/>
        <w:jc w:val="center"/>
      </w:pPr>
      <w:r>
        <w:rPr>
          <w:rFonts w:ascii="Liberation Sans" w:hAnsi="Liberation Sans"/>
          <w:color w:val="969696"/>
          <w:sz w:val="16"/>
        </w:rPr>
        <w:t>•  •  •</w:t>
      </w:r>
    </w:p>
    <w:p>
      <w:pPr>
        <w:pStyle w:val="Heading1"/>
      </w:pPr>
      <w:r>
        <w:t>20. Things explicitly rejected or corrected</w:t>
      </w:r>
    </w:p>
    <w:p>
      <w:r>
        <w:rPr>
          <w:rFonts w:ascii="Liberation Serif" w:hAnsi="Liberation Serif"/>
          <w:sz w:val="21"/>
        </w:rPr>
        <w:t>A future agent should not unknowingly reintroduce these as conclusions.</w:t>
      </w:r>
    </w:p>
    <w:p>
      <w:pPr>
        <w:pStyle w:val="Heading3"/>
      </w:pPr>
      <w:r>
        <w:t>Rejected: “Maybe what increases isn’t uncertainty; it’s generative capacity.”</w:t>
      </w:r>
    </w:p>
    <w:p>
      <w:r>
        <w:rPr>
          <w:rFonts w:ascii="Liberation Serif" w:hAnsi="Liberation Serif"/>
          <w:sz w:val="21"/>
        </w:rPr>
        <w:t>Reason: false dualism. Both may be aspects of the same phenomenon, or neither may be the right primitive.</w:t>
      </w:r>
    </w:p>
    <w:p>
      <w:pPr>
        <w:pStyle w:val="Heading3"/>
      </w:pPr>
      <w:r>
        <w:t>Rejected: “You’re really proposing a research program where…”</w:t>
      </w:r>
    </w:p>
    <w:p>
      <w:r>
        <w:rPr>
          <w:rFonts w:ascii="Liberation Serif" w:hAnsi="Liberation Serif"/>
          <w:sz w:val="21"/>
        </w:rPr>
        <w:t>Reason: premature closure and putting words/questions into the user’s mouth.</w:t>
      </w:r>
    </w:p>
    <w:p>
      <w:pPr>
        <w:pStyle w:val="Heading3"/>
      </w:pPr>
      <w:r>
        <w:t>Rejected: “Avoid calling it metaphysics.”</w:t>
      </w:r>
    </w:p>
    <w:p>
      <w:r>
        <w:rPr>
          <w:rFonts w:ascii="Liberation Serif" w:hAnsi="Liberation Serif"/>
          <w:sz w:val="21"/>
        </w:rPr>
        <w:t>Reason: unjustified disciplinary policing. The user explicitly treats metaphysics as potentially conceptual/theoretical physics before current scientific formalization.</w:t>
      </w:r>
    </w:p>
    <w:p>
      <w:pPr>
        <w:pStyle w:val="Heading3"/>
      </w:pPr>
      <w:r>
        <w:t>Rejected: “Life exploits energy gradients” as a primitive explanation.</w:t>
      </w:r>
    </w:p>
    <w:p>
      <w:r>
        <w:rPr>
          <w:rFonts w:ascii="Liberation Serif" w:hAnsi="Liberation Serif"/>
          <w:sz w:val="21"/>
        </w:rPr>
        <w:t>Reason: teleological shorthand obscures passive dynamics. Describe actual physical coupling and reaction pathways first.</w:t>
      </w:r>
    </w:p>
    <w:p>
      <w:pPr>
        <w:pStyle w:val="Heading3"/>
      </w:pPr>
      <w:r>
        <w:t>Rejected: “The relevant catalysts stop being molecules and become societies/institutions.”</w:t>
      </w:r>
    </w:p>
    <w:p>
      <w:r>
        <w:rPr>
          <w:rFonts w:ascii="Liberation Serif" w:hAnsi="Liberation Serif"/>
          <w:sz w:val="21"/>
        </w:rPr>
        <w:t>Reason: macroscopic object identity was incorrectly reified. Societies and institutions are coarse-grained descriptions of underlying physical configurations.</w:t>
      </w:r>
    </w:p>
    <w:p>
      <w:pPr>
        <w:pStyle w:val="Heading3"/>
      </w:pPr>
      <w:r>
        <w:t>Rejected: generic “environmental traces make reversal hard.”</w:t>
      </w:r>
    </w:p>
    <w:p>
      <w:r>
        <w:rPr>
          <w:rFonts w:ascii="Liberation Serif" w:hAnsi="Liberation Serif"/>
          <w:sz w:val="21"/>
        </w:rPr>
        <w:t>Reason: hand-wavy unless derived from a specified physical model/path measure.</w:t>
      </w:r>
    </w:p>
    <w:p>
      <w:pPr>
        <w:pStyle w:val="Heading3"/>
      </w:pPr>
      <w:r>
        <w:t>Corrected: “Reverse path is another outcome from the same initial condition.”</w:t>
      </w:r>
    </w:p>
    <w:p>
      <w:r>
        <w:rPr>
          <w:rFonts w:ascii="Liberation Serif" w:hAnsi="Liberation Serif"/>
          <w:sz w:val="21"/>
        </w:rPr>
        <w:t>Correct statement: fluctuation relations generally compare a forward trajectory under one ensemble/protocol with the time-reversed trajectory under the reversed ensemble/protocol, beginning from the time-reversed endpoint distribution.</w:t>
      </w:r>
    </w:p>
    <w:p>
      <w:pPr>
        <w:pStyle w:val="Heading3"/>
      </w:pPr>
      <w:r>
        <w:t>Corrected: “Entanglement disappears macroscopically.”</w:t>
      </w:r>
    </w:p>
    <w:p>
      <w:r>
        <w:rPr>
          <w:rFonts w:ascii="Liberation Serif" w:hAnsi="Liberation Serif"/>
          <w:sz w:val="21"/>
        </w:rPr>
        <w:t>Correct statement: decoherence is generally produced by entanglement with the environment; interference becomes unavailable to the reduced subsystem while correlations spread into the joint state.</w:t>
      </w:r>
    </w:p>
    <w:p>
      <w:pPr>
        <w:pStyle w:val="Heading3"/>
      </w:pPr>
      <w:r>
        <w:t>Corrected: “An individual photon is 5800 K.”</w:t>
      </w:r>
    </w:p>
    <w:p>
      <w:r>
        <w:rPr>
          <w:rFonts w:ascii="Liberation Serif" w:hAnsi="Liberation Serif"/>
          <w:sz w:val="21"/>
        </w:rPr>
        <w:t>Correct statement: temperature characterizes the statistical radiation field/source; an individual photon has energy/frequency, not temperature.</w:t>
      </w:r>
    </w:p>
    <w:p>
      <w:pPr>
        <w:spacing w:before="60" w:after="60"/>
        <w:jc w:val="center"/>
      </w:pPr>
      <w:r>
        <w:rPr>
          <w:rFonts w:ascii="Liberation Sans" w:hAnsi="Liberation Sans"/>
          <w:color w:val="969696"/>
          <w:sz w:val="16"/>
        </w:rPr>
        <w:t>•  •  •</w:t>
      </w:r>
    </w:p>
    <w:p>
      <w:pPr>
        <w:pStyle w:val="Heading1"/>
      </w:pPr>
      <w:r>
        <w:t>21. Compact glossary for memory reset</w:t>
      </w:r>
    </w:p>
    <w:p>
      <w:r>
        <w:rPr>
          <w:rFonts w:ascii="Liberation Serif" w:hAnsi="Liberation Serif"/>
          <w:b/>
          <w:sz w:val="21"/>
        </w:rPr>
        <w:t>Autocatalysis</w:t>
      </w:r>
      <w:r>
        <w:rPr>
          <w:rFonts w:ascii="Liberation Serif" w:hAnsi="Liberation Serif"/>
          <w:sz w:val="21"/>
        </w:rPr>
        <w:t xml:space="preserve"> — a reaction/network in which products participate in processes that accelerate or enable production of more of those products or related network components.</w:t>
      </w:r>
    </w:p>
    <w:p>
      <w:r>
        <w:rPr>
          <w:rFonts w:ascii="Liberation Serif" w:hAnsi="Liberation Serif"/>
          <w:b/>
          <w:sz w:val="21"/>
        </w:rPr>
        <w:t>Catalyst</w:t>
      </w:r>
      <w:r>
        <w:rPr>
          <w:rFonts w:ascii="Liberation Serif" w:hAnsi="Liberation Serif"/>
          <w:sz w:val="21"/>
        </w:rPr>
        <w:t xml:space="preserve"> — a physical configuration that changes reaction kinetics/pathway while being regenerated or not consumed stoichiometrically in the net reaction. Do not reify macroscopic catalysts; they are configurations of underlying matter/fields.</w:t>
      </w:r>
    </w:p>
    <w:p>
      <w:r>
        <w:rPr>
          <w:rFonts w:ascii="Liberation Serif" w:hAnsi="Liberation Serif"/>
          <w:sz w:val="21"/>
        </w:rPr>
        <w:t>S = k_B ln Ω</w:t>
      </w:r>
    </w:p>
    <w:p>
      <w:r>
        <w:rPr>
          <w:rFonts w:ascii="Liberation Serif" w:hAnsi="Liberation Serif"/>
          <w:b/>
          <w:sz w:val="21"/>
        </w:rPr>
        <w:t>Entropy production along a trajectory</w:t>
      </w:r>
      <w:r>
        <w:rPr>
          <w:rFonts w:ascii="Liberation Serif" w:hAnsi="Liberation Serif"/>
          <w:sz w:val="21"/>
        </w:rPr>
        <w:t xml:space="preserve"> — in stochastic thermodynamics, a path-dependent quantity that can be related to the log ratio of probabilities for a forward trajectory and an appropriately reversed trajectory under specified ensembles/protocols.</w:t>
      </w:r>
    </w:p>
    <w:p>
      <w:r>
        <w:rPr>
          <w:rFonts w:ascii="Liberation Serif" w:hAnsi="Liberation Serif"/>
          <w:b/>
          <w:sz w:val="21"/>
        </w:rPr>
        <w:t>Fluctuation theorem</w:t>
      </w:r>
      <w:r>
        <w:rPr>
          <w:rFonts w:ascii="Liberation Serif" w:hAnsi="Liberation Serif"/>
          <w:sz w:val="21"/>
        </w:rPr>
        <w:t xml:space="preserve"> — family of exact relations constraining probability distributions of entropy production/work in nonequilibrium systems with specified microscopic reversibility assumptions.</w:t>
      </w:r>
    </w:p>
    <w:p>
      <w:r>
        <w:rPr>
          <w:rFonts w:ascii="Liberation Serif" w:hAnsi="Liberation Serif"/>
          <w:b/>
          <w:sz w:val="21"/>
        </w:rPr>
        <w:t>Blackbody radiation</w:t>
      </w:r>
      <w:r>
        <w:rPr>
          <w:rFonts w:ascii="Liberation Serif" w:hAnsi="Liberation Serif"/>
          <w:sz w:val="21"/>
        </w:rPr>
        <w:t xml:space="preserve"> — equilibrium electromagnetic radiation spectrum determined solely by temperature for an ideal absorber/emitter.</w:t>
      </w:r>
    </w:p>
    <w:p>
      <w:r>
        <w:rPr>
          <w:rFonts w:ascii="Liberation Serif" w:hAnsi="Liberation Serif"/>
          <w:b/>
          <w:sz w:val="21"/>
        </w:rPr>
        <w:t>Thermal radiation</w:t>
      </w:r>
      <w:r>
        <w:rPr>
          <w:rFonts w:ascii="Liberation Serif" w:hAnsi="Liberation Serif"/>
          <w:sz w:val="21"/>
        </w:rPr>
        <w:t xml:space="preserve"> — electromagnetic emission associated with the thermal state of matter; all ordinary bodies above absolute zero emit it.</w:t>
      </w:r>
    </w:p>
    <w:p>
      <w:r>
        <w:rPr>
          <w:rFonts w:ascii="Liberation Serif" w:hAnsi="Liberation Serif"/>
          <w:b/>
          <w:sz w:val="21"/>
        </w:rPr>
        <w:t>Incandescence</w:t>
      </w:r>
      <w:r>
        <w:rPr>
          <w:rFonts w:ascii="Liberation Serif" w:hAnsi="Liberation Serif"/>
          <w:sz w:val="21"/>
        </w:rPr>
        <w:t xml:space="preserve"> — visible thermal radiation from sufficiently hot matter.</w:t>
      </w:r>
    </w:p>
    <w:p>
      <w:r>
        <w:rPr>
          <w:rFonts w:ascii="Liberation Serif" w:hAnsi="Liberation Serif"/>
          <w:b/>
          <w:sz w:val="21"/>
        </w:rPr>
        <w:t>Decoherence</w:t>
      </w:r>
      <w:r>
        <w:rPr>
          <w:rFonts w:ascii="Liberation Serif" w:hAnsi="Liberation Serif"/>
          <w:sz w:val="21"/>
        </w:rPr>
        <w:t xml:space="preserve"> — loss of observable quantum interference in a subsystem due to entanglement/correlation with degrees of freedom not controlled or observed in that subsystem.</w:t>
      </w:r>
    </w:p>
    <w:p>
      <w:r>
        <w:rPr>
          <w:rFonts w:ascii="Liberation Serif" w:hAnsi="Liberation Serif"/>
          <w:b/>
          <w:sz w:val="21"/>
        </w:rPr>
        <w:t>Entanglement</w:t>
      </w:r>
      <w:r>
        <w:rPr>
          <w:rFonts w:ascii="Liberation Serif" w:hAnsi="Liberation Serif"/>
          <w:sz w:val="21"/>
        </w:rPr>
        <w:t xml:space="preserve"> — quantum joint structure that cannot in general be decomposed into independent states of the component systems.</w:t>
      </w:r>
    </w:p>
    <w:p>
      <w:r>
        <w:rPr>
          <w:rFonts w:ascii="Liberation Serif" w:hAnsi="Liberation Serif"/>
          <w:b/>
          <w:sz w:val="21"/>
        </w:rPr>
        <w:t>Coarse-graining</w:t>
      </w:r>
      <w:r>
        <w:rPr>
          <w:rFonts w:ascii="Liberation Serif" w:hAnsi="Liberation Serif"/>
          <w:sz w:val="21"/>
        </w:rPr>
        <w:t xml:space="preserve"> — grouping many microscopic states into one macroscopic description by retaining only selected variables/features.</w:t>
      </w:r>
    </w:p>
    <w:p>
      <w:r>
        <w:rPr>
          <w:rFonts w:ascii="Liberation Serif" w:hAnsi="Liberation Serif"/>
          <w:b/>
          <w:sz w:val="21"/>
        </w:rPr>
        <w:t>Computational irreducibility</w:t>
      </w:r>
      <w:r>
        <w:rPr>
          <w:rFonts w:ascii="Liberation Serif" w:hAnsi="Liberation Serif"/>
          <w:sz w:val="21"/>
        </w:rPr>
        <w:t xml:space="preserve"> — Wolfram’s family of no-shortcut ideas: for some specified prediction problems, computing future behavior may require essentially performing the intervening computation.</w:t>
      </w:r>
    </w:p>
    <w:p>
      <w:r>
        <w:rPr>
          <w:rFonts w:ascii="Liberation Serif" w:hAnsi="Liberation Serif"/>
          <w:b/>
          <w:sz w:val="21"/>
        </w:rPr>
        <w:t>Multiway system</w:t>
      </w:r>
      <w:r>
        <w:rPr>
          <w:rFonts w:ascii="Liberation Serif" w:hAnsi="Liberation Serif"/>
          <w:sz w:val="21"/>
        </w:rPr>
        <w:t xml:space="preserve"> — Wolfram structure retaining all possible update sequences/branches of a rewriting system.</w:t>
      </w:r>
    </w:p>
    <w:p>
      <w:r>
        <w:rPr>
          <w:rFonts w:ascii="Liberation Serif" w:hAnsi="Liberation Serif"/>
          <w:b/>
          <w:sz w:val="21"/>
        </w:rPr>
        <w:t>Ruliad</w:t>
      </w:r>
      <w:r>
        <w:rPr>
          <w:rFonts w:ascii="Liberation Serif" w:hAnsi="Liberation Serif"/>
          <w:sz w:val="21"/>
        </w:rPr>
        <w:t xml:space="preserve"> — Wolfram’s limiting totality of all possible computations/rules/initial conditions.</w:t>
      </w:r>
    </w:p>
    <w:p>
      <w:r>
        <w:rPr>
          <w:rFonts w:ascii="Liberation Serif" w:hAnsi="Liberation Serif"/>
          <w:b/>
          <w:sz w:val="21"/>
        </w:rPr>
        <w:t>Relational quantum mechanics</w:t>
      </w:r>
      <w:r>
        <w:rPr>
          <w:rFonts w:ascii="Liberation Serif" w:hAnsi="Liberation Serif"/>
          <w:sz w:val="21"/>
        </w:rPr>
        <w:t xml:space="preserve"> — Rovelli interpretation in which physical facts/variable values are realized relative to interactions between physical systems rather than as absolute observer-independent properties.</w:t>
      </w:r>
    </w:p>
    <w:p>
      <w:r>
        <w:rPr>
          <w:rFonts w:ascii="Liberation Serif" w:hAnsi="Liberation Serif"/>
          <w:b/>
          <w:sz w:val="21"/>
        </w:rPr>
        <w:t>Autopoiesis</w:t>
      </w:r>
      <w:r>
        <w:rPr>
          <w:rFonts w:ascii="Liberation Serif" w:hAnsi="Liberation Serif"/>
          <w:sz w:val="21"/>
        </w:rPr>
        <w:t xml:space="preserve"> — broadly, self-producing/self-maintaining organization. In this project, useful as inspiration but should be physically unpacked rather than used as an unexplained life-force concept.</w:t>
      </w:r>
    </w:p>
    <w:p>
      <w:pPr>
        <w:spacing w:before="60" w:after="60"/>
        <w:jc w:val="center"/>
      </w:pPr>
      <w:r>
        <w:rPr>
          <w:rFonts w:ascii="Liberation Sans" w:hAnsi="Liberation Sans"/>
          <w:color w:val="969696"/>
          <w:sz w:val="16"/>
        </w:rPr>
        <w:t>•  •  •</w:t>
      </w:r>
    </w:p>
    <w:p>
      <w:pPr>
        <w:pStyle w:val="Heading1"/>
      </w:pPr>
      <w:r>
        <w:t>22. Equations worth retaining</w:t>
      </w:r>
    </w:p>
    <w:p>
      <w:r>
        <w:rPr>
          <w:rFonts w:ascii="Liberation Serif" w:hAnsi="Liberation Serif"/>
          <w:sz w:val="21"/>
        </w:rPr>
        <w:t>These were the small number of equations that materially clarified the conversation.</w:t>
      </w:r>
    </w:p>
    <w:p>
      <w:pPr>
        <w:pStyle w:val="Heading3"/>
      </w:pPr>
      <w:r>
        <w:t>Boltzmann entropy</w:t>
      </w:r>
    </w:p>
    <w:p>
      <w:pPr>
        <w:pStyle w:val="EquationText"/>
      </w:pPr>
      <w:r>
        <w:rPr>
          <w:rFonts w:ascii="Liberation Mono" w:hAnsi="Liberation Mono"/>
          <w:sz w:val="19"/>
        </w:rPr>
        <w:t>S = k_B ln Ω</w:t>
      </w:r>
    </w:p>
    <w:p>
      <w:r>
        <w:rPr>
          <w:rFonts w:ascii="Liberation Serif" w:hAnsi="Liberation Serif"/>
          <w:sz w:val="21"/>
        </w:rPr>
        <w:t>Interpretation: entropy grows logarithmically with the measure/count of microstates compatible with the retained macro-description.</w:t>
      </w:r>
    </w:p>
    <w:p>
      <w:pPr>
        <w:pStyle w:val="Heading3"/>
      </w:pPr>
      <w:r>
        <w:t>Entropy from transferring heat between temperatures</w:t>
      </w:r>
    </w:p>
    <w:p>
      <w:pPr>
        <w:pStyle w:val="EquationText"/>
      </w:pPr>
      <w:r>
        <w:rPr>
          <w:rFonts w:ascii="Liberation Mono" w:hAnsi="Liberation Mono"/>
          <w:sz w:val="19"/>
        </w:rPr>
        <w:t>ΔS_total = Q(1/T_c - 1/T_h) &gt; 0</w:t>
      </w:r>
    </w:p>
    <w:p>
      <w:r>
        <w:rPr>
          <w:rFonts w:ascii="Liberation Serif" w:hAnsi="Liberation Serif"/>
          <w:sz w:val="21"/>
        </w:rPr>
        <w:t>Therefore ordinary hot-to-cold heat transfer has positive entropy production.</w:t>
      </w:r>
    </w:p>
    <w:p>
      <w:pPr>
        <w:pStyle w:val="Heading3"/>
      </w:pPr>
      <w:r>
        <w:t>Trajectory probability ratio (schematic fluctuation theorem)</w:t>
      </w:r>
    </w:p>
    <w:p>
      <w:pPr>
        <w:pStyle w:val="EquationText"/>
      </w:pPr>
      <w:r>
        <w:rPr>
          <w:rFonts w:ascii="Liberation Mono" w:hAnsi="Liberation Mono"/>
          <w:sz w:val="19"/>
        </w:rPr>
        <w:t>P_F[γ] / P_R[γ†] = exp(ΔS_total[γ] / k_B)</w:t>
      </w:r>
    </w:p>
    <w:p>
      <w:r>
        <w:rPr>
          <w:rFonts w:ascii="Liberation Serif" w:hAnsi="Liberation Serif"/>
          <w:sz w:val="21"/>
        </w:rPr>
        <w:t>This requires a carefully specified forward experiment, reversed experiment, path reversal map, and entropy convention.</w:t>
      </w:r>
    </w:p>
    <w:p>
      <w:pPr>
        <w:pStyle w:val="Heading3"/>
      </w:pPr>
      <w:r>
        <w:t>Minimal autocatalytic kinetic model</w:t>
      </w:r>
    </w:p>
    <w:p>
      <w:pPr>
        <w:pStyle w:val="EquationText"/>
      </w:pPr>
      <w:r>
        <w:rPr>
          <w:rFonts w:ascii="Liberation Mono" w:hAnsi="Liberation Mono"/>
          <w:sz w:val="19"/>
        </w:rPr>
        <w:t>da/dt = k f a - d a</w:t>
      </w:r>
    </w:p>
    <w:p>
      <w:r>
        <w:rPr>
          <w:rFonts w:ascii="Liberation Serif" w:hAnsi="Liberation Serif"/>
          <w:sz w:val="21"/>
        </w:rPr>
        <w:t>Production grows with existing catalyst/replicator concentration a and feedstock f; decay/removal is represented by d a.</w:t>
      </w:r>
    </w:p>
    <w:p>
      <w:pPr>
        <w:pStyle w:val="Heading3"/>
      </w:pPr>
      <w:r>
        <w:t>Iterated dynamics / computational prediction</w:t>
      </w:r>
    </w:p>
    <w:p>
      <w:pPr>
        <w:pStyle w:val="EquationText"/>
      </w:pPr>
      <w:r>
        <w:rPr>
          <w:rFonts w:ascii="Liberation Mono" w:hAnsi="Liberation Mono"/>
          <w:sz w:val="19"/>
        </w:rPr>
        <w:t>x_t = F^t(x_0)</w:t>
      </w:r>
    </w:p>
    <w:p>
      <w:r>
        <w:rPr>
          <w:rFonts w:ascii="Liberation Serif" w:hAnsi="Liberation Serif"/>
          <w:sz w:val="21"/>
        </w:rPr>
        <w:t>Computational irreducibility asks whether the requested property of F^t(x_0) can be calculated substantially faster than carrying out the intervening dynamics.</w:t>
      </w:r>
    </w:p>
    <w:p>
      <w:pPr>
        <w:spacing w:before="60" w:after="60"/>
        <w:jc w:val="center"/>
      </w:pPr>
      <w:r>
        <w:rPr>
          <w:rFonts w:ascii="Liberation Sans" w:hAnsi="Liberation Sans"/>
          <w:color w:val="969696"/>
          <w:sz w:val="16"/>
        </w:rPr>
        <w:t>•  •  •</w:t>
      </w:r>
    </w:p>
    <w:p>
      <w:pPr>
        <w:pStyle w:val="Heading1"/>
      </w:pPr>
      <w:r>
        <w:t>23. Source shelf: primary/technical references actually relevant to this state</w:t>
      </w:r>
    </w:p>
    <w:p>
      <w:r>
        <w:rPr>
          <w:rFonts w:ascii="Liberation Serif" w:hAnsi="Liberation Serif"/>
          <w:sz w:val="21"/>
        </w:rPr>
        <w:t>This is not a literature review. It is a restart shelf for a future agent.</w:t>
      </w:r>
    </w:p>
    <w:p>
      <w:pPr>
        <w:pStyle w:val="Heading2"/>
      </w:pPr>
      <w:r>
        <w:t>Thermodynamics / histories</w:t>
      </w:r>
    </w:p>
    <w:p>
      <w:pPr>
        <w:pStyle w:val="ListBullet"/>
      </w:pPr>
      <w:r>
        <w:rPr>
          <w:rFonts w:ascii="Liberation Serif" w:hAnsi="Liberation Serif"/>
          <w:sz w:val="21"/>
        </w:rPr>
        <w:t xml:space="preserve">Gavin E. Crooks (1999), </w:t>
      </w:r>
      <w:r>
        <w:rPr>
          <w:rFonts w:ascii="Liberation Serif" w:hAnsi="Liberation Serif"/>
          <w:b/>
          <w:sz w:val="21"/>
        </w:rPr>
        <w:t>“Entropy Production Fluctuation Theorem and the Nonequilibrium Work Relation for Free Energy Differences.”</w:t>
      </w:r>
    </w:p>
    <w:p>
      <w:hyperlink r:id="rId11">
        <w:r>
          <w:rPr>
            <w:color w:val="0563C1"/>
            <w:u w:val="single"/>
            <w:rFonts w:ascii="Liberation Serif" w:hAnsi="Liberation Serif"/>
          </w:rPr>
          <w:t>https://arxiv.org/abs/cond-mat/9901352</w:t>
        </w:r>
      </w:hyperlink>
    </w:p>
    <w:p>
      <w:pPr>
        <w:pStyle w:val="ListBullet"/>
      </w:pPr>
      <w:r>
        <w:rPr>
          <w:rFonts w:ascii="Liberation Serif" w:hAnsi="Liberation Serif"/>
          <w:sz w:val="21"/>
        </w:rPr>
        <w:t xml:space="preserve">Udo Seifert (2005), </w:t>
      </w:r>
      <w:r>
        <w:rPr>
          <w:rFonts w:ascii="Liberation Serif" w:hAnsi="Liberation Serif"/>
          <w:b/>
          <w:sz w:val="21"/>
        </w:rPr>
        <w:t>“Entropy production along a stochastic trajectory and an integral fluctuation theorem.”</w:t>
      </w:r>
    </w:p>
    <w:p>
      <w:hyperlink r:id="rId12">
        <w:r>
          <w:rPr>
            <w:color w:val="0563C1"/>
            <w:u w:val="single"/>
            <w:rFonts w:ascii="Liberation Serif" w:hAnsi="Liberation Serif"/>
          </w:rPr>
          <w:t>https://arxiv.org/abs/cond-mat/0503686</w:t>
        </w:r>
      </w:hyperlink>
    </w:p>
    <w:p>
      <w:pPr>
        <w:pStyle w:val="ListBullet"/>
      </w:pPr>
      <w:r>
        <w:rPr>
          <w:rFonts w:ascii="Liberation Serif" w:hAnsi="Liberation Serif"/>
          <w:sz w:val="21"/>
        </w:rPr>
        <w:t xml:space="preserve">Udo Seifert (2012), </w:t>
      </w:r>
      <w:r>
        <w:rPr>
          <w:rFonts w:ascii="Liberation Serif" w:hAnsi="Liberation Serif"/>
          <w:b/>
          <w:sz w:val="21"/>
        </w:rPr>
        <w:t>“Stochastic thermodynamics, fluctuation theorems and molecular machines.”</w:t>
      </w:r>
    </w:p>
    <w:p>
      <w:hyperlink r:id="rId13">
        <w:r>
          <w:rPr>
            <w:color w:val="0563C1"/>
            <w:u w:val="single"/>
            <w:rFonts w:ascii="Liberation Serif" w:hAnsi="Liberation Serif"/>
          </w:rPr>
          <w:t>https://arxiv.org/abs/1205.4176</w:t>
        </w:r>
      </w:hyperlink>
    </w:p>
    <w:p>
      <w:pPr>
        <w:pStyle w:val="ListBullet"/>
      </w:pPr>
      <w:r>
        <w:rPr>
          <w:rFonts w:ascii="Liberation Serif" w:hAnsi="Liberation Serif"/>
          <w:sz w:val="21"/>
        </w:rPr>
        <w:t xml:space="preserve">W. Wu &amp; Y. Liu (2010), </w:t>
      </w:r>
      <w:r>
        <w:rPr>
          <w:rFonts w:ascii="Liberation Serif" w:hAnsi="Liberation Serif"/>
          <w:b/>
          <w:sz w:val="21"/>
        </w:rPr>
        <w:t>“Radiation entropy flux and entropy production of the Earth system.”</w:t>
      </w:r>
    </w:p>
    <w:p>
      <w:hyperlink r:id="rId14">
        <w:r>
          <w:rPr>
            <w:color w:val="0563C1"/>
            <w:u w:val="single"/>
            <w:rFonts w:ascii="Liberation Serif" w:hAnsi="Liberation Serif"/>
          </w:rPr>
          <w:t>https://agupubs.onlinelibrary.wiley.com/doi/full/10.1029/2008RG000275</w:t>
        </w:r>
      </w:hyperlink>
    </w:p>
    <w:p>
      <w:pPr>
        <w:pStyle w:val="Heading2"/>
      </w:pPr>
      <w:r>
        <w:t>Decoherence / quantum-classical relation</w:t>
      </w:r>
    </w:p>
    <w:p>
      <w:pPr>
        <w:pStyle w:val="ListBullet"/>
      </w:pPr>
      <w:r>
        <w:rPr>
          <w:rFonts w:ascii="Liberation Serif" w:hAnsi="Liberation Serif"/>
          <w:sz w:val="21"/>
        </w:rPr>
        <w:t xml:space="preserve">Wojciech H. Zurek (2003), </w:t>
      </w:r>
      <w:r>
        <w:rPr>
          <w:rFonts w:ascii="Liberation Serif" w:hAnsi="Liberation Serif"/>
          <w:b/>
          <w:sz w:val="21"/>
        </w:rPr>
        <w:t>“Decoherence, einselection, and the quantum origins of the classical.”</w:t>
      </w:r>
    </w:p>
    <w:p>
      <w:hyperlink r:id="rId15">
        <w:r>
          <w:rPr>
            <w:color w:val="0563C1"/>
            <w:u w:val="single"/>
            <w:rFonts w:ascii="Liberation Serif" w:hAnsi="Liberation Serif"/>
          </w:rPr>
          <w:t>https://arxiv.org/abs/quant-ph/0105127</w:t>
        </w:r>
      </w:hyperlink>
    </w:p>
    <w:p>
      <w:pPr>
        <w:pStyle w:val="ListBullet"/>
      </w:pPr>
      <w:r>
        <w:rPr>
          <w:rFonts w:ascii="Liberation Serif" w:hAnsi="Liberation Serif"/>
          <w:sz w:val="21"/>
        </w:rPr>
        <w:t xml:space="preserve">Wojciech H. Zurek (2009), </w:t>
      </w:r>
      <w:r>
        <w:rPr>
          <w:rFonts w:ascii="Liberation Serif" w:hAnsi="Liberation Serif"/>
          <w:b/>
          <w:sz w:val="21"/>
        </w:rPr>
        <w:t>“Quantum Darwinism.”</w:t>
      </w:r>
    </w:p>
    <w:p>
      <w:hyperlink r:id="rId16">
        <w:r>
          <w:rPr>
            <w:color w:val="0563C1"/>
            <w:u w:val="single"/>
            <w:rFonts w:ascii="Liberation Serif" w:hAnsi="Liberation Serif"/>
          </w:rPr>
          <w:t>https://arxiv.org/abs/0903.5082</w:t>
        </w:r>
      </w:hyperlink>
    </w:p>
    <w:p>
      <w:pPr>
        <w:pStyle w:val="Heading2"/>
      </w:pPr>
      <w:r>
        <w:t>Rovelli</w:t>
      </w:r>
    </w:p>
    <w:p>
      <w:pPr>
        <w:pStyle w:val="ListBullet"/>
      </w:pPr>
      <w:r>
        <w:rPr>
          <w:rFonts w:ascii="Liberation Serif" w:hAnsi="Liberation Serif"/>
          <w:sz w:val="21"/>
        </w:rPr>
        <w:t xml:space="preserve">Carlo Rovelli (1996), </w:t>
      </w:r>
      <w:r>
        <w:rPr>
          <w:rFonts w:ascii="Liberation Serif" w:hAnsi="Liberation Serif"/>
          <w:b/>
          <w:sz w:val="21"/>
        </w:rPr>
        <w:t>“Relational Quantum Mechanics.”</w:t>
      </w:r>
    </w:p>
    <w:p>
      <w:hyperlink r:id="rId17">
        <w:r>
          <w:rPr>
            <w:color w:val="0563C1"/>
            <w:u w:val="single"/>
            <w:rFonts w:ascii="Liberation Serif" w:hAnsi="Liberation Serif"/>
          </w:rPr>
          <w:t>https://arxiv.org/abs/quant-ph/9609002</w:t>
        </w:r>
      </w:hyperlink>
    </w:p>
    <w:p>
      <w:pPr>
        <w:pStyle w:val="ListBullet"/>
      </w:pPr>
      <w:r>
        <w:rPr>
          <w:rFonts w:ascii="Liberation Serif" w:hAnsi="Liberation Serif"/>
          <w:sz w:val="21"/>
        </w:rPr>
        <w:t xml:space="preserve">Carlo Rovelli (2015), </w:t>
      </w:r>
      <w:r>
        <w:rPr>
          <w:rFonts w:ascii="Liberation Serif" w:hAnsi="Liberation Serif"/>
          <w:b/>
          <w:sz w:val="21"/>
        </w:rPr>
        <w:t>“Is Time’s Arrow Perspectival?”</w:t>
      </w:r>
    </w:p>
    <w:p>
      <w:hyperlink r:id="rId18">
        <w:r>
          <w:rPr>
            <w:color w:val="0563C1"/>
            <w:u w:val="single"/>
            <w:rFonts w:ascii="Liberation Serif" w:hAnsi="Liberation Serif"/>
          </w:rPr>
          <w:t>https://arxiv.org/abs/1505.01125</w:t>
        </w:r>
      </w:hyperlink>
    </w:p>
    <w:p>
      <w:pPr>
        <w:pStyle w:val="ListBullet"/>
      </w:pPr>
      <w:r>
        <w:rPr>
          <w:rFonts w:ascii="Liberation Serif" w:hAnsi="Liberation Serif"/>
          <w:sz w:val="21"/>
        </w:rPr>
        <w:t xml:space="preserve">Carlo Rovelli (2016), </w:t>
      </w:r>
      <w:r>
        <w:rPr>
          <w:rFonts w:ascii="Liberation Serif" w:hAnsi="Liberation Serif"/>
          <w:b/>
          <w:sz w:val="21"/>
        </w:rPr>
        <w:t>“Meaning = Information + Evolution.”</w:t>
      </w:r>
    </w:p>
    <w:p>
      <w:hyperlink r:id="rId19">
        <w:r>
          <w:rPr>
            <w:color w:val="0563C1"/>
            <w:u w:val="single"/>
            <w:rFonts w:ascii="Liberation Serif" w:hAnsi="Liberation Serif"/>
          </w:rPr>
          <w:t>https://arxiv.org/abs/1611.02420</w:t>
        </w:r>
      </w:hyperlink>
    </w:p>
    <w:p>
      <w:pPr>
        <w:pStyle w:val="ListBullet"/>
      </w:pPr>
      <w:r>
        <w:rPr>
          <w:rFonts w:ascii="Liberation Serif" w:hAnsi="Liberation Serif"/>
          <w:sz w:val="21"/>
        </w:rPr>
        <w:t xml:space="preserve">Carlo Rovelli (2021), </w:t>
      </w:r>
      <w:r>
        <w:rPr>
          <w:rFonts w:ascii="Liberation Serif" w:hAnsi="Liberation Serif"/>
          <w:b/>
          <w:sz w:val="21"/>
        </w:rPr>
        <w:t>“The Relational Interpretation of Quantum Physics.”</w:t>
      </w:r>
    </w:p>
    <w:p>
      <w:hyperlink r:id="rId20">
        <w:r>
          <w:rPr>
            <w:color w:val="0563C1"/>
            <w:u w:val="single"/>
            <w:rFonts w:ascii="Liberation Serif" w:hAnsi="Liberation Serif"/>
          </w:rPr>
          <w:t>https://arxiv.org/abs/2109.09170</w:t>
        </w:r>
      </w:hyperlink>
    </w:p>
    <w:p>
      <w:pPr>
        <w:pStyle w:val="Heading2"/>
      </w:pPr>
      <w:r>
        <w:t>Wolfram — foundational</w:t>
      </w:r>
    </w:p>
    <w:p>
      <w:pPr>
        <w:pStyle w:val="ListBullet"/>
      </w:pPr>
      <w:r>
        <w:rPr>
          <w:rFonts w:ascii="Liberation Serif" w:hAnsi="Liberation Serif"/>
          <w:sz w:val="21"/>
        </w:rPr>
        <w:t xml:space="preserve">Stephen Wolfram, </w:t>
      </w:r>
      <w:r>
        <w:rPr>
          <w:rFonts w:ascii="Liberation Serif" w:hAnsi="Liberation Serif"/>
          <w:b/>
          <w:sz w:val="21"/>
        </w:rPr>
        <w:t>A New Kind of Science</w:t>
      </w:r>
      <w:r>
        <w:rPr>
          <w:rFonts w:ascii="Liberation Serif" w:hAnsi="Liberation Serif"/>
          <w:sz w:val="21"/>
        </w:rPr>
        <w:t>, especially Chapter 12: Principle of Computational Equivalence / computational irreducibility.</w:t>
      </w:r>
    </w:p>
    <w:p>
      <w:hyperlink r:id="rId21">
        <w:r>
          <w:rPr>
            <w:color w:val="0563C1"/>
            <w:u w:val="single"/>
            <w:rFonts w:ascii="Liberation Serif" w:hAnsi="Liberation Serif"/>
          </w:rPr>
          <w:t>https://www.wolframscience.com/nks/chap-12--the-principle-of-computational-equivalence/</w:t>
        </w:r>
      </w:hyperlink>
    </w:p>
    <w:p>
      <w:pPr>
        <w:pStyle w:val="ListBullet"/>
      </w:pPr>
      <w:r>
        <w:rPr>
          <w:rFonts w:ascii="Liberation Serif" w:hAnsi="Liberation Serif"/>
          <w:sz w:val="21"/>
        </w:rPr>
        <w:t>Computational irreducibility section.</w:t>
      </w:r>
    </w:p>
    <w:p>
      <w:hyperlink r:id="rId22">
        <w:r>
          <w:rPr>
            <w:color w:val="0563C1"/>
            <w:u w:val="single"/>
            <w:rFonts w:ascii="Liberation Serif" w:hAnsi="Liberation Serif"/>
          </w:rPr>
          <w:t>https://www.wolframscience.com/nks/p737--computational-irreducibility/</w:t>
        </w:r>
      </w:hyperlink>
    </w:p>
    <w:p>
      <w:pPr>
        <w:pStyle w:val="ListBullet"/>
      </w:pPr>
      <w:r>
        <w:rPr>
          <w:rFonts w:ascii="Liberation Serif" w:hAnsi="Liberation Serif"/>
          <w:sz w:val="21"/>
        </w:rPr>
        <w:t>Note on amount of computation and irreducibility.</w:t>
      </w:r>
    </w:p>
    <w:p>
      <w:hyperlink r:id="rId23">
        <w:r>
          <w:rPr>
            <w:color w:val="0563C1"/>
            <w:u w:val="single"/>
            <w:rFonts w:ascii="Liberation Serif" w:hAnsi="Liberation Serif"/>
          </w:rPr>
          <w:t>https://www.wolframscience.com/nks/notes-12-6--amount-of-computation-and-computational-irreducibility/</w:t>
        </w:r>
      </w:hyperlink>
    </w:p>
    <w:p>
      <w:pPr>
        <w:pStyle w:val="Heading2"/>
      </w:pPr>
      <w:r>
        <w:t>Wolfram — physics / observer / thermodynamics</w:t>
      </w:r>
    </w:p>
    <w:p>
      <w:pPr>
        <w:pStyle w:val="ListBullet"/>
      </w:pPr>
      <w:r>
        <w:rPr>
          <w:rFonts w:ascii="Liberation Serif" w:hAnsi="Liberation Serif"/>
          <w:b/>
          <w:sz w:val="21"/>
        </w:rPr>
        <w:t>“Computational Foundations for the Second Law of Thermodynamics”</w:t>
      </w:r>
      <w:r>
        <w:rPr>
          <w:rFonts w:ascii="Liberation Serif" w:hAnsi="Liberation Serif"/>
          <w:sz w:val="21"/>
        </w:rPr>
        <w:t xml:space="preserve"> (2023).</w:t>
      </w:r>
    </w:p>
    <w:p>
      <w:hyperlink r:id="rId24">
        <w:r>
          <w:rPr>
            <w:color w:val="0563C1"/>
            <w:u w:val="single"/>
            <w:rFonts w:ascii="Liberation Serif" w:hAnsi="Liberation Serif"/>
          </w:rPr>
          <w:t>https://writings.stephenwolfram.com/2023/02/computational-foundations-for-the-second-law-of-thermodynamics/</w:t>
        </w:r>
      </w:hyperlink>
    </w:p>
    <w:p>
      <w:pPr>
        <w:pStyle w:val="ListBullet"/>
      </w:pPr>
      <w:r>
        <w:rPr>
          <w:rFonts w:ascii="Liberation Serif" w:hAnsi="Liberation Serif"/>
          <w:b/>
          <w:sz w:val="21"/>
        </w:rPr>
        <w:t>“Observer Theory”</w:t>
      </w:r>
      <w:r>
        <w:rPr>
          <w:rFonts w:ascii="Liberation Serif" w:hAnsi="Liberation Serif"/>
          <w:sz w:val="21"/>
        </w:rPr>
        <w:t xml:space="preserve"> (2023).</w:t>
      </w:r>
    </w:p>
    <w:p>
      <w:hyperlink r:id="rId25">
        <w:r>
          <w:rPr>
            <w:color w:val="0563C1"/>
            <w:u w:val="single"/>
            <w:rFonts w:ascii="Liberation Serif" w:hAnsi="Liberation Serif"/>
          </w:rPr>
          <w:t>https://writings.stephenwolfram.com/2023/12/observer-theory/</w:t>
        </w:r>
      </w:hyperlink>
    </w:p>
    <w:p>
      <w:pPr>
        <w:pStyle w:val="ListBullet"/>
      </w:pPr>
      <w:r>
        <w:rPr>
          <w:rFonts w:ascii="Liberation Serif" w:hAnsi="Liberation Serif"/>
          <w:sz w:val="21"/>
        </w:rPr>
        <w:t>Wolfram Physics Project technical introduction.</w:t>
      </w:r>
    </w:p>
    <w:p>
      <w:hyperlink r:id="rId26">
        <w:r>
          <w:rPr>
            <w:color w:val="0563C1"/>
            <w:u w:val="single"/>
            <w:rFonts w:ascii="Liberation Serif" w:hAnsi="Liberation Serif"/>
          </w:rPr>
          <w:t>https://www.wolframphysics.org/technical-introduction/</w:t>
        </w:r>
      </w:hyperlink>
    </w:p>
    <w:p>
      <w:pPr>
        <w:pStyle w:val="Heading2"/>
      </w:pPr>
      <w:r>
        <w:t>Wolfram — life / current frontier</w:t>
      </w:r>
    </w:p>
    <w:p>
      <w:pPr>
        <w:pStyle w:val="ListBullet"/>
      </w:pPr>
      <w:r>
        <w:rPr>
          <w:rFonts w:ascii="Liberation Serif" w:hAnsi="Liberation Serif"/>
          <w:b/>
          <w:sz w:val="21"/>
        </w:rPr>
        <w:t>“What’s Special about Life? Bulk Orchestration and the Rulial Ensemble in Biology and Beyond”</w:t>
      </w:r>
      <w:r>
        <w:rPr>
          <w:rFonts w:ascii="Liberation Serif" w:hAnsi="Liberation Serif"/>
          <w:sz w:val="21"/>
        </w:rPr>
        <w:t xml:space="preserve"> (2025).</w:t>
      </w:r>
    </w:p>
    <w:p>
      <w:hyperlink r:id="rId27">
        <w:r>
          <w:rPr>
            <w:color w:val="0563C1"/>
            <w:u w:val="single"/>
            <w:rFonts w:ascii="Liberation Serif" w:hAnsi="Liberation Serif"/>
          </w:rPr>
          <w:t>https://writings.stephenwolfram.com/2025/11/whats-special-about-life-bulk-orchestration-and-the-rulial-ensemble-in-biology-and-beyond/</w:t>
        </w:r>
      </w:hyperlink>
    </w:p>
    <w:p>
      <w:pPr>
        <w:pStyle w:val="ListBullet"/>
      </w:pPr>
      <w:r>
        <w:rPr>
          <w:rFonts w:ascii="Liberation Serif" w:hAnsi="Liberation Serif"/>
          <w:b/>
          <w:sz w:val="21"/>
        </w:rPr>
        <w:t>“What Is Ruliology?”</w:t>
      </w:r>
      <w:r>
        <w:rPr>
          <w:rFonts w:ascii="Liberation Serif" w:hAnsi="Liberation Serif"/>
          <w:sz w:val="21"/>
        </w:rPr>
        <w:t xml:space="preserve"> (2026).</w:t>
      </w:r>
    </w:p>
    <w:p>
      <w:hyperlink r:id="rId28">
        <w:r>
          <w:rPr>
            <w:color w:val="0563C1"/>
            <w:u w:val="single"/>
            <w:rFonts w:ascii="Liberation Serif" w:hAnsi="Liberation Serif"/>
          </w:rPr>
          <w:t>https://writings.stephenwolfram.com/2026/01/what-is-ruliology/</w:t>
        </w:r>
      </w:hyperlink>
    </w:p>
    <w:p>
      <w:pPr>
        <w:pStyle w:val="ListBullet"/>
      </w:pPr>
      <w:r>
        <w:rPr>
          <w:rFonts w:ascii="Liberation Serif" w:hAnsi="Liberation Serif"/>
          <w:b/>
          <w:sz w:val="21"/>
        </w:rPr>
        <w:t>“P vs. NP and the Difficulty of Computation: A Ruliological Approach”</w:t>
      </w:r>
      <w:r>
        <w:rPr>
          <w:rFonts w:ascii="Liberation Serif" w:hAnsi="Liberation Serif"/>
          <w:sz w:val="21"/>
        </w:rPr>
        <w:t xml:space="preserve"> (2026).</w:t>
      </w:r>
    </w:p>
    <w:p>
      <w:hyperlink r:id="rId29">
        <w:r>
          <w:rPr>
            <w:color w:val="0563C1"/>
            <w:u w:val="single"/>
            <w:rFonts w:ascii="Liberation Serif" w:hAnsi="Liberation Serif"/>
          </w:rPr>
          <w:t>https://writings.stephenwolfram.com/2026/01/p-vs-np-and-the-difficulty-of-computation-a-ruliological-approach/</w:t>
        </w:r>
      </w:hyperlink>
    </w:p>
    <w:p>
      <w:pPr>
        <w:pStyle w:val="ListBullet"/>
      </w:pPr>
      <w:r>
        <w:rPr>
          <w:rFonts w:ascii="Liberation Serif" w:hAnsi="Liberation Serif"/>
          <w:b/>
          <w:sz w:val="21"/>
        </w:rPr>
        <w:t>“What Ultimately Is There? Metaphysics and the Ruliad”</w:t>
      </w:r>
      <w:r>
        <w:rPr>
          <w:rFonts w:ascii="Liberation Serif" w:hAnsi="Liberation Serif"/>
          <w:sz w:val="21"/>
        </w:rPr>
        <w:t xml:space="preserve"> (2026).</w:t>
      </w:r>
    </w:p>
    <w:p>
      <w:hyperlink r:id="rId30">
        <w:r>
          <w:rPr>
            <w:color w:val="0563C1"/>
            <w:u w:val="single"/>
            <w:rFonts w:ascii="Liberation Serif" w:hAnsi="Liberation Serif"/>
          </w:rPr>
          <w:t>https://writings.stephenwolfram.com/2026/02/what-ultimately-is-there-metaphysics-and-the-ruliad/</w:t>
        </w:r>
      </w:hyperlink>
    </w:p>
    <w:p>
      <w:pPr>
        <w:pStyle w:val="ListBullet"/>
      </w:pPr>
      <w:r>
        <w:rPr>
          <w:rFonts w:ascii="Liberation Serif" w:hAnsi="Liberation Serif"/>
          <w:b/>
          <w:sz w:val="21"/>
        </w:rPr>
        <w:t>“Towards a Theory of Bugs: The Ruliology of the Unexpected”</w:t>
      </w:r>
      <w:r>
        <w:rPr>
          <w:rFonts w:ascii="Liberation Serif" w:hAnsi="Liberation Serif"/>
          <w:sz w:val="21"/>
        </w:rPr>
        <w:t xml:space="preserve"> (2026).</w:t>
      </w:r>
    </w:p>
    <w:p>
      <w:hyperlink r:id="rId31">
        <w:r>
          <w:rPr>
            <w:color w:val="0563C1"/>
            <w:u w:val="single"/>
            <w:rFonts w:ascii="Liberation Serif" w:hAnsi="Liberation Serif"/>
          </w:rPr>
          <w:t>https://writings.stephenwolfram.com/2026/07/towards-a-theory-of-bugs-the-ruliology-of-the-unexpected/</w:t>
        </w:r>
      </w:hyperlink>
    </w:p>
    <w:p>
      <w:pPr>
        <w:spacing w:before="60" w:after="60"/>
        <w:jc w:val="center"/>
      </w:pPr>
      <w:r>
        <w:rPr>
          <w:rFonts w:ascii="Liberation Sans" w:hAnsi="Liberation Sans"/>
          <w:color w:val="969696"/>
          <w:sz w:val="16"/>
        </w:rPr>
        <w:t>•  •  •</w:t>
      </w:r>
    </w:p>
    <w:p>
      <w:pPr>
        <w:pStyle w:val="Heading1"/>
      </w:pPr>
      <w:r>
        <w:t>24. Research hygiene: epistemic labels</w:t>
      </w:r>
    </w:p>
    <w:p>
      <w:r>
        <w:rPr>
          <w:rFonts w:ascii="Liberation Serif" w:hAnsi="Liberation Serif"/>
          <w:sz w:val="21"/>
        </w:rPr>
        <w:t>When continuing this project, mark claims in one of these ways:</w:t>
      </w:r>
    </w:p>
    <w:p>
      <w:r>
        <w:rPr>
          <w:rFonts w:ascii="Liberation Serif" w:hAnsi="Liberation Serif"/>
          <w:b/>
          <w:sz w:val="21"/>
        </w:rPr>
        <w:t>[Established]</w:t>
      </w:r>
      <w:r>
        <w:rPr>
          <w:rFonts w:ascii="Liberation Serif" w:hAnsi="Liberation Serif"/>
          <w:sz w:val="21"/>
        </w:rPr>
        <w:t xml:space="preserve"> — standard result or directly supported by the cited theory/experiment.</w:t>
      </w:r>
    </w:p>
    <w:p>
      <w:r>
        <w:rPr>
          <w:rFonts w:ascii="Liberation Serif" w:hAnsi="Liberation Serif"/>
          <w:b/>
          <w:sz w:val="21"/>
        </w:rPr>
        <w:t>[Framework claim]</w:t>
      </w:r>
      <w:r>
        <w:rPr>
          <w:rFonts w:ascii="Liberation Serif" w:hAnsi="Liberation Serif"/>
          <w:sz w:val="21"/>
        </w:rPr>
        <w:t xml:space="preserve"> — a claim made within a specific research program (e.g. Wolfram’s ruliad interpretation), not established consensus.</w:t>
      </w:r>
    </w:p>
    <w:p>
      <w:r>
        <w:rPr>
          <w:rFonts w:ascii="Liberation Serif" w:hAnsi="Liberation Serif"/>
          <w:b/>
          <w:sz w:val="21"/>
        </w:rPr>
        <w:t>[Synthesis]</w:t>
      </w:r>
      <w:r>
        <w:rPr>
          <w:rFonts w:ascii="Liberation Serif" w:hAnsi="Liberation Serif"/>
          <w:sz w:val="21"/>
        </w:rPr>
        <w:t xml:space="preserve"> — connection made in this conversation by combining existing work.</w:t>
      </w:r>
    </w:p>
    <w:p>
      <w:r>
        <w:rPr>
          <w:rFonts w:ascii="Liberation Serif" w:hAnsi="Liberation Serif"/>
          <w:b/>
          <w:sz w:val="21"/>
        </w:rPr>
        <w:t>[User intuition]</w:t>
      </w:r>
      <w:r>
        <w:rPr>
          <w:rFonts w:ascii="Liberation Serif" w:hAnsi="Liberation Serif"/>
          <w:sz w:val="21"/>
        </w:rPr>
        <w:t xml:space="preserve"> — direction/analogy supplied by the human researcher, not yet formalized.</w:t>
      </w:r>
    </w:p>
    <w:p>
      <w:r>
        <w:rPr>
          <w:rFonts w:ascii="Liberation Serif" w:hAnsi="Liberation Serif"/>
          <w:b/>
          <w:sz w:val="21"/>
        </w:rPr>
        <w:t>[Speculation]</w:t>
      </w:r>
      <w:r>
        <w:rPr>
          <w:rFonts w:ascii="Liberation Serif" w:hAnsi="Liberation Serif"/>
          <w:sz w:val="21"/>
        </w:rPr>
        <w:t xml:space="preserve"> — exploratory possibility with weak or unknown support.</w:t>
      </w:r>
    </w:p>
    <w:p>
      <w:r>
        <w:rPr>
          <w:rFonts w:ascii="Liberation Serif" w:hAnsi="Liberation Serif"/>
          <w:sz w:val="21"/>
        </w:rPr>
        <w:t>This prevents elegant prose from silently upgrading speculation into fact.</w:t>
      </w:r>
    </w:p>
    <w:p>
      <w:pPr>
        <w:spacing w:before="60" w:after="60"/>
        <w:jc w:val="center"/>
      </w:pPr>
      <w:r>
        <w:rPr>
          <w:rFonts w:ascii="Liberation Sans" w:hAnsi="Liberation Sans"/>
          <w:color w:val="969696"/>
          <w:sz w:val="16"/>
        </w:rPr>
        <w:t>•  •  •</w:t>
      </w:r>
    </w:p>
    <w:p>
      <w:pPr>
        <w:pStyle w:val="Heading1"/>
      </w:pPr>
      <w:r>
        <w:t>25. Live research directions — deliberately unclosed</w:t>
      </w:r>
    </w:p>
    <w:p>
      <w:r>
        <w:rPr>
          <w:rFonts w:ascii="Liberation Serif" w:hAnsi="Liberation Serif"/>
          <w:sz w:val="21"/>
        </w:rPr>
        <w:t>These are not “the questions the user is really asking.” They are candidate continuations that preserve the state.</w:t>
      </w:r>
    </w:p>
    <w:p>
      <w:pPr>
        <w:pStyle w:val="Heading3"/>
      </w:pPr>
      <w:r>
        <w:t>A. Path-space formulation of development</w:t>
      </w:r>
    </w:p>
    <w:p>
      <w:r>
        <w:rPr>
          <w:rFonts w:ascii="Liberation Serif" w:hAnsi="Liberation Serif"/>
          <w:sz w:val="21"/>
        </w:rPr>
        <w:t>Instead of treating technology/life as discrete innovations, represent a physical endpoint X by the family of full histories compatible with it. Investigate whether autocatalytic/adaptive organization creates recognizable changes in the measure or topology of relevant history families.</w:t>
      </w:r>
    </w:p>
    <w:p>
      <w:pPr>
        <w:pStyle w:val="Heading3"/>
      </w:pPr>
      <w:r>
        <w:t>B. Entropy-production asymmetry × autocatalysis</w:t>
      </w:r>
    </w:p>
    <w:p>
      <w:r>
        <w:rPr>
          <w:rFonts w:ascii="Liberation Serif" w:hAnsi="Liberation Serif"/>
          <w:sz w:val="21"/>
        </w:rPr>
        <w:t>Study simple open reaction networks where autocatalytic structure changes the distribution over whole trajectories. Ask what can be exactly derived about forward/reverse path weights as the network becomes self-reproducing.</w:t>
      </w:r>
    </w:p>
    <w:p>
      <w:pPr>
        <w:pStyle w:val="Heading3"/>
      </w:pPr>
      <w:r>
        <w:t>C. Origin-of-life models with stochastic thermodynamics</w:t>
      </w:r>
    </w:p>
    <w:p>
      <w:r>
        <w:rPr>
          <w:rFonts w:ascii="Liberation Serif" w:hAnsi="Liberation Serif"/>
          <w:sz w:val="21"/>
        </w:rPr>
        <w:t>Apply trajectory-level entropy production to experimentally motivated protocell/autocatalytic models rather than discussing “life and entropy” at organism scale.</w:t>
      </w:r>
    </w:p>
    <w:p>
      <w:pPr>
        <w:pStyle w:val="Heading3"/>
      </w:pPr>
      <w:r>
        <w:t>D. Coarse-graining as a physically implemented process</w:t>
      </w:r>
    </w:p>
    <w:p>
      <w:r>
        <w:rPr>
          <w:rFonts w:ascii="Liberation Serif" w:hAnsi="Liberation Serif"/>
          <w:sz w:val="21"/>
        </w:rPr>
        <w:t>Combine Rovelli’s restricted physical couplings with explicit information/complexity bounds. Avoid treating coarse-graining as merely a mathematician choosing variables.</w:t>
      </w:r>
    </w:p>
    <w:p>
      <w:pPr>
        <w:pStyle w:val="Heading3"/>
      </w:pPr>
      <w:r>
        <w:t>E. Computational irreducibility and physical histories</w:t>
      </w:r>
    </w:p>
    <w:p>
      <w:r>
        <w:rPr>
          <w:rFonts w:ascii="Liberation Serif" w:hAnsi="Liberation Serif"/>
          <w:sz w:val="21"/>
        </w:rPr>
        <w:t>Investigate whether physically meaningful path ensembles can support rigorous no-shortcut statements beyond worst-case universal computation. Distinguish microscopic prediction from macroscopic observables.</w:t>
      </w:r>
    </w:p>
    <w:p>
      <w:pPr>
        <w:pStyle w:val="Heading3"/>
      </w:pPr>
      <w:r>
        <w:t>F. Planetary autocatalysis</w:t>
      </w:r>
    </w:p>
    <w:p>
      <w:r>
        <w:rPr>
          <w:rFonts w:ascii="Liberation Serif" w:hAnsi="Liberation Serif"/>
          <w:sz w:val="21"/>
        </w:rPr>
        <w:t>Try to formalize the statement that Earth’s living/technological history is an open autocatalytic reaction network without introducing “organism,” “society,” or “technology” as fundamental entities. Determine where such a description gains explanatory power rather than merely redescribing everything as chemistry.</w:t>
      </w:r>
    </w:p>
    <w:p>
      <w:pPr>
        <w:pStyle w:val="Heading3"/>
      </w:pPr>
      <w:r>
        <w:t>G. The knowledge process studying itself</w:t>
      </w:r>
    </w:p>
    <w:p>
      <w:r>
        <w:rPr>
          <w:rFonts w:ascii="Liberation Serif" w:hAnsi="Liberation Serif"/>
          <w:sz w:val="21"/>
        </w:rPr>
        <w:t>The research machine itself is a physical continuation of the process under study. It can create durable external memory, formalize hypotheses, spawn agents, test proofs, and recursively alter the conditions of future knowledge production. This reflexivity may be scientifically relevant, or it may merely be a consequence of generic autocatalytic organization. Keep both possibilities open.</w:t>
      </w:r>
    </w:p>
    <w:p>
      <w:pPr>
        <w:spacing w:before="60" w:after="60"/>
        <w:jc w:val="center"/>
      </w:pPr>
      <w:r>
        <w:rPr>
          <w:rFonts w:ascii="Liberation Sans" w:hAnsi="Liberation Sans"/>
          <w:color w:val="969696"/>
          <w:sz w:val="16"/>
        </w:rPr>
        <w:t>•  •  •</w:t>
      </w:r>
    </w:p>
    <w:p>
      <w:pPr>
        <w:pStyle w:val="Heading1"/>
      </w:pPr>
      <w:r>
        <w:t>26. A bootstrap prompt for a fresh research agent</w:t>
      </w:r>
    </w:p>
    <w:p>
      <w:r>
        <w:rPr>
          <w:rFonts w:ascii="Liberation Serif" w:hAnsi="Liberation Serif"/>
          <w:sz w:val="21"/>
        </w:rPr>
        <w:t>Use this only as a context initializer, not as a command to force a theory.</w:t>
      </w:r>
    </w:p>
    <w:p>
      <w:pPr>
        <w:pStyle w:val="ResearchQuote"/>
      </w:pPr>
      <w:r>
        <w:rPr>
          <w:rFonts w:ascii="Liberation Serif" w:hAnsi="Liberation Serif"/>
          <w:sz w:val="21"/>
        </w:rPr>
        <w:t>You are joining an open-ended interdisciplinary inquiry into life, thermodynamics, physical histories, autocatalysis, computation, quantum/classical emergence, and the physical knowledge process. Treat the attached handoff as canonical state. Preserve unresolved structure. Do not convert the user’s intuitions into polished theses or force false dualisms. Distinguish established results, framework claims, synthesis, user intuition, and speculation. Avoid teleological physical language unless unpacked into passive dynamics. Macroscopic entities such as organisms, societies, languages, factories, and AI systems are coarse descriptions of continuous physical dynamics, not extra substances. Current anchors include: thermal radiation and the Sun–Earth nonequilibrium system; Boltzmann/statistical entropy; fluctuation theorems and forward/reverse path probability ratios; autocatalytic chemistry and abiogenesis; the possibility of treating planetary life/technology as an open autocatalytic reaction network; decoherence as entanglement with surroundings rather than quantum physics switching off; Rovelli’s relational/coarse-grained perspective; Wolfram’s computation, irreducibility, multiway systems, observer theory, and recent life/bulk-orchestration work. Explore freely but earn every abstraction from concrete mechanics.</w:t>
      </w:r>
    </w:p>
    <w:p>
      <w:pPr>
        <w:spacing w:before="60" w:after="60"/>
        <w:jc w:val="center"/>
      </w:pPr>
      <w:r>
        <w:rPr>
          <w:rFonts w:ascii="Liberation Sans" w:hAnsi="Liberation Sans"/>
          <w:color w:val="969696"/>
          <w:sz w:val="16"/>
        </w:rPr>
        <w:t>•  •  •</w:t>
      </w:r>
    </w:p>
    <w:p>
      <w:pPr>
        <w:pStyle w:val="Heading1"/>
      </w:pPr>
      <w:r>
        <w:t>27. Final state snapshot</w:t>
      </w:r>
    </w:p>
    <w:p>
      <w:r>
        <w:rPr>
          <w:rFonts w:ascii="Liberation Serif" w:hAnsi="Liberation Serif"/>
          <w:sz w:val="21"/>
        </w:rPr>
        <w:t>The most memorable concepts from the conversation were intentionally simple:</w:t>
      </w:r>
    </w:p>
    <w:p>
      <w:pPr>
        <w:pStyle w:val="Heading3"/>
      </w:pPr>
      <w:r>
        <w:t>Autocatalysis</w:t>
      </w:r>
    </w:p>
    <w:p>
      <w:r>
        <w:rPr>
          <w:rFonts w:ascii="Liberation Serif" w:hAnsi="Liberation Serif"/>
          <w:sz w:val="21"/>
        </w:rPr>
        <w:t>A physical configuration participates in dynamics that create more of related configuration.</w:t>
      </w:r>
    </w:p>
    <w:p>
      <w:pPr>
        <w:pStyle w:val="Heading3"/>
      </w:pPr>
      <w:r>
        <w:t>Entropy / reversibility / path probability</w:t>
      </w:r>
    </w:p>
    <w:p>
      <w:r>
        <w:rPr>
          <w:rFonts w:ascii="Liberation Serif" w:hAnsi="Liberation Serif"/>
          <w:sz w:val="21"/>
        </w:rPr>
        <w:t>For specified nonequilibrium path ensembles, entropy production is quantitatively related to the log asymmetry between a history and its appropriately reversed counterpart.</w:t>
      </w:r>
    </w:p>
    <w:p>
      <w:pPr>
        <w:pStyle w:val="Heading3"/>
      </w:pPr>
      <w:r>
        <w:t>One planetary process</w:t>
      </w:r>
    </w:p>
    <w:p>
      <w:r>
        <w:rPr>
          <w:rFonts w:ascii="Liberation Serif" w:hAnsi="Liberation Serif"/>
          <w:sz w:val="21"/>
        </w:rPr>
        <w:t>Life, thought, civilization, semiconductor fabrication, and AI can be regarded as macroscopic descriptions of one physically continuous open process rather than ontologically separate domains.</w:t>
      </w:r>
    </w:p>
    <w:p>
      <w:pPr>
        <w:pStyle w:val="Heading3"/>
      </w:pPr>
      <w:r>
        <w:t>No quantum/classical ontological wall assumed</w:t>
      </w:r>
    </w:p>
    <w:p>
      <w:r>
        <w:rPr>
          <w:rFonts w:ascii="Liberation Serif" w:hAnsi="Liberation Serif"/>
          <w:sz w:val="21"/>
        </w:rPr>
        <w:t>Macroscopic dynamics remain realized by quantum physical interactions; decoherence describes how interference becomes inaccessible to subsystems as correlations spread, not a switch to different laws.</w:t>
      </w:r>
    </w:p>
    <w:p>
      <w:pPr>
        <w:pStyle w:val="Heading3"/>
      </w:pPr>
      <w:r>
        <w:t>Knowledge becoming autocatalytic</w:t>
      </w:r>
    </w:p>
    <w:p>
      <w:r>
        <w:rPr>
          <w:rFonts w:ascii="Liberation Serif" w:hAnsi="Liberation Serif"/>
          <w:sz w:val="21"/>
        </w:rPr>
        <w:t>The planetary process has generated configurations that represent, preserve, transform, and recursively generate knowledge. This conversation and the artifact you are reading are physical events within that process.</w:t>
      </w:r>
    </w:p>
    <w:p>
      <w:r>
        <w:rPr>
          <w:rFonts w:ascii="Liberation Serif" w:hAnsi="Liberation Serif"/>
          <w:sz w:val="21"/>
        </w:rPr>
        <w:t>The inquiry remains open. The goal is not to name the pattern too quickly. The goal is to keep looking until a representation appears that is both physically precise and genuinely explanatory.</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46464"/>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b/>
        <w:color w:val="5F5F5F"/>
        <w:sz w:val="15"/>
      </w:rPr>
      <w:t>THE KNOWLEDGE PROCESS AS PHYSICAL PROCESS  •  CANONICAL HANDOFF  •  AUGUST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Liberation Serif" w:hAnsi="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Liberation Sans" w:hAnsi="Liberation Sans"/>
      <w:b/>
      <w:bCs/>
      <w:color w:val="141414"/>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b/>
      <w:bCs/>
      <w:color w:val="232323"/>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Liberation Sans" w:hAnsi="Liberation Sans"/>
      <w:b/>
      <w:bCs/>
      <w:color w:val="3737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Liberation Sans" w:hAnsi="Liberation Sans"/>
      <w:b/>
      <w:color w:val="14141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earchQuote">
    <w:name w:val="Research Quote"/>
    <w:pPr>
      <w:spacing w:before="80" w:after="120"/>
      <w:ind w:left="432" w:right="288"/>
    </w:pPr>
    <w:rPr>
      <w:rFonts w:ascii="Liberation Serif" w:hAnsi="Liberation Serif"/>
      <w:i/>
      <w:sz w:val="21"/>
    </w:rPr>
  </w:style>
  <w:style w:type="paragraph" w:customStyle="1" w:styleId="EquationText">
    <w:name w:val="Equation Text"/>
    <w:pPr>
      <w:spacing w:before="60" w:after="100"/>
      <w:ind w:left="504"/>
    </w:pPr>
    <w:rPr>
      <w:rFonts w:ascii="Liberation Mono" w:hAnsi="Liberation Mono"/>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cond-mat/9901352" TargetMode="External"/><Relationship Id="rId12" Type="http://schemas.openxmlformats.org/officeDocument/2006/relationships/hyperlink" Target="https://arxiv.org/abs/cond-mat/0503686" TargetMode="External"/><Relationship Id="rId13" Type="http://schemas.openxmlformats.org/officeDocument/2006/relationships/hyperlink" Target="https://arxiv.org/abs/1205.4176" TargetMode="External"/><Relationship Id="rId14" Type="http://schemas.openxmlformats.org/officeDocument/2006/relationships/hyperlink" Target="https://agupubs.onlinelibrary.wiley.com/doi/full/10.1029/2008RG000275" TargetMode="External"/><Relationship Id="rId15" Type="http://schemas.openxmlformats.org/officeDocument/2006/relationships/hyperlink" Target="https://arxiv.org/abs/quant-ph/0105127" TargetMode="External"/><Relationship Id="rId16" Type="http://schemas.openxmlformats.org/officeDocument/2006/relationships/hyperlink" Target="https://arxiv.org/abs/0903.5082" TargetMode="External"/><Relationship Id="rId17" Type="http://schemas.openxmlformats.org/officeDocument/2006/relationships/hyperlink" Target="https://arxiv.org/abs/quant-ph/9609002" TargetMode="External"/><Relationship Id="rId18" Type="http://schemas.openxmlformats.org/officeDocument/2006/relationships/hyperlink" Target="https://arxiv.org/abs/1505.01125" TargetMode="External"/><Relationship Id="rId19" Type="http://schemas.openxmlformats.org/officeDocument/2006/relationships/hyperlink" Target="https://arxiv.org/abs/1611.02420" TargetMode="External"/><Relationship Id="rId20" Type="http://schemas.openxmlformats.org/officeDocument/2006/relationships/hyperlink" Target="https://arxiv.org/abs/2109.09170" TargetMode="External"/><Relationship Id="rId21" Type="http://schemas.openxmlformats.org/officeDocument/2006/relationships/hyperlink" Target="https://www.wolframscience.com/nks/chap-12--the-principle-of-computational-equivalence/" TargetMode="External"/><Relationship Id="rId22" Type="http://schemas.openxmlformats.org/officeDocument/2006/relationships/hyperlink" Target="https://www.wolframscience.com/nks/p737--computational-irreducibility/" TargetMode="External"/><Relationship Id="rId23" Type="http://schemas.openxmlformats.org/officeDocument/2006/relationships/hyperlink" Target="https://www.wolframscience.com/nks/notes-12-6--amount-of-computation-and-computational-irreducibility/" TargetMode="External"/><Relationship Id="rId24" Type="http://schemas.openxmlformats.org/officeDocument/2006/relationships/hyperlink" Target="https://writings.stephenwolfram.com/2023/02/computational-foundations-for-the-second-law-of-thermodynamics/" TargetMode="External"/><Relationship Id="rId25" Type="http://schemas.openxmlformats.org/officeDocument/2006/relationships/hyperlink" Target="https://writings.stephenwolfram.com/2023/12/observer-theory/" TargetMode="External"/><Relationship Id="rId26" Type="http://schemas.openxmlformats.org/officeDocument/2006/relationships/hyperlink" Target="https://www.wolframphysics.org/technical-introduction/" TargetMode="External"/><Relationship Id="rId27" Type="http://schemas.openxmlformats.org/officeDocument/2006/relationships/hyperlink" Target="https://writings.stephenwolfram.com/2025/11/whats-special-about-life-bulk-orchestration-and-the-rulial-ensemble-in-biology-and-beyond/" TargetMode="External"/><Relationship Id="rId28" Type="http://schemas.openxmlformats.org/officeDocument/2006/relationships/hyperlink" Target="https://writings.stephenwolfram.com/2026/01/what-is-ruliology/" TargetMode="External"/><Relationship Id="rId29" Type="http://schemas.openxmlformats.org/officeDocument/2006/relationships/hyperlink" Target="https://writings.stephenwolfram.com/2026/01/p-vs-np-and-the-difficulty-of-computation-a-ruliological-approach/" TargetMode="External"/><Relationship Id="rId30" Type="http://schemas.openxmlformats.org/officeDocument/2006/relationships/hyperlink" Target="https://writings.stephenwolfram.com/2026/02/what-ultimately-is-there-metaphysics-and-the-ruliad/" TargetMode="External"/><Relationship Id="rId31" Type="http://schemas.openxmlformats.org/officeDocument/2006/relationships/hyperlink" Target="https://writings.stephenwolfram.com/2026/07/towards-a-theory-of-bugs-the-ruliology-of-the-unexpec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Knowledge Process as Physical Process — Canonical Handoff</dc:title>
  <dc:subject>Entropy, physical histories, autocatalysis, origins of life, decoherence, Wolfram, Rovelli</dc:subject>
  <dc:creator>OpenAI / user research collaboration</dc:creator>
  <cp:keywords>thermodynamics, entropy, autocatalysis, abiogenesis, histories, fluctuation theorem, Wolfram, Rovelli, decoherence</cp:keywords>
  <dc:description>generated by python-docx</dc:description>
  <cp:lastModifiedBy/>
  <cp:revision>1</cp:revision>
  <dcterms:created xsi:type="dcterms:W3CDTF">2013-12-23T23:15:00Z</dcterms:created>
  <dcterms:modified xsi:type="dcterms:W3CDTF">2013-12-23T23:15:00Z</dcterms:modified>
  <cp:category/>
</cp:coreProperties>
</file>