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2174" w:hanging="1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Course Code: CSE 440 </w:t>
      </w:r>
    </w:p>
    <w:p w:rsidR="00000000" w:rsidDel="00000000" w:rsidP="00000000" w:rsidRDefault="00000000" w:rsidRPr="00000000" w14:paraId="00000002">
      <w:pPr>
        <w:pStyle w:val="Title"/>
        <w:ind w:left="2174" w:hanging="1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Section: 1 </w:t>
      </w:r>
    </w:p>
    <w:p w:rsidR="00000000" w:rsidDel="00000000" w:rsidP="00000000" w:rsidRDefault="00000000" w:rsidRPr="00000000" w14:paraId="00000003">
      <w:pPr>
        <w:pStyle w:val="Title"/>
        <w:ind w:left="2174" w:hanging="1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Project group no : 04</w:t>
      </w:r>
    </w:p>
    <w:p w:rsidR="00000000" w:rsidDel="00000000" w:rsidP="00000000" w:rsidRDefault="00000000" w:rsidRPr="00000000" w14:paraId="00000004">
      <w:pPr>
        <w:keepNext w:val="1"/>
        <w:keepLines w:val="1"/>
        <w:widowControl w:val="0"/>
        <w:spacing w:after="540" w:line="240" w:lineRule="auto"/>
        <w:ind w:left="2160" w:firstLine="0"/>
        <w:rPr>
          <w:sz w:val="28"/>
          <w:szCs w:val="28"/>
        </w:rPr>
      </w:pPr>
      <w:r w:rsidDel="00000000" w:rsidR="00000000" w:rsidRPr="00000000">
        <w:rPr>
          <w:rtl w:val="0"/>
        </w:rPr>
      </w:r>
    </w:p>
    <w:sdt>
      <w:sdtPr>
        <w:lock w:val="contentLocked"/>
        <w:id w:val="-1971648951"/>
        <w:tag w:val="goog_rdk_0"/>
      </w:sdtPr>
      <w:sdtContent>
        <w:tbl>
          <w:tblPr>
            <w:tblStyle w:val="Table1"/>
            <w:tblW w:w="59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2535"/>
            <w:tblGridChange w:id="0">
              <w:tblGrid>
                <w:gridCol w:w="3375"/>
                <w:gridCol w:w="2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after="0" w:line="240" w:lineRule="auto"/>
                  <w:ind w:left="0" w:firstLine="0"/>
                  <w:jc w:val="left"/>
                  <w:rPr>
                    <w:sz w:val="26"/>
                    <w:szCs w:val="26"/>
                  </w:rPr>
                </w:pPr>
                <w:r w:rsidDel="00000000" w:rsidR="00000000" w:rsidRPr="00000000">
                  <w:rPr>
                    <w:sz w:val="26"/>
                    <w:szCs w:val="26"/>
                    <w:rtl w:val="0"/>
                  </w:rPr>
                  <w:t xml:space="preserve">  Group Members’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after="0" w:line="240" w:lineRule="auto"/>
                  <w:ind w:left="0" w:firstLine="0"/>
                  <w:jc w:val="left"/>
                  <w:rPr>
                    <w:sz w:val="26"/>
                    <w:szCs w:val="26"/>
                  </w:rPr>
                </w:pPr>
                <w:r w:rsidDel="00000000" w:rsidR="00000000" w:rsidRPr="00000000">
                  <w:rPr>
                    <w:sz w:val="26"/>
                    <w:szCs w:val="26"/>
                    <w:rtl w:val="0"/>
                  </w:rPr>
                  <w:t xml:space="preserve">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after="0" w:line="240" w:lineRule="auto"/>
                  <w:ind w:left="0" w:firstLine="0"/>
                  <w:jc w:val="left"/>
                  <w:rPr/>
                </w:pPr>
                <w:r w:rsidDel="00000000" w:rsidR="00000000" w:rsidRPr="00000000">
                  <w:rPr>
                    <w:rtl w:val="0"/>
                  </w:rPr>
                  <w:t xml:space="preserve">Avik Sarker Dipu</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after="0" w:line="240" w:lineRule="auto"/>
                  <w:ind w:left="0" w:firstLine="0"/>
                  <w:jc w:val="left"/>
                  <w:rPr/>
                </w:pPr>
                <w:r w:rsidDel="00000000" w:rsidR="00000000" w:rsidRPr="00000000">
                  <w:rPr>
                    <w:rtl w:val="0"/>
                  </w:rPr>
                  <w:t xml:space="preserve">2111532042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after="0" w:line="240" w:lineRule="auto"/>
                  <w:ind w:left="0" w:firstLine="0"/>
                  <w:jc w:val="left"/>
                  <w:rPr/>
                </w:pPr>
                <w:r w:rsidDel="00000000" w:rsidR="00000000" w:rsidRPr="00000000">
                  <w:rPr>
                    <w:rtl w:val="0"/>
                  </w:rPr>
                  <w:t xml:space="preserve">Sazzad Hosen Sany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after="0" w:line="240" w:lineRule="auto"/>
                  <w:ind w:left="0" w:firstLine="0"/>
                  <w:jc w:val="left"/>
                  <w:rPr/>
                </w:pPr>
                <w:r w:rsidDel="00000000" w:rsidR="00000000" w:rsidRPr="00000000">
                  <w:rPr>
                    <w:rtl w:val="0"/>
                  </w:rPr>
                  <w:t xml:space="preserve">2211380042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0" w:line="240" w:lineRule="auto"/>
                  <w:ind w:left="0" w:firstLine="0"/>
                  <w:jc w:val="left"/>
                  <w:rPr/>
                </w:pPr>
                <w:r w:rsidDel="00000000" w:rsidR="00000000" w:rsidRPr="00000000">
                  <w:rPr>
                    <w:rtl w:val="0"/>
                  </w:rPr>
                  <w:t xml:space="preserve">Argho 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0" w:line="240" w:lineRule="auto"/>
                  <w:ind w:left="0" w:firstLine="0"/>
                  <w:jc w:val="left"/>
                  <w:rPr/>
                </w:pPr>
                <w:r w:rsidDel="00000000" w:rsidR="00000000" w:rsidRPr="00000000">
                  <w:rPr>
                    <w:rtl w:val="0"/>
                  </w:rPr>
                  <w:t xml:space="preserve">2131313042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0" w:line="240" w:lineRule="auto"/>
                  <w:ind w:left="0" w:firstLine="0"/>
                  <w:jc w:val="left"/>
                  <w:rPr/>
                </w:pPr>
                <w:r w:rsidDel="00000000" w:rsidR="00000000" w:rsidRPr="00000000">
                  <w:rPr>
                    <w:rtl w:val="0"/>
                  </w:rPr>
                  <w:t xml:space="preserve">Md Samiullah Shekh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line="240" w:lineRule="auto"/>
                  <w:ind w:left="0" w:firstLine="0"/>
                  <w:jc w:val="left"/>
                  <w:rPr/>
                </w:pPr>
                <w:r w:rsidDel="00000000" w:rsidR="00000000" w:rsidRPr="00000000">
                  <w:rPr>
                    <w:rtl w:val="0"/>
                  </w:rPr>
                  <w:t xml:space="preserve">2011417042</w:t>
                </w:r>
              </w:p>
            </w:tc>
          </w:tr>
        </w:tbl>
      </w:sdtContent>
    </w:sdt>
    <w:p w:rsidR="00000000" w:rsidDel="00000000" w:rsidP="00000000" w:rsidRDefault="00000000" w:rsidRPr="00000000" w14:paraId="0000000F">
      <w:pPr>
        <w:keepNext w:val="1"/>
        <w:keepLines w:val="1"/>
        <w:widowControl w:val="0"/>
        <w:spacing w:after="540" w:line="240" w:lineRule="auto"/>
        <w:ind w:left="0" w:firstLine="0"/>
        <w:jc w:val="center"/>
        <w:rPr>
          <w:sz w:val="16"/>
          <w:szCs w:val="16"/>
        </w:rPr>
      </w:pPr>
      <w:r w:rsidDel="00000000" w:rsidR="00000000" w:rsidRPr="00000000">
        <w:rPr>
          <w:rtl w:val="0"/>
        </w:rPr>
      </w:r>
    </w:p>
    <w:p w:rsidR="00000000" w:rsidDel="00000000" w:rsidP="00000000" w:rsidRDefault="00000000" w:rsidRPr="00000000" w14:paraId="00000010">
      <w:pPr>
        <w:pStyle w:val="Title"/>
        <w:rPr/>
      </w:pPr>
      <w:r w:rsidDel="00000000" w:rsidR="00000000" w:rsidRPr="00000000">
        <w:rPr>
          <w:rtl w:val="0"/>
        </w:rPr>
      </w:r>
    </w:p>
    <w:p w:rsidR="00000000" w:rsidDel="00000000" w:rsidP="00000000" w:rsidRDefault="00000000" w:rsidRPr="00000000" w14:paraId="00000011">
      <w:pPr>
        <w:keepNext w:val="1"/>
        <w:keepLines w:val="1"/>
        <w:widowControl w:val="0"/>
        <w:spacing w:after="540" w:line="240" w:lineRule="auto"/>
        <w:ind w:left="0" w:firstLine="0"/>
        <w:jc w:val="center"/>
        <w:rPr>
          <w:sz w:val="48"/>
          <w:szCs w:val="48"/>
        </w:rPr>
      </w:pPr>
      <w:r w:rsidDel="00000000" w:rsidR="00000000" w:rsidRPr="00000000">
        <w:rPr>
          <w:sz w:val="48"/>
          <w:szCs w:val="48"/>
          <w:rtl w:val="0"/>
        </w:rPr>
        <w:t xml:space="preserve">AI Puzzle Solver that Tackles Diverse Puzzles using Multiple Search Algorithms, with Customized Heuristics for Informed Searches</w:t>
      </w:r>
    </w:p>
    <w:p w:rsidR="00000000" w:rsidDel="00000000" w:rsidP="00000000" w:rsidRDefault="00000000" w:rsidRPr="00000000" w14:paraId="00000012">
      <w:pPr>
        <w:spacing w:after="0" w:line="259" w:lineRule="auto"/>
        <w:ind w:left="64" w:right="9" w:firstLine="4.0000000000000036"/>
        <w:jc w:val="center"/>
        <w:rPr>
          <w:color w:val="0070c0"/>
          <w:sz w:val="22"/>
          <w:szCs w:val="22"/>
        </w:rPr>
      </w:pPr>
      <w:r w:rsidDel="00000000" w:rsidR="00000000" w:rsidRPr="00000000">
        <w:rPr>
          <w:color w:val="0070c0"/>
          <w:sz w:val="22"/>
          <w:szCs w:val="22"/>
          <w:rtl w:val="0"/>
        </w:rPr>
        <w:t xml:space="preserve">North South University</w:t>
      </w:r>
    </w:p>
    <w:p w:rsidR="00000000" w:rsidDel="00000000" w:rsidP="00000000" w:rsidRDefault="00000000" w:rsidRPr="00000000" w14:paraId="00000013">
      <w:pPr>
        <w:spacing w:after="0" w:line="259" w:lineRule="auto"/>
        <w:ind w:left="64" w:right="9" w:firstLine="4.0000000000000036"/>
        <w:jc w:val="center"/>
        <w:rPr>
          <w:color w:val="0070c0"/>
          <w:sz w:val="22"/>
          <w:szCs w:val="22"/>
        </w:rPr>
      </w:pPr>
      <w:r w:rsidDel="00000000" w:rsidR="00000000" w:rsidRPr="00000000">
        <w:rPr>
          <w:color w:val="0070c0"/>
          <w:sz w:val="22"/>
          <w:szCs w:val="22"/>
          <w:rtl w:val="0"/>
        </w:rPr>
        <w:t xml:space="preserve">Department of Computer Science and Engineering</w:t>
      </w:r>
    </w:p>
    <w:p w:rsidR="00000000" w:rsidDel="00000000" w:rsidP="00000000" w:rsidRDefault="00000000" w:rsidRPr="00000000" w14:paraId="00000014">
      <w:pPr>
        <w:spacing w:after="0" w:line="259" w:lineRule="auto"/>
        <w:ind w:left="64" w:right="9" w:firstLine="4.0000000000000036"/>
        <w:jc w:val="center"/>
        <w:rPr/>
      </w:pPr>
      <w:r w:rsidDel="00000000" w:rsidR="00000000" w:rsidRPr="00000000">
        <w:rPr>
          <w:rtl w:val="0"/>
        </w:rPr>
      </w:r>
    </w:p>
    <w:p w:rsidR="00000000" w:rsidDel="00000000" w:rsidP="00000000" w:rsidRDefault="00000000" w:rsidRPr="00000000" w14:paraId="00000015">
      <w:pPr>
        <w:spacing w:after="0" w:line="259" w:lineRule="auto"/>
        <w:ind w:left="64" w:right="66" w:firstLine="4.0000000000000036"/>
        <w:jc w:val="center"/>
        <w:rPr>
          <w:color w:val="0070c0"/>
          <w:sz w:val="22"/>
          <w:szCs w:val="22"/>
        </w:rPr>
      </w:pPr>
      <w:r w:rsidDel="00000000" w:rsidR="00000000" w:rsidRPr="00000000">
        <w:rPr>
          <w:color w:val="0070c0"/>
          <w:sz w:val="22"/>
          <w:szCs w:val="22"/>
          <w:rtl w:val="0"/>
        </w:rPr>
        <w:t xml:space="preserve">Shekh P, Samiullah M Md,</w:t>
      </w:r>
    </w:p>
    <w:p w:rsidR="00000000" w:rsidDel="00000000" w:rsidP="00000000" w:rsidRDefault="00000000" w:rsidRPr="00000000" w14:paraId="00000016">
      <w:pPr>
        <w:spacing w:after="0" w:line="259" w:lineRule="auto"/>
        <w:ind w:left="64" w:firstLine="4.0000000000000036"/>
        <w:jc w:val="center"/>
        <w:rPr>
          <w:color w:val="0070c0"/>
          <w:sz w:val="22"/>
          <w:szCs w:val="22"/>
        </w:rPr>
      </w:pPr>
      <w:r w:rsidDel="00000000" w:rsidR="00000000" w:rsidRPr="00000000">
        <w:rPr>
          <w:rtl w:val="0"/>
        </w:rPr>
      </w:r>
    </w:p>
    <w:p w:rsidR="00000000" w:rsidDel="00000000" w:rsidP="00000000" w:rsidRDefault="00000000" w:rsidRPr="00000000" w14:paraId="00000017">
      <w:pPr>
        <w:spacing w:after="0" w:line="259" w:lineRule="auto"/>
        <w:ind w:left="64" w:right="66" w:firstLine="4.0000000000000036"/>
        <w:jc w:val="center"/>
        <w:rPr>
          <w:color w:val="0070c0"/>
          <w:sz w:val="22"/>
          <w:szCs w:val="22"/>
        </w:rPr>
      </w:pPr>
      <w:r w:rsidDel="00000000" w:rsidR="00000000" w:rsidRPr="00000000">
        <w:rPr>
          <w:color w:val="0070c0"/>
          <w:sz w:val="22"/>
          <w:szCs w:val="22"/>
          <w:rtl w:val="0"/>
        </w:rPr>
        <w:t xml:space="preserve">Dipu P, Sarker M Avik,</w:t>
      </w:r>
    </w:p>
    <w:p w:rsidR="00000000" w:rsidDel="00000000" w:rsidP="00000000" w:rsidRDefault="00000000" w:rsidRPr="00000000" w14:paraId="00000018">
      <w:pPr>
        <w:spacing w:after="0" w:line="259" w:lineRule="auto"/>
        <w:ind w:left="64" w:firstLine="4.0000000000000036"/>
        <w:jc w:val="center"/>
        <w:rPr/>
      </w:pPr>
      <w:r w:rsidDel="00000000" w:rsidR="00000000" w:rsidRPr="00000000">
        <w:rPr>
          <w:rtl w:val="0"/>
        </w:rPr>
      </w:r>
    </w:p>
    <w:p w:rsidR="00000000" w:rsidDel="00000000" w:rsidP="00000000" w:rsidRDefault="00000000" w:rsidRPr="00000000" w14:paraId="00000019">
      <w:pPr>
        <w:spacing w:after="0" w:line="259" w:lineRule="auto"/>
        <w:ind w:left="64" w:right="66" w:firstLine="4.0000000000000036"/>
        <w:jc w:val="center"/>
        <w:rPr/>
      </w:pPr>
      <w:r w:rsidDel="00000000" w:rsidR="00000000" w:rsidRPr="00000000">
        <w:rPr>
          <w:color w:val="0070c0"/>
          <w:sz w:val="22"/>
          <w:szCs w:val="22"/>
          <w:rtl w:val="0"/>
        </w:rPr>
        <w:t xml:space="preserve">Das P, Argho,</w:t>
      </w:r>
      <w:r w:rsidDel="00000000" w:rsidR="00000000" w:rsidRPr="00000000">
        <w:rPr>
          <w:rtl w:val="0"/>
        </w:rPr>
      </w:r>
    </w:p>
    <w:p w:rsidR="00000000" w:rsidDel="00000000" w:rsidP="00000000" w:rsidRDefault="00000000" w:rsidRPr="00000000" w14:paraId="0000001A">
      <w:pPr>
        <w:spacing w:after="0" w:line="259" w:lineRule="auto"/>
        <w:ind w:left="2880" w:right="66" w:firstLine="720"/>
        <w:jc w:val="left"/>
        <w:rPr>
          <w:color w:val="0070c0"/>
          <w:sz w:val="22"/>
          <w:szCs w:val="22"/>
        </w:rPr>
      </w:pPr>
      <w:r w:rsidDel="00000000" w:rsidR="00000000" w:rsidRPr="00000000">
        <w:rPr>
          <w:rtl w:val="0"/>
        </w:rPr>
      </w:r>
    </w:p>
    <w:p w:rsidR="00000000" w:rsidDel="00000000" w:rsidP="00000000" w:rsidRDefault="00000000" w:rsidRPr="00000000" w14:paraId="0000001B">
      <w:pPr>
        <w:spacing w:after="0" w:line="259" w:lineRule="auto"/>
        <w:ind w:left="2880" w:right="66" w:firstLine="0"/>
        <w:jc w:val="left"/>
        <w:rPr/>
      </w:pPr>
      <w:r w:rsidDel="00000000" w:rsidR="00000000" w:rsidRPr="00000000">
        <w:rPr>
          <w:color w:val="0070c0"/>
          <w:sz w:val="22"/>
          <w:szCs w:val="22"/>
          <w:rtl w:val="0"/>
        </w:rPr>
        <w:t xml:space="preserve">         Sany P, Hosen M Sazzad,</w:t>
      </w:r>
      <w:r w:rsidDel="00000000" w:rsidR="00000000" w:rsidRPr="00000000">
        <w:rPr>
          <w:rtl w:val="0"/>
        </w:rPr>
      </w:r>
    </w:p>
    <w:p w:rsidR="00000000" w:rsidDel="00000000" w:rsidP="00000000" w:rsidRDefault="00000000" w:rsidRPr="00000000" w14:paraId="0000001C">
      <w:pPr>
        <w:spacing w:after="0" w:line="259" w:lineRule="auto"/>
        <w:ind w:left="0" w:right="66" w:firstLine="0"/>
        <w:jc w:val="left"/>
        <w:rPr>
          <w:sz w:val="20"/>
          <w:szCs w:val="20"/>
        </w:rPr>
      </w:pPr>
      <w:r w:rsidDel="00000000" w:rsidR="00000000" w:rsidRPr="00000000">
        <w:rPr>
          <w:b w:val="1"/>
          <w:bCs w:val="1"/>
          <w:rtl w:val="0"/>
        </w:rPr>
        <w:t xml:space="preserve">Abstract</w:t>
      </w:r>
      <w:r w:rsidDel="00000000" w:rsidR="00000000" w:rsidRPr="00000000">
        <w:rPr>
          <w:rtl w:val="0"/>
        </w:rPr>
        <w:t xml:space="preserve">— </w:t>
      </w:r>
      <w:r w:rsidDel="00000000" w:rsidR="00000000" w:rsidRPr="00000000">
        <w:rPr>
          <w:sz w:val="20"/>
          <w:szCs w:val="20"/>
          <w:rtl w:val="0"/>
        </w:rPr>
        <w:t xml:space="preserve">This project presents a puzzle solver that can handle different types of problems such as the 8-Puzzle, mazes, and Sudoku. It uses several search algorithms—both basic and advanced—and allows customized heuristics to guide the search more efficiently. The system is designed to be user-friendly, letting people choose puzzles, select algorithms, and compare performance.</w:t>
      </w:r>
    </w:p>
    <w:p w:rsidR="00000000" w:rsidDel="00000000" w:rsidP="00000000" w:rsidRDefault="00000000" w:rsidRPr="00000000" w14:paraId="0000001D">
      <w:pPr>
        <w:spacing w:after="0" w:line="259" w:lineRule="auto"/>
        <w:ind w:left="0" w:right="66" w:firstLine="0"/>
        <w:jc w:val="left"/>
        <w:rPr>
          <w:sz w:val="20"/>
          <w:szCs w:val="20"/>
        </w:rPr>
      </w:pPr>
      <w:r w:rsidDel="00000000" w:rsidR="00000000" w:rsidRPr="00000000">
        <w:rPr>
          <w:rtl w:val="0"/>
        </w:rPr>
      </w:r>
    </w:p>
    <w:p w:rsidR="00000000" w:rsidDel="00000000" w:rsidP="00000000" w:rsidRDefault="00000000" w:rsidRPr="00000000" w14:paraId="0000001E">
      <w:pPr>
        <w:spacing w:after="269" w:line="249" w:lineRule="auto"/>
        <w:ind w:left="10" w:firstLine="3.999999999999999"/>
        <w:rPr>
          <w:sz w:val="20"/>
          <w:szCs w:val="20"/>
        </w:rPr>
      </w:pPr>
      <w:r w:rsidDel="00000000" w:rsidR="00000000" w:rsidRPr="00000000">
        <w:rPr>
          <w:b w:val="1"/>
          <w:bCs w:val="1"/>
          <w:rtl w:val="0"/>
        </w:rPr>
        <w:t xml:space="preserve">Summary</w:t>
      </w:r>
      <w:r w:rsidDel="00000000" w:rsidR="00000000" w:rsidRPr="00000000">
        <w:rPr>
          <w:rtl w:val="0"/>
        </w:rPr>
        <w:t xml:space="preserve">— </w:t>
      </w:r>
      <w:r w:rsidDel="00000000" w:rsidR="00000000" w:rsidRPr="00000000">
        <w:rPr>
          <w:sz w:val="20"/>
          <w:szCs w:val="20"/>
          <w:rtl w:val="0"/>
        </w:rPr>
        <w:t xml:space="preserve">This project develops a puzzle solver that can efficiently handle different types of problems, including the 8-Puzzle, mazes, and Sudoku. It combines several search algorithms—such as Breadth-First Search (BFS), Depth-First Search (DFS), Uniform Cost Search (UCS), Iterative Deepening DFS (IDDFS), Greedy Search, A*, and Beam Search—to explore and solve puzzles in different ways. Customized heuristics are used to guide informed searches, for example Manhattan distance for the 8-Puzzle and mazes, and empty-cell counting for Sudoku.</w:t>
      </w:r>
    </w:p>
    <w:p w:rsidR="00000000" w:rsidDel="00000000" w:rsidP="00000000" w:rsidRDefault="00000000" w:rsidRPr="00000000" w14:paraId="0000001F">
      <w:pPr>
        <w:spacing w:after="269" w:line="249" w:lineRule="auto"/>
        <w:ind w:left="10" w:firstLine="3.999999999999999"/>
        <w:rPr>
          <w:sz w:val="20"/>
          <w:szCs w:val="20"/>
        </w:rPr>
      </w:pPr>
      <w:r w:rsidDel="00000000" w:rsidR="00000000" w:rsidRPr="00000000">
        <w:rPr>
          <w:sz w:val="20"/>
          <w:szCs w:val="20"/>
          <w:rtl w:val="0"/>
        </w:rPr>
        <w:t xml:space="preserve">The solver is designed with a user-friendly interface that allows people to select puzzles, choose algorithms, and compare results. Performance metrics such as nodes expanded, solution length, maximum depth, and execution time are displayed clearly, making it easy to understand how each algorithm performs.</w:t>
      </w:r>
    </w:p>
    <w:p w:rsidR="00000000" w:rsidDel="00000000" w:rsidP="00000000" w:rsidRDefault="00000000" w:rsidRPr="00000000" w14:paraId="00000020">
      <w:pPr>
        <w:spacing w:after="269" w:line="249" w:lineRule="auto"/>
        <w:ind w:left="10" w:firstLine="3.999999999999999"/>
        <w:rPr>
          <w:sz w:val="20"/>
          <w:szCs w:val="20"/>
        </w:rPr>
      </w:pPr>
      <w:r w:rsidDel="00000000" w:rsidR="00000000" w:rsidRPr="00000000">
        <w:rPr>
          <w:sz w:val="20"/>
          <w:szCs w:val="20"/>
          <w:rtl w:val="0"/>
        </w:rPr>
        <w:t xml:space="preserve">Beyond solving puzzles, the project serves as an educational tool. It helps learners see the differences between search strategies, understand the role of heuristics, and appreciate how algorithm design impacts efficiency. With thorough documentation, the system is easy to follow, reproduce, and extend, making it a solid foundation for future research or applications in artificial intelligence.</w:t>
      </w:r>
    </w:p>
    <w:p w:rsidR="00000000" w:rsidDel="00000000" w:rsidP="00000000" w:rsidRDefault="00000000" w:rsidRPr="00000000" w14:paraId="00000021">
      <w:pPr>
        <w:spacing w:after="252" w:line="249" w:lineRule="auto"/>
        <w:ind w:left="10" w:firstLine="3.999999999999999"/>
        <w:rPr>
          <w:color w:val="0000ff"/>
          <w:sz w:val="20"/>
          <w:szCs w:val="20"/>
          <w:u w:val="single"/>
        </w:rPr>
      </w:pPr>
      <w:r w:rsidDel="00000000" w:rsidR="00000000" w:rsidRPr="00000000">
        <w:rPr>
          <w:b w:val="1"/>
          <w:bCs w:val="1"/>
          <w:rtl w:val="0"/>
        </w:rPr>
        <w:t xml:space="preserve">Keywords</w:t>
      </w:r>
      <w:r w:rsidDel="00000000" w:rsidR="00000000" w:rsidRPr="00000000">
        <w:rPr>
          <w:rtl w:val="0"/>
        </w:rPr>
        <w:t xml:space="preserve">— </w:t>
      </w:r>
      <w:r w:rsidDel="00000000" w:rsidR="00000000" w:rsidRPr="00000000">
        <w:rPr>
          <w:sz w:val="20"/>
          <w:szCs w:val="20"/>
          <w:rtl w:val="0"/>
        </w:rPr>
        <w:t xml:space="preserve">A*, BFS, DFS, UCS, Greedy Search, Beam Search, Heuristics, Puzzle Solver, Sudoku, Maze. For a list of suggested keywords, send a blank email </w:t>
      </w:r>
      <w:r w:rsidDel="00000000" w:rsidR="00000000" w:rsidRPr="00000000">
        <w:rPr>
          <w:color w:val="0000ff"/>
          <w:sz w:val="20"/>
          <w:szCs w:val="20"/>
          <w:u w:val="single"/>
          <w:rtl w:val="0"/>
        </w:rPr>
        <w:t xml:space="preserve">to keywords@ieee.org or </w:t>
      </w:r>
      <w:r w:rsidDel="00000000" w:rsidR="00000000" w:rsidRPr="00000000">
        <w:rPr>
          <w:sz w:val="20"/>
          <w:szCs w:val="20"/>
          <w:rtl w:val="0"/>
        </w:rPr>
        <w:t xml:space="preserve">visit the IEEE website at </w:t>
      </w:r>
      <w:hyperlink r:id="rId7">
        <w:r w:rsidDel="00000000" w:rsidR="00000000" w:rsidRPr="00000000">
          <w:rPr>
            <w:color w:val="0000ff"/>
            <w:sz w:val="20"/>
            <w:szCs w:val="20"/>
            <w:u w:val="single"/>
            <w:rtl w:val="0"/>
          </w:rPr>
          <w:t xml:space="preserve">http://www.ieee.org/web/developers/webthes/index.htm</w:t>
        </w:r>
      </w:hyperlink>
      <w:r w:rsidDel="00000000" w:rsidR="00000000" w:rsidRPr="00000000">
        <w:rPr>
          <w:color w:val="0000ff"/>
          <w:sz w:val="20"/>
          <w:szCs w:val="20"/>
          <w:u w:val="single"/>
          <w:rtl w:val="0"/>
        </w:rPr>
        <w:t xml:space="preserve"> .</w:t>
      </w:r>
    </w:p>
    <w:p w:rsidR="00000000" w:rsidDel="00000000" w:rsidP="00000000" w:rsidRDefault="00000000" w:rsidRPr="00000000" w14:paraId="00000022">
      <w:pPr>
        <w:spacing w:after="252" w:line="249" w:lineRule="auto"/>
        <w:ind w:left="10" w:firstLine="3.999999999999999"/>
        <w:rPr/>
      </w:pPr>
      <w:r w:rsidDel="00000000" w:rsidR="00000000" w:rsidRPr="00000000">
        <w:rPr>
          <w:rtl w:val="0"/>
        </w:rPr>
      </w:r>
    </w:p>
    <w:p w:rsidR="00000000" w:rsidDel="00000000" w:rsidP="00000000" w:rsidRDefault="00000000" w:rsidRPr="00000000" w14:paraId="00000023">
      <w:pPr>
        <w:tabs>
          <w:tab w:val="center" w:leader="none" w:pos="3252"/>
          <w:tab w:val="center" w:leader="none" w:pos="4806"/>
        </w:tabs>
        <w:spacing w:after="17" w:line="250" w:lineRule="auto"/>
        <w:ind w:left="0" w:firstLine="0"/>
        <w:jc w:val="left"/>
        <w:rPr>
          <w:b w:val="1"/>
          <w:bCs w:val="1"/>
        </w:rPr>
        <w:sectPr>
          <w:headerReference r:id="rId8" w:type="default"/>
          <w:headerReference r:id="rId9" w:type="first"/>
          <w:footerReference r:id="rId10" w:type="default"/>
          <w:footerReference r:id="rId11" w:type="first"/>
          <w:pgSz w:h="15840" w:w="12240" w:orient="portrait"/>
          <w:pgMar w:bottom="2608" w:top="1664" w:left="1675" w:right="1676" w:header="720" w:footer="720"/>
          <w:pgNumType w:start="1"/>
          <w:titlePg w:val="1"/>
        </w:sectPr>
      </w:pPr>
      <w:r w:rsidDel="00000000" w:rsidR="00000000" w:rsidRPr="00000000">
        <w:rPr>
          <w:rFonts w:ascii="Calibri" w:cs="Calibri" w:eastAsia="Calibri" w:hAnsi="Calibri"/>
          <w:sz w:val="22"/>
          <w:szCs w:val="22"/>
          <w:rtl w:val="0"/>
        </w:rPr>
        <w:tab/>
      </w:r>
      <w:r w:rsidDel="00000000" w:rsidR="00000000" w:rsidRPr="00000000">
        <w:rPr>
          <w:b w:val="1"/>
          <w:bCs w:val="1"/>
          <w:rtl w:val="0"/>
        </w:rPr>
        <w:t xml:space="preserve">I</w:t>
      </w:r>
      <w:r w:rsidDel="00000000" w:rsidR="00000000" w:rsidRPr="00000000">
        <w:rPr>
          <w:rtl w:val="0"/>
        </w:rPr>
        <w:t xml:space="preserve">.</w:t>
        <w:tab/>
      </w:r>
      <w:r w:rsidDel="00000000" w:rsidR="00000000" w:rsidRPr="00000000">
        <w:rPr>
          <w:b w:val="1"/>
          <w:bCs w:val="1"/>
          <w:rtl w:val="0"/>
        </w:rPr>
        <w:t xml:space="preserve">INTRODUCTION</w:t>
      </w:r>
    </w:p>
    <w:p w:rsidR="00000000" w:rsidDel="00000000" w:rsidP="00000000" w:rsidRDefault="00000000" w:rsidRPr="00000000" w14:paraId="00000024">
      <w:pPr>
        <w:spacing w:after="331" w:lineRule="auto"/>
        <w:ind w:right="7"/>
        <w:rPr/>
      </w:pPr>
      <w:r w:rsidDel="00000000" w:rsidR="00000000" w:rsidRPr="00000000">
        <w:rPr>
          <w:rtl w:val="0"/>
        </w:rPr>
        <w:t xml:space="preserve">Search algorithms are one of the foundations of artificial intelligence because they provide systematic ways to explore possible states and reach solutions. They are widely applied in areas such as robotics, planning, and problem solving, but puzzles remain one of the most effective ways to demonstrate their strengths and limitations [1].</w:t>
      </w:r>
    </w:p>
    <w:p w:rsidR="00000000" w:rsidDel="00000000" w:rsidP="00000000" w:rsidRDefault="00000000" w:rsidRPr="00000000" w14:paraId="00000025">
      <w:pPr>
        <w:spacing w:after="331" w:lineRule="auto"/>
        <w:ind w:right="7"/>
        <w:rPr/>
      </w:pPr>
      <w:r w:rsidDel="00000000" w:rsidR="00000000" w:rsidRPr="00000000">
        <w:rPr>
          <w:rtl w:val="0"/>
        </w:rPr>
        <w:t xml:space="preserve">Classic puzzles like the sliding 8-Puzzle, grid-based mazes, and Sudoku are not only entertaining but also serve as benchmarks for evaluating algorithm efficiency [2]. Each puzzle presents unique challenges: the 8-Puzzle requires moving tiles into the correct order, mazes demand pathfinding through obstacles, and Sudoku involves filling a grid under strict constraints. These differences make them ideal for testing how algorithms handle diverse problem spaces.</w:t>
      </w:r>
    </w:p>
    <w:p w:rsidR="00000000" w:rsidDel="00000000" w:rsidP="00000000" w:rsidRDefault="00000000" w:rsidRPr="00000000" w14:paraId="00000026">
      <w:pPr>
        <w:spacing w:after="331" w:lineRule="auto"/>
        <w:ind w:right="7"/>
        <w:rPr/>
      </w:pPr>
      <w:r w:rsidDel="00000000" w:rsidR="00000000" w:rsidRPr="00000000">
        <w:rPr>
          <w:rtl w:val="0"/>
        </w:rPr>
        <w:t xml:space="preserve">This project introduces a puzzle solver that integrates multiple search strategies, ranging from uninformed methods such as Breadth-First Search (BFS) and Depth-First Search (DFS) to informed approaches like A* and Greedy Search. By including heuristics such as Manhattan distance for spatial puzzles and empty-cell counting for Sudoku, the solver demonstrates how guidance can improve efficiency.</w:t>
      </w:r>
    </w:p>
    <w:p w:rsidR="00000000" w:rsidDel="00000000" w:rsidP="00000000" w:rsidRDefault="00000000" w:rsidRPr="00000000" w14:paraId="00000027">
      <w:pPr>
        <w:spacing w:after="331" w:lineRule="auto"/>
        <w:ind w:right="7"/>
        <w:rPr/>
      </w:pPr>
      <w:r w:rsidDel="00000000" w:rsidR="00000000" w:rsidRPr="00000000">
        <w:rPr>
          <w:rtl w:val="0"/>
        </w:rPr>
        <w:t xml:space="preserve">A key feature of the system is its user-friendly interface, which allows people to select puzzles, choose algorithms, and compare performance metrics such as nodes expanded, solution length, depth, and execution time. This makes the solver not only a technical tool but also an educational platform for understanding how different algorithms behave. The project emphasizes clarity, usability, and documentation so that results are easy to interpret and the framework can be extended in the future [3].</w:t>
      </w:r>
    </w:p>
    <w:p w:rsidR="00000000" w:rsidDel="00000000" w:rsidP="00000000" w:rsidRDefault="00000000" w:rsidRPr="00000000" w14:paraId="00000028">
      <w:pPr>
        <w:spacing w:after="331" w:lineRule="auto"/>
        <w:ind w:left="1382" w:right="7" w:hanging="758"/>
        <w:rPr>
          <w:b w:val="1"/>
          <w:bCs w:val="1"/>
        </w:rPr>
      </w:pPr>
      <w:r w:rsidDel="00000000" w:rsidR="00000000" w:rsidRPr="00000000">
        <w:rPr>
          <w:b w:val="1"/>
          <w:bCs w:val="1"/>
          <w:rtl w:val="0"/>
        </w:rPr>
        <w:t xml:space="preserve">II.</w:t>
        <w:tab/>
        <w:t xml:space="preserve">DEVELOPMENT OR PROCEDURE</w:t>
      </w:r>
    </w:p>
    <w:p w:rsidR="00000000" w:rsidDel="00000000" w:rsidP="00000000" w:rsidRDefault="00000000" w:rsidRPr="00000000" w14:paraId="00000029">
      <w:pPr>
        <w:spacing w:after="315" w:lineRule="auto"/>
        <w:ind w:right="7"/>
        <w:rPr/>
      </w:pPr>
      <w:r w:rsidDel="00000000" w:rsidR="00000000" w:rsidRPr="00000000">
        <w:rPr>
          <w:rtl w:val="0"/>
        </w:rPr>
        <w:t xml:space="preserve">The solver was implemented in Python, with each algorithm designed as a function that returns both the solution path and performance metrics. It includes several uninformed algorithms such as Breadth-First Search (BFS), which explores level by level; Depth-First Search (DFS), which explores deeply first; Depth-Limited Search (DLS) and Iterative Deepening DFS (IDDFS), which restrict depth to avoid infinite paths; Uniform Cost Search (UCS), which expands nodes based on path cost; and Beam Search, which limits the frontier width for efficiency. Alongside these, the solver also integrates informed algorithms like Greedy Search, which relies only on heuristics, and A*, which combines path cost with heuristic guidance to achieve optimal solutions.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15" w:before="0" w:line="246.99999999999994" w:lineRule="auto"/>
        <w:ind w:left="720" w:right="7" w:hanging="360"/>
        <w:jc w:val="both"/>
        <w:rPr/>
      </w:pPr>
      <w:bookmarkStart w:colFirst="0" w:colLast="0" w:name="_heading=h.4wp36v4nd081"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Puzzle Definitions</w:t>
      </w:r>
    </w:p>
    <w:p w:rsidR="00000000" w:rsidDel="00000000" w:rsidP="00000000" w:rsidRDefault="00000000" w:rsidRPr="00000000" w14:paraId="0000002B">
      <w:pPr>
        <w:spacing w:after="315" w:lineRule="auto"/>
        <w:ind w:right="7"/>
        <w:rPr/>
      </w:pPr>
      <w:r w:rsidDel="00000000" w:rsidR="00000000" w:rsidRPr="00000000">
        <w:rPr>
          <w:rtl w:val="0"/>
        </w:rPr>
        <w:t xml:space="preserve">The puzzle solver supports three different types of problems, each defined with its own approach. For the 8-Puzzle, the solver applies the Manhattan distance heuristic to guide tile movements toward the goal state. For Mazes, it uses grid navigation with Manhattan distance from the current position to the target, ensuring efficient pathfinding through obstacles. For Sudoku, the solver models the puzzle as a constraint satisfaction problem, where the SudokuProblem class generates neighbors by filling empty cells with valid digits, and the heuristic counts how many cells remain empty to measure progress. A user-friendly Streamlit interface ties everything together, allowing users to select puzzles, choose algorithms, and view solutions step by step.</w:t>
      </w:r>
    </w:p>
    <w:p w:rsidR="00000000" w:rsidDel="00000000" w:rsidP="00000000" w:rsidRDefault="00000000" w:rsidRPr="00000000" w14:paraId="0000002C">
      <w:pPr>
        <w:ind w:left="-5" w:right="7" w:firstLine="3.999999999999999"/>
        <w:rPr>
          <w:color w:val="000000"/>
        </w:rPr>
      </w:pPr>
      <w:r w:rsidDel="00000000" w:rsidR="00000000" w:rsidRPr="00000000">
        <w:rPr>
          <w:rtl w:val="0"/>
        </w:rPr>
      </w:r>
    </w:p>
    <w:p w:rsidR="00000000" w:rsidDel="00000000" w:rsidP="00000000" w:rsidRDefault="00000000" w:rsidRPr="00000000" w14:paraId="0000002D">
      <w:pPr>
        <w:spacing w:after="17" w:line="250" w:lineRule="auto"/>
        <w:ind w:left="360" w:firstLine="0"/>
        <w:rPr>
          <w:b w:val="1"/>
          <w:bCs w:val="1"/>
        </w:rPr>
      </w:pPr>
      <w:r w:rsidDel="00000000" w:rsidR="00000000" w:rsidRPr="00000000">
        <w:rPr>
          <w:b w:val="1"/>
          <w:bCs w:val="1"/>
          <w:rtl w:val="0"/>
        </w:rPr>
        <w:t xml:space="preserve">III. RESULTS AND ANALYSIS</w:t>
      </w:r>
    </w:p>
    <w:p w:rsidR="00000000" w:rsidDel="00000000" w:rsidP="00000000" w:rsidRDefault="00000000" w:rsidRPr="00000000" w14:paraId="0000002E">
      <w:pPr>
        <w:spacing w:after="17" w:line="250" w:lineRule="auto"/>
        <w:rPr/>
      </w:pPr>
      <w:r w:rsidDel="00000000" w:rsidR="00000000" w:rsidRPr="00000000">
        <w:rPr>
          <w:rtl w:val="0"/>
        </w:rPr>
        <w:t xml:space="preserve">Experiments were carried out on three types of puzzles: the 8-Puzzle (tested on easy, medium, hard, and custom states), mazes (small, medium, and large grids), and Sudoku (easy and medium boards). The goal was to evaluate how different search algorithms perform in terms of solution quality, efficiency, and resource usage.</w:t>
      </w:r>
    </w:p>
    <w:p w:rsidR="00000000" w:rsidDel="00000000" w:rsidP="00000000" w:rsidRDefault="00000000" w:rsidRPr="00000000" w14:paraId="0000002F">
      <w:pPr>
        <w:spacing w:after="17" w:line="250" w:lineRule="auto"/>
        <w:rPr/>
      </w:pPr>
      <w:r w:rsidDel="00000000" w:rsidR="00000000" w:rsidRPr="00000000">
        <w:rPr>
          <w:rtl w:val="0"/>
        </w:rPr>
        <w:t xml:space="preserve">The results showed clear differences between the algorithms. Breadth-First Search (BFS) always guarantees the shortest path, but it comes at the cost of expanding a very large number of nodes, which makes it less efficient for bigger puzzles. Depth-First Search (DFS) uses less memory and explores deeply, but without depth limits it can miss solutions or get stuck in long paths. Depth-Limited Search (DLS) and Iterative Deepening DFS (IDDFS) help control this issue by restricting depth, making them more reliable for puzzles with large search spaces. Uniform Cost Search (UCS) finds optimal paths by expanding nodes based on path cost, but it can be slow when the search space is large.</w:t>
      </w:r>
    </w:p>
    <w:p w:rsidR="00000000" w:rsidDel="00000000" w:rsidP="00000000" w:rsidRDefault="00000000" w:rsidRPr="00000000" w14:paraId="00000030">
      <w:pPr>
        <w:spacing w:after="17" w:line="250" w:lineRule="auto"/>
        <w:rPr/>
      </w:pPr>
      <w:r w:rsidDel="00000000" w:rsidR="00000000" w:rsidRPr="00000000">
        <w:rPr>
          <w:rtl w:val="0"/>
        </w:rPr>
        <w:t xml:space="preserve">Among the informed algorithms, A* consistently performed the best when the heuristic was admissible, balancing path cost and heuristic guidance to find optimal solutions efficiently. Greedy Search was faster but less reliable since it only follows the heuristic and may miss optimal paths. Beam Search showed good speed by limiting the frontier width, but sometimes failed to find complete solutions due to its restricted search.</w:t>
      </w:r>
    </w:p>
    <w:p w:rsidR="00000000" w:rsidDel="00000000" w:rsidP="00000000" w:rsidRDefault="00000000" w:rsidRPr="00000000" w14:paraId="00000031">
      <w:pPr>
        <w:spacing w:after="17" w:line="250" w:lineRule="auto"/>
        <w:rPr/>
      </w:pPr>
      <w:r w:rsidDel="00000000" w:rsidR="00000000" w:rsidRPr="00000000">
        <w:rPr>
          <w:rtl w:val="0"/>
        </w:rPr>
        <w:t xml:space="preserve">For Sudoku, the solver benefited greatly from A* combined with the empty-cell heuristic. This approach reduced branching and guided the search toward filling the grid more efficiently compared to uninformed methods, which often wasted time exploring invalid states.</w:t>
      </w:r>
    </w:p>
    <w:p w:rsidR="00000000" w:rsidDel="00000000" w:rsidP="00000000" w:rsidRDefault="00000000" w:rsidRPr="00000000" w14:paraId="00000032">
      <w:pPr>
        <w:spacing w:after="17" w:line="250" w:lineRule="auto"/>
        <w:rPr/>
      </w:pPr>
      <w:r w:rsidDel="00000000" w:rsidR="00000000" w:rsidRPr="00000000">
        <w:rPr>
          <w:rtl w:val="0"/>
        </w:rPr>
        <w:t xml:space="preserve">Overall, the analysis highlights that while uninformed algorithms are simple and reliable for small problems, informed algorithms—especially A*—are far more effective for complex puzzles when paired with well-designed heuristics.</w:t>
      </w:r>
    </w:p>
    <w:p w:rsidR="00000000" w:rsidDel="00000000" w:rsidP="00000000" w:rsidRDefault="00000000" w:rsidRPr="00000000" w14:paraId="00000033">
      <w:pPr>
        <w:spacing w:after="17" w:line="250" w:lineRule="auto"/>
        <w:ind w:left="226" w:firstLine="3.999999999999986"/>
        <w:jc w:val="center"/>
        <w:rPr/>
      </w:pPr>
      <w:r w:rsidDel="00000000" w:rsidR="00000000" w:rsidRPr="00000000">
        <w:rPr>
          <w:rtl w:val="0"/>
        </w:rPr>
      </w:r>
    </w:p>
    <w:p w:rsidR="00000000" w:rsidDel="00000000" w:rsidP="00000000" w:rsidRDefault="00000000" w:rsidRPr="00000000" w14:paraId="00000034">
      <w:pPr>
        <w:spacing w:after="17" w:line="250" w:lineRule="auto"/>
        <w:ind w:left="226" w:firstLine="3.999999999999986"/>
        <w:jc w:val="center"/>
        <w:rPr/>
      </w:pPr>
      <w:r w:rsidDel="00000000" w:rsidR="00000000" w:rsidRPr="00000000">
        <w:rPr>
          <w:rtl w:val="0"/>
        </w:rPr>
      </w:r>
    </w:p>
    <w:p w:rsidR="00000000" w:rsidDel="00000000" w:rsidP="00000000" w:rsidRDefault="00000000" w:rsidRPr="00000000" w14:paraId="00000035">
      <w:pPr>
        <w:ind w:left="-5" w:right="7" w:firstLine="3.999999999999999"/>
        <w:rPr/>
      </w:pPr>
      <w:r w:rsidDel="00000000" w:rsidR="00000000" w:rsidRPr="00000000">
        <w:rPr>
          <w:rtl w:val="0"/>
        </w:rPr>
      </w:r>
    </w:p>
    <w:p w:rsidR="00000000" w:rsidDel="00000000" w:rsidP="00000000" w:rsidRDefault="00000000" w:rsidRPr="00000000" w14:paraId="00000036">
      <w:pPr>
        <w:ind w:left="-5" w:right="7" w:firstLine="3.999999999999999"/>
        <w:rPr/>
      </w:pPr>
      <w:r w:rsidDel="00000000" w:rsidR="00000000" w:rsidRPr="00000000">
        <w:rPr>
          <w:rtl w:val="0"/>
        </w:rPr>
      </w:r>
    </w:p>
    <w:p w:rsidR="00000000" w:rsidDel="00000000" w:rsidP="00000000" w:rsidRDefault="00000000" w:rsidRPr="00000000" w14:paraId="00000037">
      <w:pPr>
        <w:ind w:left="-5" w:right="7" w:firstLine="3.999999999999999"/>
        <w:rPr/>
      </w:pPr>
      <w:r w:rsidDel="00000000" w:rsidR="00000000" w:rsidRPr="00000000">
        <w:rPr>
          <w:rtl w:val="0"/>
        </w:rPr>
      </w:r>
    </w:p>
    <w:p w:rsidR="00000000" w:rsidDel="00000000" w:rsidP="00000000" w:rsidRDefault="00000000" w:rsidRPr="00000000" w14:paraId="00000038">
      <w:pPr>
        <w:ind w:left="-5" w:right="7" w:firstLine="3.999999999999999"/>
        <w:rPr/>
      </w:pPr>
      <w:r w:rsidDel="00000000" w:rsidR="00000000" w:rsidRPr="00000000">
        <w:rPr>
          <w:rtl w:val="0"/>
        </w:rPr>
      </w:r>
    </w:p>
    <w:p w:rsidR="00000000" w:rsidDel="00000000" w:rsidP="00000000" w:rsidRDefault="00000000" w:rsidRPr="00000000" w14:paraId="00000039">
      <w:pPr>
        <w:ind w:left="-5" w:right="7" w:firstLine="3.999999999999999"/>
        <w:rPr/>
      </w:pPr>
      <w:r w:rsidDel="00000000" w:rsidR="00000000" w:rsidRPr="00000000">
        <w:rPr>
          <w:rtl w:val="0"/>
        </w:rPr>
      </w:r>
    </w:p>
    <w:p w:rsidR="00000000" w:rsidDel="00000000" w:rsidP="00000000" w:rsidRDefault="00000000" w:rsidRPr="00000000" w14:paraId="0000003A">
      <w:pPr>
        <w:ind w:left="-5" w:right="7" w:firstLine="3.999999999999999"/>
        <w:rPr/>
      </w:pPr>
      <w:r w:rsidDel="00000000" w:rsidR="00000000" w:rsidRPr="00000000">
        <w:rPr>
          <w:rtl w:val="0"/>
        </w:rPr>
      </w:r>
    </w:p>
    <w:p w:rsidR="00000000" w:rsidDel="00000000" w:rsidP="00000000" w:rsidRDefault="00000000" w:rsidRPr="00000000" w14:paraId="0000003B">
      <w:pPr>
        <w:ind w:left="-5" w:right="7" w:firstLine="3.999999999999999"/>
        <w:rPr/>
      </w:pPr>
      <w:r w:rsidDel="00000000" w:rsidR="00000000" w:rsidRPr="00000000">
        <w:rPr>
          <w:rtl w:val="0"/>
        </w:rPr>
      </w:r>
    </w:p>
    <w:p w:rsidR="00000000" w:rsidDel="00000000" w:rsidP="00000000" w:rsidRDefault="00000000" w:rsidRPr="00000000" w14:paraId="0000003C">
      <w:pPr>
        <w:tabs>
          <w:tab w:val="center" w:leader="none" w:pos="830"/>
          <w:tab w:val="center" w:leader="none" w:pos="1971"/>
        </w:tabs>
        <w:spacing w:after="295" w:lineRule="auto"/>
        <w:ind w:left="0" w:firstLine="0"/>
        <w:jc w:val="left"/>
        <w:rPr/>
        <w:sectPr>
          <w:type w:val="continuous"/>
          <w:pgSz w:h="15840" w:w="12240" w:orient="portrait"/>
          <w:pgMar w:bottom="1440" w:top="1440" w:left="1675" w:right="1671" w:header="720" w:footer="720"/>
          <w:cols w:equalWidth="0" w:num="2">
            <w:col w:space="645" w:w="4124.5"/>
            <w:col w:space="0" w:w="4124.5"/>
          </w:cols>
        </w:sectPr>
      </w:pPr>
      <w:r w:rsidDel="00000000" w:rsidR="00000000" w:rsidRPr="00000000">
        <w:rPr>
          <w:rFonts w:ascii="Calibri" w:cs="Calibri" w:eastAsia="Calibri" w:hAnsi="Calibri"/>
          <w:sz w:val="22"/>
          <w:szCs w:val="22"/>
          <w:rtl w:val="0"/>
        </w:rPr>
        <w:tab/>
      </w:r>
      <w:r w:rsidDel="00000000" w:rsidR="00000000" w:rsidRPr="00000000">
        <w:rPr>
          <w:rtl w:val="0"/>
        </w:rPr>
      </w:r>
    </w:p>
    <w:p w:rsidR="00000000" w:rsidDel="00000000" w:rsidP="00000000" w:rsidRDefault="00000000" w:rsidRPr="00000000" w14:paraId="0000003D">
      <w:pPr>
        <w:tabs>
          <w:tab w:val="center" w:leader="none" w:pos="5756"/>
          <w:tab w:val="center" w:leader="none" w:pos="6764"/>
          <w:tab w:val="center" w:leader="none" w:pos="8290"/>
          <w:tab w:val="right" w:leader="none" w:pos="8994"/>
        </w:tabs>
        <w:spacing w:after="105" w:line="259" w:lineRule="auto"/>
        <w:ind w:left="0" w:firstLine="0"/>
        <w:jc w:val="left"/>
        <w:rPr/>
      </w:pPr>
      <w:r w:rsidDel="00000000" w:rsidR="00000000" w:rsidRPr="00000000">
        <w:rPr>
          <w:rtl w:val="0"/>
        </w:rPr>
      </w:r>
    </w:p>
    <w:tbl>
      <w:tblPr>
        <w:tblStyle w:val="Table2"/>
        <w:tblW w:w="841.0" w:type="dxa"/>
        <w:jc w:val="left"/>
        <w:tblInd w:w="5520.0" w:type="dxa"/>
        <w:tblLayout w:type="fixed"/>
        <w:tblLook w:val="0400"/>
      </w:tblPr>
      <w:tblGrid>
        <w:gridCol w:w="841"/>
        <w:tblGridChange w:id="0">
          <w:tblGrid>
            <w:gridCol w:w="841"/>
          </w:tblGrid>
        </w:tblGridChange>
      </w:tblGrid>
      <w:tr>
        <w:trPr>
          <w:cantSplit w:val="0"/>
          <w:trHeight w:val="2051"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E">
            <w:pPr>
              <w:spacing w:after="349" w:line="259" w:lineRule="auto"/>
              <w:ind w:left="0" w:firstLine="0"/>
              <w:jc w:val="left"/>
              <w:rPr/>
            </w:pPr>
            <w:r w:rsidDel="00000000" w:rsidR="00000000" w:rsidRPr="00000000">
              <w:rPr>
                <w:rtl w:val="0"/>
              </w:rPr>
            </w:r>
          </w:p>
        </w:tc>
      </w:tr>
      <w:tr>
        <w:trPr>
          <w:cantSplit w:val="0"/>
          <w:trHeight w:val="640"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3F">
            <w:pPr>
              <w:spacing w:after="0" w:line="259" w:lineRule="auto"/>
              <w:ind w:left="0" w:firstLine="0"/>
              <w:jc w:val="left"/>
              <w:rPr/>
            </w:pPr>
            <w:r w:rsidDel="00000000" w:rsidR="00000000" w:rsidRPr="00000000">
              <w:rPr>
                <w:rtl w:val="0"/>
              </w:rPr>
            </w:r>
          </w:p>
        </w:tc>
      </w:tr>
    </w:tbl>
    <w:p w:rsidR="00000000" w:rsidDel="00000000" w:rsidP="00000000" w:rsidRDefault="00000000" w:rsidRPr="00000000" w14:paraId="00000040">
      <w:pPr>
        <w:tabs>
          <w:tab w:val="center" w:leader="none" w:pos="5771"/>
          <w:tab w:val="center" w:leader="none" w:pos="6575"/>
          <w:tab w:val="center" w:leader="none" w:pos="7460"/>
          <w:tab w:val="center" w:leader="none" w:pos="8079"/>
          <w:tab w:val="right" w:leader="none" w:pos="8994"/>
        </w:tabs>
        <w:spacing w:after="0" w:line="259" w:lineRule="auto"/>
        <w:ind w:left="0" w:right="-3" w:firstLine="0"/>
        <w:jc w:val="left"/>
        <w:rPr/>
        <w:sectPr>
          <w:type w:val="continuous"/>
          <w:pgSz w:h="15840" w:w="12240" w:orient="portrait"/>
          <w:pgMar w:bottom="1844" w:top="1412" w:left="1663" w:right="1583" w:header="720" w:footer="720"/>
        </w:sectPr>
      </w:pPr>
      <w:r w:rsidDel="00000000" w:rsidR="00000000" w:rsidRPr="00000000">
        <w:rPr>
          <w:rtl w:val="0"/>
        </w:rPr>
      </w:r>
    </w:p>
    <w:p w:rsidR="00000000" w:rsidDel="00000000" w:rsidP="00000000" w:rsidRDefault="00000000" w:rsidRPr="00000000" w14:paraId="00000041">
      <w:pPr>
        <w:ind w:left="0" w:right="7" w:firstLine="0"/>
        <w:rPr/>
      </w:pPr>
      <w:r w:rsidDel="00000000" w:rsidR="00000000" w:rsidRPr="00000000">
        <w:rPr>
          <w:rtl w:val="0"/>
        </w:rPr>
      </w:r>
    </w:p>
    <w:p w:rsidR="00000000" w:rsidDel="00000000" w:rsidP="00000000" w:rsidRDefault="00000000" w:rsidRPr="00000000" w14:paraId="00000042">
      <w:pPr>
        <w:ind w:left="0" w:right="7" w:firstLine="0"/>
        <w:rPr/>
      </w:pPr>
      <w:r w:rsidDel="00000000" w:rsidR="00000000" w:rsidRPr="00000000">
        <w:rPr>
          <w:rtl w:val="0"/>
        </w:rPr>
      </w:r>
    </w:p>
    <w:p w:rsidR="00000000" w:rsidDel="00000000" w:rsidP="00000000" w:rsidRDefault="00000000" w:rsidRPr="00000000" w14:paraId="00000043">
      <w:pPr>
        <w:ind w:left="0" w:right="7" w:firstLine="0"/>
        <w:rPr/>
      </w:pPr>
      <w:r w:rsidDel="00000000" w:rsidR="00000000" w:rsidRPr="00000000">
        <w:rPr>
          <w:rtl w:val="0"/>
        </w:rPr>
      </w:r>
    </w:p>
    <w:p w:rsidR="00000000" w:rsidDel="00000000" w:rsidP="00000000" w:rsidRDefault="00000000" w:rsidRPr="00000000" w14:paraId="00000044">
      <w:pPr>
        <w:ind w:left="0" w:right="7" w:firstLine="0"/>
        <w:rPr/>
      </w:pPr>
      <w:r w:rsidDel="00000000" w:rsidR="00000000" w:rsidRPr="00000000">
        <w:rPr>
          <w:rtl w:val="0"/>
        </w:rPr>
      </w:r>
    </w:p>
    <w:p w:rsidR="00000000" w:rsidDel="00000000" w:rsidP="00000000" w:rsidRDefault="00000000" w:rsidRPr="00000000" w14:paraId="00000045">
      <w:pPr>
        <w:ind w:left="0" w:right="7" w:firstLine="0"/>
        <w:rPr/>
      </w:pPr>
      <w:r w:rsidDel="00000000" w:rsidR="00000000" w:rsidRPr="00000000">
        <w:rPr>
          <w:rtl w:val="0"/>
        </w:rPr>
      </w:r>
    </w:p>
    <w:p w:rsidR="00000000" w:rsidDel="00000000" w:rsidP="00000000" w:rsidRDefault="00000000" w:rsidRPr="00000000" w14:paraId="00000046">
      <w:pPr>
        <w:ind w:left="0" w:right="7" w:firstLine="0"/>
        <w:rPr/>
      </w:pPr>
      <w:r w:rsidDel="00000000" w:rsidR="00000000" w:rsidRPr="00000000">
        <w:rPr>
          <w:rtl w:val="0"/>
        </w:rPr>
      </w:r>
    </w:p>
    <w:p w:rsidR="00000000" w:rsidDel="00000000" w:rsidP="00000000" w:rsidRDefault="00000000" w:rsidRPr="00000000" w14:paraId="00000047">
      <w:pPr>
        <w:ind w:left="0" w:right="7" w:firstLine="0"/>
        <w:rPr/>
      </w:pPr>
      <w:r w:rsidDel="00000000" w:rsidR="00000000" w:rsidRPr="00000000">
        <w:rPr>
          <w:rtl w:val="0"/>
        </w:rPr>
      </w:r>
    </w:p>
    <w:p w:rsidR="00000000" w:rsidDel="00000000" w:rsidP="00000000" w:rsidRDefault="00000000" w:rsidRPr="00000000" w14:paraId="00000048">
      <w:pPr>
        <w:ind w:left="0" w:right="7" w:firstLine="0"/>
        <w:rPr/>
      </w:pPr>
      <w:r w:rsidDel="00000000" w:rsidR="00000000" w:rsidRPr="00000000">
        <w:rPr>
          <w:rtl w:val="0"/>
        </w:rPr>
      </w:r>
    </w:p>
    <w:p w:rsidR="00000000" w:rsidDel="00000000" w:rsidP="00000000" w:rsidRDefault="00000000" w:rsidRPr="00000000" w14:paraId="00000049">
      <w:pPr>
        <w:ind w:left="0" w:right="7" w:firstLine="0"/>
        <w:rPr/>
      </w:pPr>
      <w:r w:rsidDel="00000000" w:rsidR="00000000" w:rsidRPr="00000000">
        <w:rPr>
          <w:rtl w:val="0"/>
        </w:rPr>
      </w:r>
    </w:p>
    <w:p w:rsidR="00000000" w:rsidDel="00000000" w:rsidP="00000000" w:rsidRDefault="00000000" w:rsidRPr="00000000" w14:paraId="0000004A">
      <w:pPr>
        <w:ind w:left="0" w:right="7" w:firstLine="0"/>
        <w:rPr/>
      </w:pPr>
      <w:r w:rsidDel="00000000" w:rsidR="00000000" w:rsidRPr="00000000">
        <w:rPr>
          <w:rtl w:val="0"/>
        </w:rPr>
      </w:r>
    </w:p>
    <w:p w:rsidR="00000000" w:rsidDel="00000000" w:rsidP="00000000" w:rsidRDefault="00000000" w:rsidRPr="00000000" w14:paraId="0000004B">
      <w:pPr>
        <w:ind w:left="0" w:right="7" w:firstLine="0"/>
        <w:rPr/>
      </w:pPr>
      <w:r w:rsidDel="00000000" w:rsidR="00000000" w:rsidRPr="00000000">
        <w:rPr>
          <w:rtl w:val="0"/>
        </w:rPr>
      </w:r>
    </w:p>
    <w:p w:rsidR="00000000" w:rsidDel="00000000" w:rsidP="00000000" w:rsidRDefault="00000000" w:rsidRPr="00000000" w14:paraId="0000004C">
      <w:pPr>
        <w:ind w:left="0" w:right="7" w:firstLine="0"/>
        <w:rPr/>
      </w:pPr>
      <w:r w:rsidDel="00000000" w:rsidR="00000000" w:rsidRPr="00000000">
        <w:rPr>
          <w:rtl w:val="0"/>
        </w:rPr>
      </w:r>
    </w:p>
    <w:p w:rsidR="00000000" w:rsidDel="00000000" w:rsidP="00000000" w:rsidRDefault="00000000" w:rsidRPr="00000000" w14:paraId="0000004D">
      <w:pPr>
        <w:ind w:left="0" w:right="7" w:firstLine="0"/>
        <w:rPr/>
      </w:pPr>
      <w:r w:rsidDel="00000000" w:rsidR="00000000" w:rsidRPr="00000000">
        <w:rPr>
          <w:rtl w:val="0"/>
        </w:rPr>
      </w:r>
    </w:p>
    <w:p w:rsidR="00000000" w:rsidDel="00000000" w:rsidP="00000000" w:rsidRDefault="00000000" w:rsidRPr="00000000" w14:paraId="0000004E">
      <w:pPr>
        <w:ind w:left="0" w:right="7" w:firstLine="0"/>
        <w:rPr/>
      </w:pPr>
      <w:r w:rsidDel="00000000" w:rsidR="00000000" w:rsidRPr="00000000">
        <w:rPr>
          <w:rtl w:val="0"/>
        </w:rPr>
      </w:r>
    </w:p>
    <w:p w:rsidR="00000000" w:rsidDel="00000000" w:rsidP="00000000" w:rsidRDefault="00000000" w:rsidRPr="00000000" w14:paraId="0000004F">
      <w:pPr>
        <w:ind w:left="0" w:right="7" w:firstLine="0"/>
        <w:rPr>
          <w:b w:val="1"/>
          <w:bCs w:val="1"/>
        </w:rPr>
      </w:pPr>
      <w:r w:rsidDel="00000000" w:rsidR="00000000" w:rsidRPr="00000000">
        <w:rPr>
          <w:b w:val="1"/>
          <w:bCs w:val="1"/>
          <w:rtl w:val="0"/>
        </w:rPr>
        <w:t xml:space="preserve">IV.  CONCLUSIONS</w:t>
      </w:r>
    </w:p>
    <w:p w:rsidR="00000000" w:rsidDel="00000000" w:rsidP="00000000" w:rsidRDefault="00000000" w:rsidRPr="00000000" w14:paraId="00000050">
      <w:pPr>
        <w:ind w:left="0" w:right="7" w:firstLine="0"/>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This project demonstrates that the choice of search algorithm and the design of heuristics play a crucial role in solving puzzles efficiently. The experiments showed that uninformed methods such as BFS and DFS can solve problems but often struggle with speed or completeness, while informed methods like A* consistently deliver better results when paired with well-designed heuristics. For the 8-Puzzle and maze problems, the Manhattan distance heuristic proved to be highly effective, guiding the search toward the goal while keeping the number of expanded nodes manageable. Sudoku required a different approach, where constraint-based neighbor generation combined with the empty-cell heuristic helped reduce branching and made the search more practical.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Another important outcome of the project is its modular design. Each algorithm was implemented as a separate function, and puzzles were defined in a way that makes them easy to extend. The Streamlit interface further enhances usability by allowing users to interact with the solver, select puzzles, and compare algorithm performance in a clear and accessible manner. This combination of flexibility, clarity, and documentation ensures that the solver is not only a working system but also an educational tool for understanding search strategies.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In conclusion, the project highlights how algorithms and heuristics complement each other: algorithms provide the structure for exploring solutions, while heuristics guide them toward efficiency. The modular framework makes it possible to add new puzzles, heuristics, or algorithms in the future, ensuring that the solver can continue to grow as both a research platform and a learning resource in artificial intelligence.</w:t>
      </w:r>
    </w:p>
    <w:p w:rsidR="00000000" w:rsidDel="00000000" w:rsidP="00000000" w:rsidRDefault="00000000" w:rsidRPr="00000000" w14:paraId="00000056">
      <w:pPr>
        <w:ind w:left="0" w:right="7" w:firstLine="0"/>
        <w:rPr>
          <w:sz w:val="19"/>
          <w:szCs w:val="19"/>
        </w:rPr>
      </w:pPr>
      <w:r w:rsidDel="00000000" w:rsidR="00000000" w:rsidRPr="00000000">
        <w:rPr>
          <w:rtl w:val="0"/>
        </w:rPr>
      </w:r>
    </w:p>
    <w:p w:rsidR="00000000" w:rsidDel="00000000" w:rsidP="00000000" w:rsidRDefault="00000000" w:rsidRPr="00000000" w14:paraId="00000057">
      <w:pPr>
        <w:ind w:left="0" w:right="7" w:firstLine="0"/>
        <w:rPr>
          <w:sz w:val="19"/>
          <w:szCs w:val="19"/>
        </w:rPr>
      </w:pPr>
      <w:r w:rsidDel="00000000" w:rsidR="00000000" w:rsidRPr="00000000">
        <w:rPr>
          <w:sz w:val="19"/>
          <w:szCs w:val="19"/>
          <w:rtl w:val="0"/>
        </w:rPr>
        <w:t xml:space="preserve">                                                                                  </w:t>
      </w:r>
    </w:p>
    <w:p w:rsidR="00000000" w:rsidDel="00000000" w:rsidP="00000000" w:rsidRDefault="00000000" w:rsidRPr="00000000" w14:paraId="00000058">
      <w:pPr>
        <w:ind w:left="0" w:right="7" w:firstLine="0"/>
        <w:rPr>
          <w:sz w:val="19"/>
          <w:szCs w:val="19"/>
        </w:rPr>
      </w:pPr>
      <w:r w:rsidDel="00000000" w:rsidR="00000000" w:rsidRPr="00000000">
        <w:rPr>
          <w:rtl w:val="0"/>
        </w:rPr>
      </w:r>
    </w:p>
    <w:p w:rsidR="00000000" w:rsidDel="00000000" w:rsidP="00000000" w:rsidRDefault="00000000" w:rsidRPr="00000000" w14:paraId="00000059">
      <w:pPr>
        <w:ind w:left="0" w:right="7" w:firstLine="0"/>
        <w:rPr>
          <w:sz w:val="19"/>
          <w:szCs w:val="19"/>
        </w:rPr>
      </w:pPr>
      <w:r w:rsidDel="00000000" w:rsidR="00000000" w:rsidRPr="00000000">
        <w:rPr>
          <w:rtl w:val="0"/>
        </w:rPr>
      </w:r>
    </w:p>
    <w:p w:rsidR="00000000" w:rsidDel="00000000" w:rsidP="00000000" w:rsidRDefault="00000000" w:rsidRPr="00000000" w14:paraId="0000005A">
      <w:pPr>
        <w:ind w:left="0" w:right="7" w:firstLine="0"/>
        <w:rPr>
          <w:sz w:val="19"/>
          <w:szCs w:val="19"/>
        </w:rPr>
      </w:pPr>
      <w:r w:rsidDel="00000000" w:rsidR="00000000" w:rsidRPr="00000000">
        <w:rPr>
          <w:rtl w:val="0"/>
        </w:rPr>
      </w:r>
    </w:p>
    <w:p w:rsidR="00000000" w:rsidDel="00000000" w:rsidP="00000000" w:rsidRDefault="00000000" w:rsidRPr="00000000" w14:paraId="0000005B">
      <w:pPr>
        <w:ind w:left="0" w:right="7" w:firstLine="0"/>
        <w:rPr>
          <w:sz w:val="19"/>
          <w:szCs w:val="19"/>
        </w:rPr>
      </w:pPr>
      <w:r w:rsidDel="00000000" w:rsidR="00000000" w:rsidRPr="00000000">
        <w:rPr>
          <w:rtl w:val="0"/>
        </w:rPr>
      </w:r>
    </w:p>
    <w:p w:rsidR="00000000" w:rsidDel="00000000" w:rsidP="00000000" w:rsidRDefault="00000000" w:rsidRPr="00000000" w14:paraId="0000005C">
      <w:pPr>
        <w:ind w:left="0" w:right="7" w:firstLine="0"/>
        <w:rPr>
          <w:sz w:val="19"/>
          <w:szCs w:val="19"/>
        </w:rPr>
      </w:pPr>
      <w:r w:rsidDel="00000000" w:rsidR="00000000" w:rsidRPr="00000000">
        <w:rPr>
          <w:rtl w:val="0"/>
        </w:rPr>
      </w:r>
    </w:p>
    <w:p w:rsidR="00000000" w:rsidDel="00000000" w:rsidP="00000000" w:rsidRDefault="00000000" w:rsidRPr="00000000" w14:paraId="0000005D">
      <w:pPr>
        <w:ind w:left="0" w:right="7" w:firstLine="0"/>
        <w:rPr>
          <w:sz w:val="19"/>
          <w:szCs w:val="19"/>
        </w:rPr>
      </w:pPr>
      <w:r w:rsidDel="00000000" w:rsidR="00000000" w:rsidRPr="00000000">
        <w:rPr>
          <w:rtl w:val="0"/>
        </w:rPr>
      </w:r>
    </w:p>
    <w:p w:rsidR="00000000" w:rsidDel="00000000" w:rsidP="00000000" w:rsidRDefault="00000000" w:rsidRPr="00000000" w14:paraId="0000005E">
      <w:pPr>
        <w:ind w:left="0" w:right="7" w:firstLine="0"/>
        <w:rPr>
          <w:sz w:val="19"/>
          <w:szCs w:val="19"/>
        </w:rPr>
      </w:pPr>
      <w:r w:rsidDel="00000000" w:rsidR="00000000" w:rsidRPr="00000000">
        <w:rPr>
          <w:rtl w:val="0"/>
        </w:rPr>
      </w:r>
    </w:p>
    <w:p w:rsidR="00000000" w:rsidDel="00000000" w:rsidP="00000000" w:rsidRDefault="00000000" w:rsidRPr="00000000" w14:paraId="0000005F">
      <w:pPr>
        <w:ind w:left="0" w:right="7" w:firstLine="0"/>
        <w:rPr>
          <w:sz w:val="19"/>
          <w:szCs w:val="19"/>
        </w:rPr>
      </w:pPr>
      <w:r w:rsidDel="00000000" w:rsidR="00000000" w:rsidRPr="00000000">
        <w:rPr>
          <w:rtl w:val="0"/>
        </w:rPr>
      </w:r>
    </w:p>
    <w:p w:rsidR="00000000" w:rsidDel="00000000" w:rsidP="00000000" w:rsidRDefault="00000000" w:rsidRPr="00000000" w14:paraId="00000060">
      <w:pPr>
        <w:ind w:left="0" w:right="7" w:firstLine="0"/>
        <w:rPr>
          <w:sz w:val="19"/>
          <w:szCs w:val="19"/>
        </w:rPr>
      </w:pPr>
      <w:r w:rsidDel="00000000" w:rsidR="00000000" w:rsidRPr="00000000">
        <w:rPr>
          <w:rtl w:val="0"/>
        </w:rPr>
      </w:r>
    </w:p>
    <w:p w:rsidR="00000000" w:rsidDel="00000000" w:rsidP="00000000" w:rsidRDefault="00000000" w:rsidRPr="00000000" w14:paraId="00000061">
      <w:pPr>
        <w:ind w:left="0" w:right="7" w:firstLine="0"/>
        <w:rPr>
          <w:sz w:val="19"/>
          <w:szCs w:val="19"/>
        </w:rPr>
      </w:pPr>
      <w:r w:rsidDel="00000000" w:rsidR="00000000" w:rsidRPr="00000000">
        <w:rPr>
          <w:rtl w:val="0"/>
        </w:rPr>
      </w:r>
    </w:p>
    <w:p w:rsidR="00000000" w:rsidDel="00000000" w:rsidP="00000000" w:rsidRDefault="00000000" w:rsidRPr="00000000" w14:paraId="00000062">
      <w:pPr>
        <w:ind w:left="0" w:right="7" w:firstLine="0"/>
        <w:rPr>
          <w:b w:val="1"/>
          <w:bCs w:val="1"/>
        </w:rPr>
      </w:pPr>
      <w:r w:rsidDel="00000000" w:rsidR="00000000" w:rsidRPr="00000000">
        <w:rPr>
          <w:b w:val="1"/>
          <w:bCs w:val="1"/>
          <w:rtl w:val="0"/>
        </w:rPr>
        <w:t xml:space="preserve">REFERENCES</w:t>
      </w:r>
    </w:p>
    <w:p w:rsidR="00000000" w:rsidDel="00000000" w:rsidP="00000000" w:rsidRDefault="00000000" w:rsidRPr="00000000" w14:paraId="00000063">
      <w:pPr>
        <w:ind w:left="0" w:right="7" w:firstLine="0"/>
        <w:rPr/>
      </w:pPr>
      <w:r w:rsidDel="00000000" w:rsidR="00000000" w:rsidRPr="00000000">
        <w:rPr>
          <w:rtl w:val="0"/>
        </w:rPr>
      </w:r>
    </w:p>
    <w:p w:rsidR="00000000" w:rsidDel="00000000" w:rsidP="00000000" w:rsidRDefault="00000000" w:rsidRPr="00000000" w14:paraId="00000064">
      <w:pPr>
        <w:numPr>
          <w:ilvl w:val="0"/>
          <w:numId w:val="2"/>
        </w:numPr>
        <w:spacing w:line="249" w:lineRule="auto"/>
        <w:ind w:left="1080" w:hanging="720"/>
        <w:rPr>
          <w:sz w:val="20"/>
          <w:szCs w:val="20"/>
        </w:rPr>
      </w:pPr>
      <w:r w:rsidDel="00000000" w:rsidR="00000000" w:rsidRPr="00000000">
        <w:rPr>
          <w:sz w:val="20"/>
          <w:szCs w:val="20"/>
          <w:rtl w:val="0"/>
        </w:rPr>
        <w:t xml:space="preserve">S. Russell and P. Norvig, </w:t>
      </w:r>
      <w:r w:rsidDel="00000000" w:rsidR="00000000" w:rsidRPr="00000000">
        <w:rPr>
          <w:i w:val="1"/>
          <w:iCs w:val="1"/>
          <w:sz w:val="20"/>
          <w:szCs w:val="20"/>
          <w:rtl w:val="0"/>
        </w:rPr>
        <w:t xml:space="preserve">Artificial Intelligence: A Modern Approach</w:t>
      </w:r>
      <w:r w:rsidDel="00000000" w:rsidR="00000000" w:rsidRPr="00000000">
        <w:rPr>
          <w:sz w:val="20"/>
          <w:szCs w:val="20"/>
          <w:rtl w:val="0"/>
        </w:rPr>
        <w:t xml:space="preserve">, 3rd ed., Prentice Hall, 2010.</w:t>
      </w:r>
    </w:p>
    <w:p w:rsidR="00000000" w:rsidDel="00000000" w:rsidP="00000000" w:rsidRDefault="00000000" w:rsidRPr="00000000" w14:paraId="00000065">
      <w:pPr>
        <w:numPr>
          <w:ilvl w:val="0"/>
          <w:numId w:val="2"/>
        </w:numPr>
        <w:spacing w:line="249" w:lineRule="auto"/>
        <w:ind w:left="1080" w:hanging="720"/>
        <w:rPr>
          <w:sz w:val="20"/>
          <w:szCs w:val="20"/>
        </w:rPr>
      </w:pPr>
      <w:r w:rsidDel="00000000" w:rsidR="00000000" w:rsidRPr="00000000">
        <w:rPr>
          <w:sz w:val="20"/>
          <w:szCs w:val="20"/>
          <w:rtl w:val="0"/>
        </w:rPr>
        <w:t xml:space="preserve">R. Korf, “Depth-first iterative-deepening: An optimal admissible tree search,” </w:t>
      </w:r>
      <w:r w:rsidDel="00000000" w:rsidR="00000000" w:rsidRPr="00000000">
        <w:rPr>
          <w:i w:val="1"/>
          <w:iCs w:val="1"/>
          <w:sz w:val="20"/>
          <w:szCs w:val="20"/>
          <w:rtl w:val="0"/>
        </w:rPr>
        <w:t xml:space="preserve">Artificial Intelligence</w:t>
      </w:r>
      <w:r w:rsidDel="00000000" w:rsidR="00000000" w:rsidRPr="00000000">
        <w:rPr>
          <w:sz w:val="20"/>
          <w:szCs w:val="20"/>
          <w:rtl w:val="0"/>
        </w:rPr>
        <w:t xml:space="preserve">, vol. 27, pp. 97–109, 1985.</w:t>
      </w:r>
    </w:p>
    <w:p w:rsidR="00000000" w:rsidDel="00000000" w:rsidP="00000000" w:rsidRDefault="00000000" w:rsidRPr="00000000" w14:paraId="00000066">
      <w:pPr>
        <w:numPr>
          <w:ilvl w:val="0"/>
          <w:numId w:val="2"/>
        </w:numPr>
        <w:spacing w:line="249" w:lineRule="auto"/>
        <w:ind w:left="1080" w:hanging="720"/>
        <w:rPr>
          <w:sz w:val="20"/>
          <w:szCs w:val="20"/>
        </w:rPr>
      </w:pPr>
      <w:r w:rsidDel="00000000" w:rsidR="00000000" w:rsidRPr="00000000">
        <w:rPr>
          <w:sz w:val="20"/>
          <w:szCs w:val="20"/>
          <w:rtl w:val="0"/>
        </w:rPr>
        <w:t xml:space="preserve">P. E. Hart, N. J. Nilsson, and B. Raphael, “A Formal Basis for the Heuristic Determination of Minimum Cost Paths,” </w:t>
      </w:r>
      <w:r w:rsidDel="00000000" w:rsidR="00000000" w:rsidRPr="00000000">
        <w:rPr>
          <w:i w:val="1"/>
          <w:iCs w:val="1"/>
          <w:sz w:val="20"/>
          <w:szCs w:val="20"/>
          <w:rtl w:val="0"/>
        </w:rPr>
        <w:t xml:space="preserve">IEEE Transactions on Systems Science and Cybernetics</w:t>
      </w:r>
      <w:r w:rsidDel="00000000" w:rsidR="00000000" w:rsidRPr="00000000">
        <w:rPr>
          <w:sz w:val="20"/>
          <w:szCs w:val="20"/>
          <w:rtl w:val="0"/>
        </w:rPr>
        <w:t xml:space="preserve">, vol. 4, no. 2, pp. 100–107, 1968.</w:t>
      </w:r>
    </w:p>
    <w:p w:rsidR="00000000" w:rsidDel="00000000" w:rsidP="00000000" w:rsidRDefault="00000000" w:rsidRPr="00000000" w14:paraId="00000067">
      <w:pPr>
        <w:spacing w:line="249" w:lineRule="auto"/>
        <w:ind w:left="1080" w:firstLine="0"/>
        <w:rPr/>
      </w:pPr>
      <w:r w:rsidDel="00000000" w:rsidR="00000000" w:rsidRPr="00000000">
        <w:rPr>
          <w:rtl w:val="0"/>
        </w:rPr>
      </w:r>
    </w:p>
    <w:sectPr>
      <w:type w:val="continuous"/>
      <w:pgSz w:h="15840" w:w="12240" w:orient="portrait"/>
      <w:pgMar w:bottom="1794" w:top="1415" w:left="1675" w:right="1661"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080" w:hanging="108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1">
      <w:start w:val="1"/>
      <w:numFmt w:val="lowerLetter"/>
      <w:lvlText w:val="%2"/>
      <w:lvlJc w:val="left"/>
      <w:pPr>
        <w:ind w:left="1455" w:hanging="1455"/>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2">
      <w:start w:val="1"/>
      <w:numFmt w:val="lowerRoman"/>
      <w:lvlText w:val="%3"/>
      <w:lvlJc w:val="left"/>
      <w:pPr>
        <w:ind w:left="2175" w:hanging="2175"/>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3">
      <w:start w:val="1"/>
      <w:numFmt w:val="decimal"/>
      <w:lvlText w:val="%4"/>
      <w:lvlJc w:val="left"/>
      <w:pPr>
        <w:ind w:left="2895" w:hanging="2895"/>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4">
      <w:start w:val="1"/>
      <w:numFmt w:val="lowerLetter"/>
      <w:lvlText w:val="%5"/>
      <w:lvlJc w:val="left"/>
      <w:pPr>
        <w:ind w:left="3615" w:hanging="3615"/>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5">
      <w:start w:val="1"/>
      <w:numFmt w:val="lowerRoman"/>
      <w:lvlText w:val="%6"/>
      <w:lvlJc w:val="left"/>
      <w:pPr>
        <w:ind w:left="4335" w:hanging="4335"/>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6">
      <w:start w:val="1"/>
      <w:numFmt w:val="decimal"/>
      <w:lvlText w:val="%7"/>
      <w:lvlJc w:val="left"/>
      <w:pPr>
        <w:ind w:left="5055" w:hanging="5055"/>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7">
      <w:start w:val="1"/>
      <w:numFmt w:val="lowerLetter"/>
      <w:lvlText w:val="%8"/>
      <w:lvlJc w:val="left"/>
      <w:pPr>
        <w:ind w:left="5775" w:hanging="5775"/>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8">
      <w:start w:val="1"/>
      <w:numFmt w:val="lowerRoman"/>
      <w:lvlText w:val="%9"/>
      <w:lvlJc w:val="left"/>
      <w:pPr>
        <w:ind w:left="6495" w:hanging="6495"/>
      </w:pPr>
      <w:rPr>
        <w:rFonts w:ascii="Times New Roman" w:cs="Times New Roman" w:eastAsia="Times New Roman" w:hAnsi="Times New Roman"/>
        <w:b w:val="0"/>
        <w:bCs w:val="0"/>
        <w:i w:val="0"/>
        <w:iCs w:val="0"/>
        <w:strike w:val="0"/>
        <w:color w:val="000000"/>
        <w:sz w:val="20"/>
        <w:szCs w:val="20"/>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4" w:line="246.99999999999994" w:lineRule="auto"/>
        <w:ind w:left="14" w:hanging="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color w:val="000000"/>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ieee.org/web/developers/webthes/index.ht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TZ8eQlBUTR7thfcAdmdNlcCKwg==">CgMxLjAaHwoBMBIaChgICVIUChJ0YWJsZS54aWx3aWI5ZDlva2EyDmguNHdwMzZ2NG5kMDgxOAByITFGNnlacUNQVUVPYnJoWnBWeFgwUnR3STVKZ0g3dm5ENg==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