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7C6AF7"/>
          <w:sz w:val="52"/>
          <w:szCs w:val="52"/>
        </w:rPr>
        <w:t xml:space="preserve">DOCUMENTAÇÃO TÉCNICA</w:t>
      </w:r>
    </w:p>
    <w:p>
      <w:pPr>
        <w:spacing w:after="1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Backend Django + PostgreSQL</w:t>
      </w:r>
    </w:p>
    <w:p>
      <w:pPr>
        <w:spacing w:after="800"/>
        <w:jc w:val="center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v1.0  ·  2026-02-28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7C6AF7" w:val="clear"/>
        </w:rPr>
        <w:t xml:space="preserve">  Django REST Framework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336791" w:val="clear"/>
        </w:rPr>
        <w:t xml:space="preserve">  PostgreSQL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1a7a5a" w:val="clear"/>
        </w:rPr>
        <w:t xml:space="preserve">  JWT Auth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0392B" w:val="clear"/>
        </w:rPr>
        <w:t xml:space="preserve">  Redis Cache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db7ed" w:val="clear"/>
        </w:rPr>
        <w:t xml:space="preserve">  Docker 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1. VISÃO GERAL DA ARQUITETURA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Stack e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6.x + DRF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 com JWT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 django.db.backends.postgresql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django-redis · redis://redis:6379/0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SimpleJWT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30min · Refresh 7 dias · Blacklist ativo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API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drf-spectacular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Swagger disponível em /api/docs/ (DEBUG=True)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/ Containers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Serviços: backend, db, redis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Estrutura de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apps.usuarios — Modelo de usuário customizado (AbstractBaseUser), autenticação e gestão de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apps.empresas — Empresas, personalização, créditos extras e vínculo usuário-empresa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apps.clientes — Clientes, documentos (CPF/RG) e telefones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apps.core — Mixins reutilizáveis e permissões customizadas</w:t>
      </w:r>
    </w:p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2. MODELOS DO BANCO DE DADOS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Usuario</w:t>
      </w:r>
    </w:p>
    <w:p>
      <w:pPr>
        <w:spacing w:after="100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App: apps.usuarios · Tabela: usuarios_usuario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Modelo customizado que estende AbstractBaseUser e PermissionsMixin. Usa email como campo de autenticação (USERNAME_FIELD).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Chave primária interna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public_id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· Index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público exposto na API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Único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do usuário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CharField(255)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CharField(11)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Telefone sem máscara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Controla acesso ao sistema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is_staff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Acesso ao Django Admin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date_joined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auto_now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Empresa</w:t>
      </w:r>
    </w:p>
    <w:p>
      <w:pPr>
        <w:spacing w:after="100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App: apps.empresas · Tabela: empresas_empresa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Entidade central do sistema. Controla cotas de uso mensais e créditos extras. Slug é gerado automaticamente no save().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Chave primária interna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public_id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· Index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público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cnpj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CharField(14)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Único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Apenas dígitos, sem máscara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razao_social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CharField(255)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nome_fantasia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CharField(255)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SlugField(255)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Único · Index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Gerado de nome_fantasia no save()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pendente · trial · ativo · inativo · suspenso · desativado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cota_mensal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default=0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 mensal de uso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creditos_extras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default=0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Créditos adicionais adquiridos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consumo_mes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default=0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atual no mês corrente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mes_referencia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4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Mês de controle do consumo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7A"/>
          <w:sz w:val="24"/>
          <w:szCs w:val="24"/>
        </w:rPr>
        <w:t xml:space="preserve">Properties calculadas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cota_disponivel → max(0, cota_mensal - consumo_mes + creditos_extras)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tem_cota → cota_disponivel &gt; 0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PersonalizacaoEmpresa</w:t>
      </w:r>
    </w:p>
    <w:p>
      <w:pPr>
        <w:spacing w:after="100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App: apps.empresas · Relação 1:1 com Empresa. Criada automaticamente pelo admin no save_model().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OneToOneField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· CASCADE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Referência à Empresa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cor_primaria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CharField(7)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default=#000000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Hex com #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cor_secundaria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CharField(7)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default=#ffffff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Hex com #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da imagem do logo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auto_now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CreditoExtra</w:t>
      </w:r>
    </w:p>
    <w:p>
      <w:pPr>
        <w:spacing w:after="100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App: apps.empresas · Histórico imutável de créditos adicionados por Superadmin.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ForeignKey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 permite deletar empresa com créditos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Validado &gt; 0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Quantidade de créditos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CharField(255)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Motivo/observação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data_compra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Imutável após criação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UsuarioEmpresa</w:t>
      </w:r>
    </w:p>
    <w:p>
      <w:pPr>
        <w:spacing w:after="100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App: apps.empresas · Tabela de junção com papel (role). Unique: (usuario, empresa).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ForeignKey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Referência a Usuario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ForeignKey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Referência a Empresa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Choice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· operador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Desativar sem deletar vínculo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data_vinculo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Imutável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Cliente</w:t>
      </w:r>
    </w:p>
    <w:p>
      <w:pPr>
        <w:spacing w:after="100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App: apps.clientes · Unique: (empresa, passaporte). Auditoria completa com criado_por e atualizado_por.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public_id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· Index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Exposto na API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ForeignKey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 dona do cadastro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/ sobrenome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CharField(150)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DateField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nacionalidade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alpha-2 (BR, US…)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passaporte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por empresa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passaporte_pais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CharField(2)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alpha-2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criado_por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Usuario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SET_NULL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 de criação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atualizado_por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Usuario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SET_NULL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 de edição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ClienteDocumento e ClienteTelefone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Relacionamentos 1:N com Cliente (CASCADE). Dados complementares.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chave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ClienteDocumento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(cpf/rg/outro)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Unique: (cliente, tipo, numero)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ClienteTelefone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(proprio/emergencia)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Campo nome para identificar contato de emergência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3. AUTENTICAÇÃO E AUTORIZAÇÃO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Fluxo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Retorna access (30min) + refresh (7 dias)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/api/auth/refresh/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Renova access com refresh. Rotation ativo: novo refresh emitido, antigo invalidado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/api/auth/me/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GET/PATCH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do usuário autenticado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/api/auth/me/senha/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Alteração de senha com validação da senha atual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7A"/>
          <w:sz w:val="24"/>
          <w:szCs w:val="24"/>
        </w:rPr>
        <w:t xml:space="preserve">Configurações SimpleJWT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ACCESS_TOKEN_LIFETIME: 30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REFRESH_TOKEN_LIFETIME: 7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ROTATE_REFRESH_TOKENS: True — novo refresh a cada renovação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BLACKLIST_AFTER_ROTATION: True — refresh usado é invalidado imediatamente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Permissões Customizadas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Localização: apps/core/permissions.py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IsSuperAdmin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is_authenticated AND is_superuser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IsAdminEmpresa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Possui vínculo ativo com role=admin em qualquer empresa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IsMembroEmpresa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Possui qualquer vínculo ativo com qualquer empresa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Rate Limiting (Throttle)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5/minuto</w:t>
            </w:r>
          </w:p>
        </w:tc>
        <w:tc>
          <w:tcPr>
            <w:tcW w:type="dxa" w:w="5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LoginRateThrottle via AnonRateThrottle — endpoint /api/auth/login/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20/hora</w:t>
            </w:r>
          </w:p>
        </w:tc>
        <w:tc>
          <w:tcPr>
            <w:tcW w:type="dxa" w:w="5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Endpoints não autenticados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1000/hora</w:t>
            </w:r>
          </w:p>
        </w:tc>
        <w:tc>
          <w:tcPr>
            <w:tcW w:type="dxa" w:w="5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Endpoints autenticados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4. ENDPOINTS DA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Usuários — /api/usuarios/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Anônimo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Autenticar e obter tokens JWT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/api/auth/refresh/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Anônimo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Renovar access token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/api/usuarios/criar/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IsAdminEmpresa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usuário e vinculá-lo como operador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/api/usuarios/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IsAdminEmpresa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Listar usuários da empresa do admin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/api/usuarios/me/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GET/PATCH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IsAuthenticated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Visualizar e editar próprio perfil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/api/usuarios/me/senha/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IsAuthenticated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Alterar senha (valida senha atual)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/api/usuarios/&lt;uuid&gt;/desativar/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IsAdminEmpresa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Ativar/desativar operador da empresa (toggle)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Empresas — /api/empresas/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22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/api/empresas/minha/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IsMembroEmpresa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básicos da empresa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/api/empresas/minha/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IsAdminEmpresa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Editar nome_fantasia e telefone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/api/empresas/minha/personalizacao/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GET/PATCH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IsAdminEmpresa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Cores e logo da empresa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/api/empresas/&lt;uuid&gt;/creditos/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IsSuperAdmin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Adicionar créditos extras à empresa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7A"/>
          <w:sz w:val="24"/>
          <w:szCs w:val="24"/>
        </w:rPr>
        <w:t xml:space="preserve">Observações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MinhaEmpresaView usa serializer dinâmico: GET → MinhaEmpresaSerializer, PATCH (admin) → EmpresaEditarSerializer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Operador não pode desativar admin (verificação de role=OPERADOR no filtro)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AdicionarCreditoView atualiza empresa.creditos_extras com update_fields para evitar race condition parcial</w:t>
      </w:r>
    </w:p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5. SERIALIZERS E VALIDAÇÕES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NormalizarTextoMixin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Localização: apps/core/mixins.py · Normaliza campos de texto no validate(): lowercase + strip().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Serializer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normalizados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UsuarioSerializer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nome, telefone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CriarUsuarioSerializer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nome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EmpresaEditarSerializer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nome_fantasia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CreditoExtraSerializer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descricao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Validações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AlterarSenhaSerializer → valida senha_atual via user.check_password() antes de alterar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CreditoExtraSerializer → validate_quantidade() rejeita valores ≤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CriarUsuarioSerializer → min_length=8 no campo password (write_only)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AlterarSenhaSerializer → nova_senha com min_length=8</w:t>
      </w:r>
    </w:p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6. SEGURANÇA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Medidas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público vs interno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public_id (UUID) exposto na API; id (BigInt) nunca exposto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Blacklist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invalidados no logout e na rotação de refresh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 restrito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CORS_ALLOWED_ORIGINS via env — apenas origens explícitas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 login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req/min para anônimos no endpoint de login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Permissões explícitas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os endpoints têm permission_classes declarado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de empresa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só gerencia usuários/clientes da própria empresa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update_fields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Saves parciais com update_fields para evitar sobrescrever dados não relacionados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on_delete=PROTECT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 não pode ser deletada com CreditoExtra ou Cliente vinculados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Django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validators: similaridade, tamanho mínimo, senhas comuns, numérica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Variáveis de Ambiente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Chave Django — nunca commitar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em produção — habilita /api/docs/ se True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separada por vírgula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DB_NAME / DB_USER / DB_PASSWORD / DB_HOST / DB_PORT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Conexão PostgreSQL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Conexão Redis para cache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Origens do frontend separadas por vírgula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7. PERFORMANCE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Queries otimizadas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ListarUsuariosView → select_related("usuario") evita N+1 ao serializar dados do usuário vinculado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MinhaEmpresaView.get_object() → select_related("empresa") em uma única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AdicionarCreditoView → update_fields=["creditos_extras"] para salvar apenas o campo alterado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AlterarSenhaView → update_fields=["password"] para salvar apenas o campo alterado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Cache Redis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Configurado via django-redis com backend padrão. Pronto para uso com cache.get/set ou decorators @cache_page e cache_control.</w:t>
      </w:r>
    </w:p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8. CONFIGURAÇÕES RELEVANTES (SETTINGS.PY)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Comportamento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AUTH_USER_MODEL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usuarios.Usuario — modelo customizado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LANGUAGE_CODE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pt-BR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TIME_ZONE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America/Sao_Paulo · USE_TZ=True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DEFAULT_AUTO_FIELD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BigAutoField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FileHandler em /app/logs/django.log · nível WARNING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CorsMiddleware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Primeiro da lista de MIDDLEWARE (obrigatório para funcionar)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drf-spectacular · disponível apenas com DEBUG=True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9. PONTOS DE ATENÇÃO / DÉBITOS TÉCNICOS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Itens identificados na revisão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LoginView não aplicado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urls.py define LoginView com throttle mas usa TokenObtainPairView.as_view() diretamente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clientes não registrada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INSTALLED_APPS não contém apps.clientes — migrations e admin não funcionam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get_empresa_do_admin() sem try/except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Lança DoesNotExist se admin não tiver vínculo — deve retornar 403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CNPJ sem validação de formato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Aceita qualquer 14 chars — considerar validador de dígitos verificadores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Telefone sem validação de formato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CharField(11) aceita qualquer string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apps.clientes sem serializers/views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Modelos criados mas app sem endpoints ainda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 hex sem validação</w:t>
            </w:r>
          </w:p>
        </w:tc>
        <w:tc>
          <w:tcPr>
            <w:tcW w:type="dxa" w:w="4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cor_primaria/cor_secundaria aceitam qualquer char(7)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A5A7A"/>
          <w:sz w:val="18"/>
          <w:szCs w:val="18"/>
        </w:rPr>
        <w:t xml:space="preserve">Documentação gerada em 2026-02-28  ·  v1.0  ·  Atualizada em 2026-02-28  ·  v1.2</w:t>
      </w:r>
    </w:p>
    <w:p>
      <w:pPr>
        <w:pBdr>
          <w:top w:val="single" w:color="7C6AF7" w:sz="6" w:space="6"/>
          <w:bottom w:val="single" w:color="DDDDEE" w:sz="2" w:space="4"/>
        </w:pBdr>
        <w:spacing w:before="400" w:after="200"/>
      </w:pPr>
      <w:r>
        <w:rPr>
          <w:rFonts w:ascii="Arial" w:cs="Arial" w:eastAsia="Arial" w:hAnsi="Arial"/>
          <w:b/>
          <w:bCs/>
          <w:caps/>
          <w:color w:val="7C6AF7"/>
          <w:sz w:val="28"/>
          <w:szCs w:val="28"/>
        </w:rPr>
        <w:t xml:space="preserve">10. REGISTRO DE IMPLEMENTAÇÃO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2026-02-28 — v1.1 · Correções dos débitos técnicos (9.1)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A5A7A"/>
          <w:sz w:val="20"/>
          <w:szCs w:val="20"/>
        </w:rPr>
        <w:t xml:space="preserve">Alterações realizadas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[ALTA] LoginView movida de urls.py para views.py com throttle_classes = [LoginRateThrottle] aplicado corretamente.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[ALTA] apps.clientes registrada em INSTALLED_APPS. Migrations executadas.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[MÉDIA] get_empresa_do_admin() protegida com try/except — lança PermissionDenied (403) em vez de DoesNotExist (500).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[MÉDIA] Validador de CNPJ implementado com verificação de dígitos verificadores.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[MÉDIA] Validador de telefone implementado — aceita apenas 10 ou 11 dígitos numéricos.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[BAIXA] ClienteDocumento: choices CPF, RG, CNH, OUTRO + campo tipo_outro obrigatório quando tipo=OUTRO.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[BAIXA] ClienteTelefone: choice EMERGENCIA renomeado para OUTRO. Campo nome obrigatório quando tipo=OUTRO.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[BAIXA] Validador de cor hex implementado — aceita apenas formato #RRGGBB.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9. UsuarioEmpresa refatorado: ForeignKey trocado por OneToOneField — um usuário pertence a uma única empresa. unique_together removido.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10. Funções get_empresa_do_admin() e get_empresa_do_membro() centralizadas em apps/core/utils.py.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11. apps.clientes: serializers, views e urls implementados (Cliente, ClienteDocumento, ClienteTelefone).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A5A7A"/>
          <w:sz w:val="20"/>
          <w:szCs w:val="20"/>
        </w:rPr>
        <w:t xml:space="preserve">Arquivos modificados</w:t>
      </w:r>
    </w:p>
    <w:p>
      <w:pPr>
        <w:spacing w:after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apps/usuarios/views.py · apps/usuarios/urls.py · apps/empresas/models.py</w:t>
      </w:r>
    </w:p>
    <w:p>
      <w:pPr>
        <w:spacing w:after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apps/clientes/models.py · apps/clientes/serializers.py · apps/clientes/views.py · apps/clientes/urls.py</w:t>
      </w:r>
    </w:p>
    <w:p>
      <w:pPr>
        <w:spacing w:after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apps/core/utils.py · apps/core/validators.py · core/urls.py · core/settings.py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A5A7A"/>
          <w:sz w:val="20"/>
          <w:szCs w:val="20"/>
        </w:rPr>
        <w:t xml:space="preserve">Impacto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Segurança: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Rate limit no login agora funciona efetivamente. Erros 500 por DoesNotExist eliminados. Escopo de empresa isolado por OneToOneField.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Performance: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Acesso a empresa via user.empresa_vinculo (OneToOne) elimina query extra. select_related e prefetch_related mantidos nas views de cliente.</w:t>
      </w:r>
    </w:p>
    <w:p>
      <w:pPr>
        <w:pBdr>
          <w:top w:val="single" w:color="DDDDEE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2026-02-28 — v1.2 · Correções de organização e imports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A5A7A"/>
          <w:sz w:val="20"/>
          <w:szCs w:val="20"/>
        </w:rPr>
        <w:t xml:space="preserve">Alterações realizadas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core/urls.py: removida duplicação de apps.usuarios.urls — api/usuarios/ eliminado, rotas consolidadas em api/auth/.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apps/core/utils.py criado com get_empresa_do_admin() e get_empresa_do_membro() centralizadas.</w:t>
      </w:r>
    </w:p>
    <w:p>
      <w:pPr>
        <w:spacing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apps/empresas/views.py: import de get_empresa_do_admin corrigido para apps.core.utils (era apps.usuarios.views).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A5A7A"/>
          <w:sz w:val="20"/>
          <w:szCs w:val="20"/>
        </w:rPr>
        <w:t xml:space="preserve">Arquivos modificados</w:t>
      </w:r>
    </w:p>
    <w:p>
      <w:pPr>
        <w:spacing w:after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core/urls.py · apps/core/utils.py · apps/empresas/views.py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A5A7A"/>
          <w:sz w:val="20"/>
          <w:szCs w:val="20"/>
        </w:rPr>
        <w:t xml:space="preserve">Impacto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Segurança: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Eliminada dependência circular entre apps (empresas importando de usuarios). Lógica de acesso centralizada facilita auditorias futuras.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Performance: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Sem impacto direto. Rotas duplicadas eliminadas reduzem superfície de requisições desnecessárias.</w:t>
      </w:r>
    </w:p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7A"/>
        <w:sz w:val="18"/>
        <w:szCs w:val="18"/>
      </w:rPr>
      <w:t xml:space="preserve">Documentação Técnica Backend  ·  Página </w:t>
    </w:r>
    <w:r>
      <w:rPr>
        <w:rFonts w:ascii="Arial" w:cs="Arial" w:eastAsia="Arial" w:hAnsi="Arial"/>
        <w:color w:val="5A5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7A"/>
        <w:sz w:val="18"/>
        <w:szCs w:val="18"/>
      </w:rPr>
      <w:t xml:space="preserve"> de </w:t>
    </w:r>
    <w:r>
      <w:rPr>
        <w:rFonts w:ascii="Arial" w:cs="Arial" w:eastAsia="Arial" w:hAnsi="Arial"/>
        <w:color w:val="5A5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7C6AF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A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2026-02-28T21:37:05.671Z</dcterms:created>
  <dcterms:modified xsi:type="dcterms:W3CDTF">2026-02-28T21:37:05.671Z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