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Borrador del caso de estudio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Grupo A1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Abbasov, Sanan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Akalay, Alae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Ávila García, Cristian Rafael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Rodríguez Alvarez, Miriam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ind w:left="0" w:firstLine="720.0000000000001"/>
        <w:rPr/>
      </w:pPr>
      <w:r w:rsidDel="00000000" w:rsidR="00000000" w:rsidRPr="00000000">
        <w:rPr>
          <w:rtl w:val="0"/>
        </w:rPr>
        <w:t xml:space="preserve">Red social basada en tablones con información sobre los distintos carriles bici, en el que los usuarios pueden publicar información en los tablones del carril deseado para compartir su estado o alguna incidencia en este. </w:t>
      </w:r>
    </w:p>
    <w:p w:rsidR="00000000" w:rsidDel="00000000" w:rsidP="00000000" w:rsidRDefault="00000000" w:rsidRPr="00000000" w14:paraId="0000000D">
      <w:pPr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.0000000000001"/>
        <w:rPr/>
      </w:pPr>
      <w:r w:rsidDel="00000000" w:rsidR="00000000" w:rsidRPr="00000000">
        <w:rPr>
          <w:rtl w:val="0"/>
        </w:rPr>
        <w:t xml:space="preserve">Los usuarios podran subir fotos en los comentarios, las cuales se almacenarán en principio en un servidor externo (Imgur).</w:t>
      </w:r>
    </w:p>
    <w:p w:rsidR="00000000" w:rsidDel="00000000" w:rsidP="00000000" w:rsidRDefault="00000000" w:rsidRPr="00000000" w14:paraId="0000000F">
      <w:pPr>
        <w:ind w:left="0" w:firstLine="720.0000000000001"/>
        <w:rPr/>
      </w:pPr>
      <w:r w:rsidDel="00000000" w:rsidR="00000000" w:rsidRPr="00000000">
        <w:rPr>
          <w:rtl w:val="0"/>
        </w:rPr>
        <w:t xml:space="preserve">Para la interacción entre los usuarios hemos elegido el uso de servicios externos, eligiendo Twitter.</w:t>
      </w:r>
    </w:p>
    <w:p w:rsidR="00000000" w:rsidDel="00000000" w:rsidP="00000000" w:rsidRDefault="00000000" w:rsidRPr="00000000" w14:paraId="00000010">
      <w:pPr>
        <w:ind w:left="0" w:firstLine="720.0000000000001"/>
        <w:rPr/>
      </w:pPr>
      <w:r w:rsidDel="00000000" w:rsidR="00000000" w:rsidRPr="00000000">
        <w:rPr>
          <w:rtl w:val="0"/>
        </w:rPr>
        <w:t xml:space="preserve">Los usuarios tendrán distintos tipos de roles que les permitirán realizar distintas tareas. Los roles serán: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Invitado</w:t>
      </w:r>
    </w:p>
    <w:p w:rsidR="00000000" w:rsidDel="00000000" w:rsidP="00000000" w:rsidRDefault="00000000" w:rsidRPr="00000000" w14:paraId="00000014">
      <w:pPr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Tablones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Mensajes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Carriles</w:t>
      </w:r>
    </w:p>
    <w:p w:rsidR="00000000" w:rsidDel="00000000" w:rsidP="00000000" w:rsidRDefault="00000000" w:rsidRPr="00000000" w14:paraId="0000001D">
      <w:pPr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.0000000000001"/>
        <w:rPr/>
      </w:pPr>
      <w:r w:rsidDel="00000000" w:rsidR="00000000" w:rsidRPr="00000000">
        <w:rPr/>
        <w:drawing>
          <wp:inline distB="114300" distT="114300" distL="114300" distR="114300">
            <wp:extent cx="3671888" cy="2069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06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Recursos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carriles bici,  portal de datos abiertos del Ayuntamiento de Málaga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https://datosabiertos.malaga.eu/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 (para conversaciones entre usuarios)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Imgur (para el almacenamiento de imágenes)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meteorológica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tosabiertos.malag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