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AI Art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Zurel Aviles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center"/>
        <w:rPr>
          <w:b w:val="1"/>
          <w:bCs w:val="1"/>
        </w:rPr>
      </w:pPr>
      <w:r w:rsidDel="00000000" w:rsidR="00000000" w:rsidRPr="00000000">
        <w:rPr>
          <w:b w:val="1"/>
          <w:bCs w:val="1"/>
          <w:rtl w:val="0"/>
        </w:rPr>
        <w:t xml:space="preserve">November 21, 2025</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center"/>
        <w:rPr>
          <w:b w:val="1"/>
          <w:bCs w:val="1"/>
        </w:rPr>
      </w:pPr>
      <w:r w:rsidDel="00000000" w:rsidR="00000000" w:rsidRPr="00000000">
        <w:rPr>
          <w:b w:val="1"/>
          <w:bCs w:val="1"/>
          <w:rtl w:val="0"/>
        </w:rPr>
        <w:t xml:space="preserve">CSIT 100</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spacing w:after="120" w:before="120" w:line="360" w:lineRule="auto"/>
        <w:ind w:firstLine="720"/>
        <w:rPr/>
      </w:pPr>
      <w:r w:rsidDel="00000000" w:rsidR="00000000" w:rsidRPr="00000000">
        <w:rPr>
          <w:rtl w:val="0"/>
        </w:rPr>
        <w:t xml:space="preserve">Throughout time, artists have continued to make a living off of what they’ve been passionate about, and in the eyes of many, that is one of the most beautiful and human things to exist. However, that perspective would begin to waver with the introduction of artificial intelligence, a series of algorithms and computer systems working hand in hand to create a man-made mind. At the start, the most this amalgamation of circuits could do was solve logical equations and play chess; however, in recent years, it has been shown to be capable of so much more, specifically making images and artwork. Which leads me to my research topic, AI-generated art. To quote from the Interaction Design Foundation, “AI-generated art is artwork created with the assistance of artificial intelligence (AI). This process typically involves algorithms that can learn from data inputs and generate new, original art pieces. AI art can take various forms, including digital images, paintings, sculptures, music, and poetry.” </w:t>
      </w:r>
    </w:p>
    <w:p w:rsidR="00000000" w:rsidDel="00000000" w:rsidP="00000000" w:rsidRDefault="00000000" w:rsidRPr="00000000" w14:paraId="00000016">
      <w:pPr>
        <w:spacing w:after="120" w:before="120" w:line="360" w:lineRule="auto"/>
        <w:ind w:firstLine="720"/>
        <w:rPr/>
      </w:pPr>
      <w:r w:rsidDel="00000000" w:rsidR="00000000" w:rsidRPr="00000000">
        <w:rPr>
          <w:rtl w:val="0"/>
        </w:rPr>
        <w:t xml:space="preserve">While this explanation makes things seem simple, in reality, the way an AI model creates these images is a bit more complex. For starters, a set of input data, such as photos, paintings, illustrations, and sculptures, is needed in order to teach the program how to identify a specific art style, coloring, composition, texture, shapes, etc. Afterwards, either with the help of human input or on its own, the AI will generate an “artwork” based on what it has been shown. Furthermore, a plethora of other elements are needed, like variational autoencoders, which introduce probabilistic dimensions to the entire process. Dynamic adaptation, for the reason that art is ever fluid, therefore the algorithm copying the real thing needs to be as varied too. Most importantly, ethical concerns in order to avoid biases and participate in transparent collaborations between the computer and its user. </w:t>
      </w:r>
    </w:p>
    <w:p w:rsidR="00000000" w:rsidDel="00000000" w:rsidP="00000000" w:rsidRDefault="00000000" w:rsidRPr="00000000" w14:paraId="00000017">
      <w:pPr>
        <w:spacing w:after="120" w:before="120" w:line="360" w:lineRule="auto"/>
        <w:rPr/>
      </w:pPr>
      <w:r w:rsidDel="00000000" w:rsidR="00000000" w:rsidRPr="00000000">
        <w:rPr>
          <w:rtl w:val="0"/>
        </w:rPr>
      </w:r>
    </w:p>
    <w:p w:rsidR="00000000" w:rsidDel="00000000" w:rsidP="00000000" w:rsidRDefault="00000000" w:rsidRPr="00000000" w14:paraId="00000018">
      <w:pPr>
        <w:spacing w:after="280" w:before="280" w:line="360" w:lineRule="auto"/>
        <w:ind w:firstLine="7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left"/>
        <w:rPr>
          <w:rFonts w:ascii="Verdana" w:cs="Verdana" w:eastAsia="Verdana" w:hAnsi="Verdana"/>
          <w:color w:val="333333"/>
          <w:sz w:val="18"/>
          <w:szCs w:val="18"/>
          <w:vertAlign w:val="baseline"/>
        </w:rPr>
      </w:pPr>
      <w:r w:rsidDel="00000000" w:rsidR="00000000" w:rsidRPr="00000000">
        <w:rPr>
          <w:vertAlign w:val="baseline"/>
          <w:rtl w:val="0"/>
        </w:rPr>
        <w:br w:type="textWrapping"/>
      </w:r>
      <w:r w:rsidDel="00000000" w:rsidR="00000000" w:rsidRPr="00000000">
        <w:rPr>
          <w:vertAlign w:val="baseline"/>
          <w:rtl w:val="0"/>
        </w:rPr>
        <w:br w:type="textWrapp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Works Cited</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tl w:val="0"/>
        </w:rPr>
        <w:t xml:space="preserve">IxDF - Interaction Design Foundation. “What is AI-Generated Art?” IxDF - Interaction Design Foundation. 24 Nov. 2025 </w:t>
      </w:r>
      <w:hyperlink r:id="rId6">
        <w:r w:rsidDel="00000000" w:rsidR="00000000" w:rsidRPr="00000000">
          <w:rPr>
            <w:color w:val="1155cc"/>
            <w:u w:val="single"/>
            <w:rtl w:val="0"/>
          </w:rPr>
          <w:t xml:space="preserve">https://www.interaction-design.org/literature/topics/ai-generated-art</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headerReference r:id="rId8"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teraction-design.org/literature/topics/ai-generated-art" TargetMode="Externa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