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D7014A" w14:textId="2E24CC1A" w:rsidR="000D00CB" w:rsidRPr="00996DAE" w:rsidRDefault="000D00CB" w:rsidP="000E3B72">
      <w:pPr>
        <w:tabs>
          <w:tab w:val="left" w:pos="14317"/>
        </w:tabs>
        <w:autoSpaceDE w:val="0"/>
        <w:autoSpaceDN w:val="0"/>
        <w:adjustRightInd w:val="0"/>
        <w:ind w:right="851"/>
        <w:jc w:val="right"/>
        <w:outlineLvl w:val="0"/>
      </w:pPr>
      <w:bookmarkStart w:id="0" w:name="_GoBack"/>
      <w:bookmarkEnd w:id="0"/>
      <w:r w:rsidRPr="00997756">
        <w:t>При</w:t>
      </w:r>
      <w:r w:rsidR="000E3B72" w:rsidRPr="00997756">
        <w:t>ложение №</w:t>
      </w:r>
      <w:r w:rsidR="00997756" w:rsidRPr="009836FA">
        <w:t xml:space="preserve"> </w:t>
      </w:r>
      <w:r w:rsidR="00997756" w:rsidRPr="009836FA">
        <w:rPr>
          <w:lang w:eastAsia="ru-RU"/>
        </w:rPr>
        <w:t>1</w:t>
      </w:r>
      <w:r w:rsidR="00997756" w:rsidRPr="00997756">
        <w:rPr>
          <w:lang w:eastAsia="ru-RU"/>
        </w:rPr>
        <w:t>.</w:t>
      </w:r>
      <w:r w:rsidR="00D222A1">
        <w:rPr>
          <w:lang w:eastAsia="ru-RU"/>
        </w:rPr>
        <w:t>123</w:t>
      </w:r>
      <w:r w:rsidR="007221E1" w:rsidRPr="00996DAE">
        <w:rPr>
          <w:lang w:eastAsia="ru-RU"/>
        </w:rPr>
        <w:t>.1</w:t>
      </w:r>
    </w:p>
    <w:p w14:paraId="67D7014B" w14:textId="77777777" w:rsidR="000E3B72" w:rsidRPr="00997756" w:rsidRDefault="000D00CB" w:rsidP="000E3B72">
      <w:pPr>
        <w:tabs>
          <w:tab w:val="left" w:pos="14317"/>
        </w:tabs>
        <w:autoSpaceDE w:val="0"/>
        <w:autoSpaceDN w:val="0"/>
        <w:adjustRightInd w:val="0"/>
        <w:ind w:right="851"/>
        <w:jc w:val="right"/>
      </w:pPr>
      <w:r w:rsidRPr="00997756">
        <w:t>к Приказу Минэнерго России</w:t>
      </w:r>
    </w:p>
    <w:p w14:paraId="67D7014C" w14:textId="77777777" w:rsidR="000D00CB" w:rsidRPr="00997756" w:rsidRDefault="000D00CB" w:rsidP="000E3B72">
      <w:pPr>
        <w:tabs>
          <w:tab w:val="left" w:pos="14317"/>
        </w:tabs>
        <w:autoSpaceDE w:val="0"/>
        <w:autoSpaceDN w:val="0"/>
        <w:adjustRightInd w:val="0"/>
        <w:ind w:right="851"/>
        <w:jc w:val="right"/>
      </w:pPr>
      <w:r w:rsidRPr="00997756">
        <w:t xml:space="preserve">от ________201_ № </w:t>
      </w:r>
    </w:p>
    <w:p w14:paraId="67D7014D" w14:textId="77777777" w:rsidR="000D00CB" w:rsidRPr="00997756" w:rsidRDefault="000D00CB" w:rsidP="000D00CB">
      <w:pPr>
        <w:autoSpaceDE w:val="0"/>
        <w:autoSpaceDN w:val="0"/>
        <w:adjustRightInd w:val="0"/>
        <w:jc w:val="right"/>
      </w:pPr>
    </w:p>
    <w:p w14:paraId="67D7014E" w14:textId="77777777" w:rsidR="000D00CB" w:rsidRPr="00997756" w:rsidRDefault="000D00CB" w:rsidP="000D00CB">
      <w:pPr>
        <w:spacing w:after="240"/>
        <w:jc w:val="center"/>
        <w:rPr>
          <w:b/>
          <w:lang w:eastAsia="ru-RU"/>
        </w:rPr>
      </w:pPr>
      <w:r w:rsidRPr="00997756">
        <w:rPr>
          <w:b/>
        </w:rPr>
        <w:t xml:space="preserve">ГОСУДАРСТВЕННАЯ </w:t>
      </w:r>
      <w:r w:rsidRPr="00997756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5000" w:type="pct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99"/>
      </w:tblGrid>
      <w:tr w:rsidR="000D00CB" w:rsidRPr="00997756" w14:paraId="67D70150" w14:textId="77777777" w:rsidTr="006C681B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E4763" w14:textId="77777777" w:rsidR="00996DAE" w:rsidRDefault="00996DAE" w:rsidP="00996DAE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14:paraId="67D7014F" w14:textId="56B5807F" w:rsidR="000D00CB" w:rsidRPr="00997756" w:rsidRDefault="00996DAE" w:rsidP="00996DAE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14:paraId="67D70151" w14:textId="77777777" w:rsidR="000D00CB" w:rsidRPr="00997756" w:rsidRDefault="000D00CB" w:rsidP="000D00CB">
      <w:pPr>
        <w:spacing w:after="240"/>
        <w:jc w:val="center"/>
        <w:rPr>
          <w:b/>
          <w:lang w:eastAsia="ru-RU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93"/>
      </w:tblGrid>
      <w:tr w:rsidR="000D00CB" w:rsidRPr="00997756" w14:paraId="67D70154" w14:textId="77777777" w:rsidTr="006D5F01">
        <w:trPr>
          <w:cantSplit/>
          <w:trHeight w:val="757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D70153" w14:textId="0604AB2B" w:rsidR="000D00CB" w:rsidRPr="00997756" w:rsidRDefault="00D222A1" w:rsidP="006D5F01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D222A1">
              <w:rPr>
                <w:b/>
                <w:color w:val="000000"/>
              </w:rPr>
              <w:t>Сведения о наличии резервуаров для хранения нефти и нефтепродуктов</w:t>
            </w:r>
          </w:p>
        </w:tc>
      </w:tr>
    </w:tbl>
    <w:p w14:paraId="67D70155" w14:textId="77777777" w:rsidR="000D00CB" w:rsidRPr="00997756" w:rsidRDefault="000D00CB" w:rsidP="000D00CB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7692"/>
        <w:gridCol w:w="7607"/>
      </w:tblGrid>
      <w:tr w:rsidR="000D00CB" w:rsidRPr="00997756" w14:paraId="67D70158" w14:textId="77777777" w:rsidTr="006C681B">
        <w:trPr>
          <w:trHeight w:val="603"/>
        </w:trPr>
        <w:tc>
          <w:tcPr>
            <w:tcW w:w="2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7D70156" w14:textId="61EEBEC6" w:rsidR="000D00CB" w:rsidRPr="00997756" w:rsidRDefault="00997756" w:rsidP="000D00CB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7F10E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Сегмент в области нефтедобывающей промышленности, нефтеперерабатывающей промышленности, нефтехимической промышленности, транспортировки по магистральным трубопроводам нефти и нефтепродуктов</w:t>
            </w:r>
          </w:p>
        </w:tc>
        <w:tc>
          <w:tcPr>
            <w:tcW w:w="248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70157" w14:textId="02BFF6F5" w:rsidR="000D00CB" w:rsidRPr="00997756" w:rsidRDefault="000D00CB" w:rsidP="00E117CF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 w:rsidRPr="00997756">
              <w:rPr>
                <w:lang w:eastAsia="ru-RU"/>
              </w:rPr>
              <w:t xml:space="preserve">Шифр формы: </w:t>
            </w:r>
            <w:r w:rsidR="00E117CF" w:rsidRPr="00997756">
              <w:rPr>
                <w:lang w:val="en-US" w:eastAsia="ru-RU"/>
              </w:rPr>
              <w:t>1</w:t>
            </w:r>
            <w:r w:rsidRPr="00997756">
              <w:rPr>
                <w:lang w:eastAsia="ru-RU"/>
              </w:rPr>
              <w:t>.</w:t>
            </w:r>
            <w:r w:rsidR="00D222A1">
              <w:rPr>
                <w:lang w:val="en-US" w:eastAsia="ru-RU"/>
              </w:rPr>
              <w:t>123</w:t>
            </w:r>
          </w:p>
        </w:tc>
      </w:tr>
    </w:tbl>
    <w:p w14:paraId="67D70159" w14:textId="77777777" w:rsidR="000D00CB" w:rsidRPr="00997756" w:rsidRDefault="000D00CB" w:rsidP="000D00CB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52"/>
        <w:gridCol w:w="3806"/>
        <w:gridCol w:w="3941"/>
      </w:tblGrid>
      <w:tr w:rsidR="000D00CB" w:rsidRPr="00997756" w14:paraId="67D7015D" w14:textId="77777777" w:rsidTr="006C681B">
        <w:trPr>
          <w:trHeight w:val="616"/>
        </w:trPr>
        <w:tc>
          <w:tcPr>
            <w:tcW w:w="2468" w:type="pct"/>
            <w:vAlign w:val="center"/>
          </w:tcPr>
          <w:p w14:paraId="67D7015A" w14:textId="77777777" w:rsidR="000D00CB" w:rsidRPr="00997756" w:rsidRDefault="000D00CB" w:rsidP="00A10768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997756">
              <w:rPr>
                <w:bCs/>
                <w:lang w:eastAsia="ru-RU"/>
              </w:rPr>
              <w:t>Представляют</w:t>
            </w:r>
            <w:r w:rsidRPr="00997756">
              <w:rPr>
                <w:bCs/>
                <w:lang w:val="en-US" w:eastAsia="ru-RU"/>
              </w:rPr>
              <w:t>:</w:t>
            </w:r>
          </w:p>
        </w:tc>
        <w:tc>
          <w:tcPr>
            <w:tcW w:w="1244" w:type="pct"/>
            <w:vAlign w:val="center"/>
          </w:tcPr>
          <w:p w14:paraId="67D7015B" w14:textId="77777777" w:rsidR="000D00CB" w:rsidRPr="00997756" w:rsidRDefault="000D00CB" w:rsidP="00A10768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997756">
              <w:rPr>
                <w:bCs/>
                <w:lang w:eastAsia="ru-RU"/>
              </w:rPr>
              <w:t>Сроки представления</w:t>
            </w:r>
            <w:r w:rsidRPr="00997756">
              <w:rPr>
                <w:bCs/>
                <w:lang w:val="en-US" w:eastAsia="ru-RU"/>
              </w:rPr>
              <w:t>:</w:t>
            </w:r>
          </w:p>
        </w:tc>
        <w:tc>
          <w:tcPr>
            <w:tcW w:w="1288" w:type="pct"/>
            <w:vAlign w:val="center"/>
          </w:tcPr>
          <w:p w14:paraId="67D7015C" w14:textId="77777777" w:rsidR="000D00CB" w:rsidRPr="00997756" w:rsidRDefault="000D00CB" w:rsidP="00A10768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997756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0D00CB" w:rsidRPr="00997756" w14:paraId="67D70161" w14:textId="77777777" w:rsidTr="006C681B">
        <w:trPr>
          <w:trHeight w:val="924"/>
        </w:trPr>
        <w:tc>
          <w:tcPr>
            <w:tcW w:w="2468" w:type="pct"/>
            <w:vAlign w:val="center"/>
          </w:tcPr>
          <w:p w14:paraId="67D7015E" w14:textId="74BBAF17" w:rsidR="000D00CB" w:rsidRPr="00997756" w:rsidRDefault="00B34FB4" w:rsidP="000D00CB">
            <w:pPr>
              <w:widowControl w:val="0"/>
              <w:autoSpaceDE w:val="0"/>
              <w:autoSpaceDN w:val="0"/>
              <w:adjustRightInd w:val="0"/>
              <w:rPr>
                <w:bCs/>
                <w:lang w:eastAsia="ru-RU"/>
              </w:rPr>
            </w:pPr>
            <w:r w:rsidRPr="00B34FB4">
              <w:t>организации, осуществляющие деятельность по производству, переработке, транспортировке, отгрузке углеводородного сырья и продуктов его переработки</w:t>
            </w:r>
          </w:p>
        </w:tc>
        <w:tc>
          <w:tcPr>
            <w:tcW w:w="1244" w:type="pct"/>
            <w:vAlign w:val="center"/>
          </w:tcPr>
          <w:p w14:paraId="67D7015F" w14:textId="0B21D0ED" w:rsidR="000D00CB" w:rsidRPr="00EF3937" w:rsidRDefault="00B34FB4" w:rsidP="000D00CB">
            <w:pPr>
              <w:ind w:right="34"/>
              <w:jc w:val="center"/>
              <w:rPr>
                <w:bCs/>
              </w:rPr>
            </w:pPr>
            <w:r>
              <w:t>до 31 января года, следующего за отчетным</w:t>
            </w:r>
          </w:p>
        </w:tc>
        <w:tc>
          <w:tcPr>
            <w:tcW w:w="1288" w:type="pct"/>
            <w:vAlign w:val="center"/>
          </w:tcPr>
          <w:p w14:paraId="67D70160" w14:textId="021BB155" w:rsidR="000D00CB" w:rsidRPr="00997756" w:rsidRDefault="00B34FB4" w:rsidP="00A1076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color w:val="000000"/>
              </w:rPr>
              <w:t>ежегодно</w:t>
            </w:r>
          </w:p>
        </w:tc>
      </w:tr>
    </w:tbl>
    <w:p w14:paraId="67D70162" w14:textId="77777777" w:rsidR="000D00CB" w:rsidRPr="00997756" w:rsidRDefault="000D00CB" w:rsidP="000D00CB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p w14:paraId="67D7017E" w14:textId="77777777" w:rsidR="000F2DDE" w:rsidRPr="00997756" w:rsidRDefault="000F2DDE">
      <w:pPr>
        <w:spacing w:after="200" w:line="276" w:lineRule="auto"/>
      </w:pPr>
      <w:r w:rsidRPr="00997756">
        <w:br w:type="page"/>
      </w:r>
    </w:p>
    <w:p w14:paraId="03D85841" w14:textId="5493ED81" w:rsidR="008D3881" w:rsidRDefault="00997756" w:rsidP="004964E2">
      <w:pPr>
        <w:pageBreakBefore/>
        <w:rPr>
          <w:bCs/>
          <w:lang w:eastAsia="ru-RU"/>
        </w:rPr>
      </w:pPr>
      <w:r w:rsidRPr="002B4BC8">
        <w:lastRenderedPageBreak/>
        <w:t xml:space="preserve">Раздел 1. </w:t>
      </w:r>
      <w:r w:rsidR="00D222A1" w:rsidRPr="00D222A1">
        <w:rPr>
          <w:bCs/>
        </w:rPr>
        <w:t>Сведения о наличии резервуаров для хранения нефти и нефтепродуктов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466"/>
        <w:gridCol w:w="1885"/>
        <w:gridCol w:w="2977"/>
        <w:gridCol w:w="2971"/>
      </w:tblGrid>
      <w:tr w:rsidR="00981905" w:rsidRPr="00C74D1C" w14:paraId="2142FB68" w14:textId="02E588FA" w:rsidTr="00B47CFE">
        <w:trPr>
          <w:trHeight w:val="424"/>
        </w:trPr>
        <w:tc>
          <w:tcPr>
            <w:tcW w:w="2440" w:type="pct"/>
            <w:vMerge w:val="restart"/>
            <w:vAlign w:val="center"/>
          </w:tcPr>
          <w:p w14:paraId="04A74D09" w14:textId="2D76D809" w:rsidR="00981905" w:rsidRPr="00356925" w:rsidRDefault="00981905" w:rsidP="00981905">
            <w:pPr>
              <w:jc w:val="center"/>
            </w:pPr>
            <w:r>
              <w:t>Наименование показателя</w:t>
            </w:r>
          </w:p>
        </w:tc>
        <w:tc>
          <w:tcPr>
            <w:tcW w:w="616" w:type="pct"/>
            <w:vMerge w:val="restart"/>
            <w:vAlign w:val="center"/>
          </w:tcPr>
          <w:p w14:paraId="0D45FE83" w14:textId="22C4AF18" w:rsidR="00981905" w:rsidRPr="00C74D1C" w:rsidRDefault="00981905" w:rsidP="00981905">
            <w:pPr>
              <w:jc w:val="center"/>
            </w:pPr>
            <w:r>
              <w:t>Код строки</w:t>
            </w:r>
          </w:p>
        </w:tc>
        <w:tc>
          <w:tcPr>
            <w:tcW w:w="973" w:type="pct"/>
            <w:vAlign w:val="center"/>
          </w:tcPr>
          <w:p w14:paraId="7FFB1F07" w14:textId="6E7DEE2D" w:rsidR="00981905" w:rsidRPr="00C74D1C" w:rsidRDefault="00981905" w:rsidP="00981905">
            <w:pPr>
              <w:jc w:val="center"/>
            </w:pPr>
            <w:r>
              <w:t>Количество резервуаров</w:t>
            </w:r>
            <w:r w:rsidR="00F57FB2">
              <w:t>, ед</w:t>
            </w:r>
          </w:p>
        </w:tc>
        <w:tc>
          <w:tcPr>
            <w:tcW w:w="971" w:type="pct"/>
            <w:vAlign w:val="center"/>
          </w:tcPr>
          <w:p w14:paraId="439E481D" w14:textId="702738F8" w:rsidR="00981905" w:rsidRPr="00C74D1C" w:rsidRDefault="00981905" w:rsidP="00981905">
            <w:pPr>
              <w:jc w:val="center"/>
            </w:pPr>
            <w:r>
              <w:t xml:space="preserve">Вместимость резервуаров, </w:t>
            </w:r>
            <w:r w:rsidRPr="002E3313">
              <w:t>м3</w:t>
            </w:r>
          </w:p>
        </w:tc>
      </w:tr>
      <w:tr w:rsidR="00981905" w:rsidRPr="00C74D1C" w14:paraId="6E5B08C9" w14:textId="2169C814" w:rsidTr="00B47CFE">
        <w:trPr>
          <w:trHeight w:val="414"/>
        </w:trPr>
        <w:tc>
          <w:tcPr>
            <w:tcW w:w="2440" w:type="pct"/>
            <w:vMerge/>
            <w:vAlign w:val="center"/>
          </w:tcPr>
          <w:p w14:paraId="5CF99878" w14:textId="77777777" w:rsidR="00981905" w:rsidRPr="00C74D1C" w:rsidRDefault="00981905" w:rsidP="00981905">
            <w:pPr>
              <w:jc w:val="center"/>
            </w:pPr>
          </w:p>
        </w:tc>
        <w:tc>
          <w:tcPr>
            <w:tcW w:w="616" w:type="pct"/>
            <w:vMerge/>
            <w:vAlign w:val="center"/>
          </w:tcPr>
          <w:p w14:paraId="5EBB37C4" w14:textId="77777777" w:rsidR="00981905" w:rsidRPr="00C74D1C" w:rsidRDefault="00981905" w:rsidP="00981905">
            <w:pPr>
              <w:jc w:val="center"/>
            </w:pPr>
          </w:p>
        </w:tc>
        <w:tc>
          <w:tcPr>
            <w:tcW w:w="973" w:type="pct"/>
            <w:vAlign w:val="center"/>
          </w:tcPr>
          <w:p w14:paraId="04DB6996" w14:textId="4FD33CB2" w:rsidR="00981905" w:rsidRPr="00C74D1C" w:rsidRDefault="00981905" w:rsidP="00981905">
            <w:pPr>
              <w:jc w:val="center"/>
            </w:pPr>
            <w:r>
              <w:t>1</w:t>
            </w:r>
          </w:p>
        </w:tc>
        <w:tc>
          <w:tcPr>
            <w:tcW w:w="971" w:type="pct"/>
            <w:vAlign w:val="center"/>
          </w:tcPr>
          <w:p w14:paraId="2654DC25" w14:textId="2BC16F6A" w:rsidR="00981905" w:rsidRPr="00C74D1C" w:rsidRDefault="00981905" w:rsidP="00981905">
            <w:pPr>
              <w:jc w:val="center"/>
            </w:pPr>
            <w:r>
              <w:t>2</w:t>
            </w:r>
          </w:p>
        </w:tc>
      </w:tr>
      <w:tr w:rsidR="00981905" w:rsidRPr="00C74D1C" w14:paraId="042665C7" w14:textId="0CFA3F5A" w:rsidTr="00724377">
        <w:tc>
          <w:tcPr>
            <w:tcW w:w="2440" w:type="pct"/>
          </w:tcPr>
          <w:p w14:paraId="445B7864" w14:textId="43C57D18" w:rsidR="00981905" w:rsidRPr="00C74D1C" w:rsidRDefault="00981905" w:rsidP="00981905">
            <w:r w:rsidRPr="00C74D1C">
              <w:t>Резервуары металлические стационарные для нефти и нефтепродуктов вме</w:t>
            </w:r>
            <w:r>
              <w:t>стимостью от 3 куб. м и более</w:t>
            </w:r>
          </w:p>
        </w:tc>
        <w:tc>
          <w:tcPr>
            <w:tcW w:w="616" w:type="pct"/>
            <w:vAlign w:val="center"/>
          </w:tcPr>
          <w:p w14:paraId="4FA73F44" w14:textId="7AA1F32E" w:rsidR="00981905" w:rsidRPr="00C74D1C" w:rsidRDefault="00453432" w:rsidP="00981905">
            <w:pPr>
              <w:jc w:val="center"/>
            </w:pPr>
            <w:r>
              <w:t>00</w:t>
            </w:r>
            <w:r w:rsidR="00981905">
              <w:t>1</w:t>
            </w:r>
          </w:p>
        </w:tc>
        <w:tc>
          <w:tcPr>
            <w:tcW w:w="973" w:type="pct"/>
          </w:tcPr>
          <w:p w14:paraId="416042CF" w14:textId="77777777" w:rsidR="00981905" w:rsidRPr="00C74D1C" w:rsidRDefault="00981905" w:rsidP="00981905"/>
        </w:tc>
        <w:tc>
          <w:tcPr>
            <w:tcW w:w="971" w:type="pct"/>
          </w:tcPr>
          <w:p w14:paraId="14F66920" w14:textId="77777777" w:rsidR="00981905" w:rsidRPr="00C74D1C" w:rsidRDefault="00981905" w:rsidP="00981905"/>
        </w:tc>
      </w:tr>
      <w:tr w:rsidR="00981905" w:rsidRPr="00C74D1C" w14:paraId="3FC4F696" w14:textId="77777777" w:rsidTr="00724377">
        <w:tc>
          <w:tcPr>
            <w:tcW w:w="2440" w:type="pct"/>
          </w:tcPr>
          <w:p w14:paraId="64378B4C" w14:textId="6CCB53D6" w:rsidR="00981905" w:rsidRPr="00C74D1C" w:rsidRDefault="00981905" w:rsidP="00981905">
            <w:r w:rsidRPr="00C74D1C">
              <w:t>из них:</w:t>
            </w:r>
          </w:p>
        </w:tc>
        <w:tc>
          <w:tcPr>
            <w:tcW w:w="616" w:type="pct"/>
            <w:vAlign w:val="center"/>
          </w:tcPr>
          <w:p w14:paraId="41E7D5D9" w14:textId="77777777" w:rsidR="00981905" w:rsidRDefault="00981905" w:rsidP="00981905">
            <w:pPr>
              <w:jc w:val="center"/>
            </w:pPr>
          </w:p>
        </w:tc>
        <w:tc>
          <w:tcPr>
            <w:tcW w:w="973" w:type="pct"/>
          </w:tcPr>
          <w:p w14:paraId="7603CD9B" w14:textId="77777777" w:rsidR="00981905" w:rsidRPr="00C74D1C" w:rsidRDefault="00981905" w:rsidP="00981905"/>
        </w:tc>
        <w:tc>
          <w:tcPr>
            <w:tcW w:w="971" w:type="pct"/>
          </w:tcPr>
          <w:p w14:paraId="0AF3A31B" w14:textId="77777777" w:rsidR="00981905" w:rsidRPr="00C74D1C" w:rsidRDefault="00981905" w:rsidP="00981905"/>
        </w:tc>
      </w:tr>
      <w:tr w:rsidR="00981905" w:rsidRPr="00C74D1C" w14:paraId="419D77E2" w14:textId="4B0B35C2" w:rsidTr="00724377">
        <w:tc>
          <w:tcPr>
            <w:tcW w:w="2440" w:type="pct"/>
          </w:tcPr>
          <w:p w14:paraId="501B47C7" w14:textId="37DE78C1" w:rsidR="00981905" w:rsidRPr="00C74D1C" w:rsidRDefault="00981905" w:rsidP="00981905">
            <w:pPr>
              <w:ind w:left="171"/>
            </w:pPr>
            <w:r w:rsidRPr="00C74D1C">
              <w:t>для сырой нефти</w:t>
            </w:r>
          </w:p>
        </w:tc>
        <w:tc>
          <w:tcPr>
            <w:tcW w:w="616" w:type="pct"/>
            <w:vAlign w:val="center"/>
          </w:tcPr>
          <w:p w14:paraId="63A75577" w14:textId="08C7D9B2" w:rsidR="00981905" w:rsidRPr="00C74D1C" w:rsidRDefault="00453432" w:rsidP="00981905">
            <w:pPr>
              <w:jc w:val="center"/>
            </w:pPr>
            <w:r>
              <w:t>00</w:t>
            </w:r>
            <w:r w:rsidR="00981905">
              <w:t>2</w:t>
            </w:r>
          </w:p>
        </w:tc>
        <w:tc>
          <w:tcPr>
            <w:tcW w:w="973" w:type="pct"/>
          </w:tcPr>
          <w:p w14:paraId="206BE60C" w14:textId="77777777" w:rsidR="00981905" w:rsidRPr="00C74D1C" w:rsidRDefault="00981905" w:rsidP="00981905"/>
        </w:tc>
        <w:tc>
          <w:tcPr>
            <w:tcW w:w="971" w:type="pct"/>
          </w:tcPr>
          <w:p w14:paraId="436E1228" w14:textId="77777777" w:rsidR="00981905" w:rsidRPr="00C74D1C" w:rsidRDefault="00981905" w:rsidP="00981905"/>
        </w:tc>
      </w:tr>
      <w:tr w:rsidR="00981905" w:rsidRPr="00C74D1C" w14:paraId="76895379" w14:textId="6D43E560" w:rsidTr="00724377">
        <w:tc>
          <w:tcPr>
            <w:tcW w:w="2440" w:type="pct"/>
          </w:tcPr>
          <w:p w14:paraId="510CE3BB" w14:textId="77777777" w:rsidR="00981905" w:rsidRPr="00C74D1C" w:rsidRDefault="00981905" w:rsidP="00981905">
            <w:pPr>
              <w:ind w:left="171"/>
            </w:pPr>
            <w:r w:rsidRPr="00C74D1C">
              <w:t>для бензинов</w:t>
            </w:r>
          </w:p>
        </w:tc>
        <w:tc>
          <w:tcPr>
            <w:tcW w:w="616" w:type="pct"/>
            <w:vAlign w:val="center"/>
          </w:tcPr>
          <w:p w14:paraId="3BACF686" w14:textId="3F2C26EC" w:rsidR="00981905" w:rsidRPr="00C74D1C" w:rsidRDefault="00453432" w:rsidP="00981905">
            <w:pPr>
              <w:jc w:val="center"/>
            </w:pPr>
            <w:r>
              <w:t>00</w:t>
            </w:r>
            <w:r w:rsidR="00981905">
              <w:t>3</w:t>
            </w:r>
          </w:p>
        </w:tc>
        <w:tc>
          <w:tcPr>
            <w:tcW w:w="973" w:type="pct"/>
          </w:tcPr>
          <w:p w14:paraId="5242E933" w14:textId="77777777" w:rsidR="00981905" w:rsidRPr="00C74D1C" w:rsidRDefault="00981905" w:rsidP="00981905"/>
        </w:tc>
        <w:tc>
          <w:tcPr>
            <w:tcW w:w="971" w:type="pct"/>
          </w:tcPr>
          <w:p w14:paraId="6132373D" w14:textId="77777777" w:rsidR="00981905" w:rsidRPr="00C74D1C" w:rsidRDefault="00981905" w:rsidP="00981905"/>
        </w:tc>
      </w:tr>
      <w:tr w:rsidR="00981905" w:rsidRPr="00C74D1C" w14:paraId="7459A94B" w14:textId="463201C2" w:rsidTr="00724377">
        <w:tc>
          <w:tcPr>
            <w:tcW w:w="2440" w:type="pct"/>
          </w:tcPr>
          <w:p w14:paraId="0D54414C" w14:textId="77777777" w:rsidR="00981905" w:rsidRPr="00C74D1C" w:rsidRDefault="00981905" w:rsidP="00724377">
            <w:pPr>
              <w:ind w:left="313"/>
            </w:pPr>
            <w:r w:rsidRPr="00C74D1C">
              <w:t>в том числе с понтонами</w:t>
            </w:r>
          </w:p>
        </w:tc>
        <w:tc>
          <w:tcPr>
            <w:tcW w:w="616" w:type="pct"/>
            <w:vAlign w:val="center"/>
          </w:tcPr>
          <w:p w14:paraId="6E638CAB" w14:textId="0B13D729" w:rsidR="00981905" w:rsidRPr="00C74D1C" w:rsidRDefault="00453432" w:rsidP="00981905">
            <w:pPr>
              <w:jc w:val="center"/>
            </w:pPr>
            <w:r>
              <w:t>00</w:t>
            </w:r>
            <w:r w:rsidR="00F57FB2">
              <w:t>4</w:t>
            </w:r>
          </w:p>
        </w:tc>
        <w:tc>
          <w:tcPr>
            <w:tcW w:w="973" w:type="pct"/>
          </w:tcPr>
          <w:p w14:paraId="5263C113" w14:textId="77777777" w:rsidR="00981905" w:rsidRPr="00C74D1C" w:rsidRDefault="00981905" w:rsidP="00981905"/>
        </w:tc>
        <w:tc>
          <w:tcPr>
            <w:tcW w:w="971" w:type="pct"/>
          </w:tcPr>
          <w:p w14:paraId="270D49E4" w14:textId="77777777" w:rsidR="00981905" w:rsidRPr="00C74D1C" w:rsidRDefault="00981905" w:rsidP="00981905"/>
        </w:tc>
      </w:tr>
      <w:tr w:rsidR="00981905" w:rsidRPr="00C74D1C" w14:paraId="2D05A00B" w14:textId="7B4CC3B9" w:rsidTr="00724377">
        <w:tc>
          <w:tcPr>
            <w:tcW w:w="2440" w:type="pct"/>
          </w:tcPr>
          <w:p w14:paraId="2EC0944A" w14:textId="77777777" w:rsidR="00981905" w:rsidRPr="00C74D1C" w:rsidRDefault="00981905" w:rsidP="00981905">
            <w:pPr>
              <w:ind w:left="171"/>
            </w:pPr>
            <w:r w:rsidRPr="00C74D1C">
              <w:t>для прочих светлых нефтепродуктов</w:t>
            </w:r>
          </w:p>
        </w:tc>
        <w:tc>
          <w:tcPr>
            <w:tcW w:w="616" w:type="pct"/>
            <w:vAlign w:val="center"/>
          </w:tcPr>
          <w:p w14:paraId="518617FC" w14:textId="50D0CEB9" w:rsidR="00981905" w:rsidRPr="00C74D1C" w:rsidRDefault="00453432" w:rsidP="00981905">
            <w:pPr>
              <w:jc w:val="center"/>
            </w:pPr>
            <w:r>
              <w:t>00</w:t>
            </w:r>
            <w:r w:rsidR="00F57FB2">
              <w:t>5</w:t>
            </w:r>
          </w:p>
        </w:tc>
        <w:tc>
          <w:tcPr>
            <w:tcW w:w="973" w:type="pct"/>
          </w:tcPr>
          <w:p w14:paraId="1AB66B13" w14:textId="77777777" w:rsidR="00981905" w:rsidRPr="00C74D1C" w:rsidRDefault="00981905" w:rsidP="00981905"/>
        </w:tc>
        <w:tc>
          <w:tcPr>
            <w:tcW w:w="971" w:type="pct"/>
          </w:tcPr>
          <w:p w14:paraId="624657E6" w14:textId="77777777" w:rsidR="00981905" w:rsidRPr="00C74D1C" w:rsidRDefault="00981905" w:rsidP="00981905"/>
        </w:tc>
      </w:tr>
      <w:tr w:rsidR="00981905" w:rsidRPr="00C74D1C" w14:paraId="74D8DD4D" w14:textId="792D2568" w:rsidTr="00724377">
        <w:tc>
          <w:tcPr>
            <w:tcW w:w="2440" w:type="pct"/>
          </w:tcPr>
          <w:p w14:paraId="4BD99293" w14:textId="77777777" w:rsidR="00981905" w:rsidRPr="00C74D1C" w:rsidRDefault="00981905" w:rsidP="00981905">
            <w:pPr>
              <w:ind w:left="171"/>
            </w:pPr>
            <w:r w:rsidRPr="00C74D1C">
              <w:t>для топочного мазута</w:t>
            </w:r>
          </w:p>
        </w:tc>
        <w:tc>
          <w:tcPr>
            <w:tcW w:w="616" w:type="pct"/>
            <w:vAlign w:val="center"/>
          </w:tcPr>
          <w:p w14:paraId="2D3A5B2B" w14:textId="2FB430B5" w:rsidR="00981905" w:rsidRPr="00C74D1C" w:rsidRDefault="00453432" w:rsidP="00981905">
            <w:pPr>
              <w:jc w:val="center"/>
            </w:pPr>
            <w:r>
              <w:t>00</w:t>
            </w:r>
            <w:r w:rsidR="00F57FB2">
              <w:t>6</w:t>
            </w:r>
          </w:p>
        </w:tc>
        <w:tc>
          <w:tcPr>
            <w:tcW w:w="973" w:type="pct"/>
          </w:tcPr>
          <w:p w14:paraId="3CBED783" w14:textId="77777777" w:rsidR="00981905" w:rsidRPr="00C74D1C" w:rsidRDefault="00981905" w:rsidP="00981905"/>
        </w:tc>
        <w:tc>
          <w:tcPr>
            <w:tcW w:w="971" w:type="pct"/>
          </w:tcPr>
          <w:p w14:paraId="04965009" w14:textId="77777777" w:rsidR="00981905" w:rsidRPr="00C74D1C" w:rsidRDefault="00981905" w:rsidP="00981905"/>
        </w:tc>
      </w:tr>
      <w:tr w:rsidR="00981905" w:rsidRPr="00C74D1C" w14:paraId="53EB16E4" w14:textId="471F5BBD" w:rsidTr="00724377">
        <w:tc>
          <w:tcPr>
            <w:tcW w:w="2440" w:type="pct"/>
          </w:tcPr>
          <w:p w14:paraId="3EAED340" w14:textId="77777777" w:rsidR="00981905" w:rsidRPr="00C74D1C" w:rsidRDefault="00981905" w:rsidP="00981905">
            <w:pPr>
              <w:ind w:left="171"/>
            </w:pPr>
            <w:r w:rsidRPr="00C74D1C">
              <w:t>для прочих темных нефтепродуктов</w:t>
            </w:r>
          </w:p>
        </w:tc>
        <w:tc>
          <w:tcPr>
            <w:tcW w:w="616" w:type="pct"/>
            <w:vAlign w:val="center"/>
          </w:tcPr>
          <w:p w14:paraId="4982C6B7" w14:textId="046F6894" w:rsidR="00981905" w:rsidRPr="00C74D1C" w:rsidRDefault="00453432" w:rsidP="00981905">
            <w:pPr>
              <w:jc w:val="center"/>
            </w:pPr>
            <w:r>
              <w:t>00</w:t>
            </w:r>
            <w:r w:rsidR="00F57FB2">
              <w:t>7</w:t>
            </w:r>
          </w:p>
        </w:tc>
        <w:tc>
          <w:tcPr>
            <w:tcW w:w="973" w:type="pct"/>
          </w:tcPr>
          <w:p w14:paraId="445F726E" w14:textId="77777777" w:rsidR="00981905" w:rsidRPr="00C74D1C" w:rsidRDefault="00981905" w:rsidP="00981905"/>
        </w:tc>
        <w:tc>
          <w:tcPr>
            <w:tcW w:w="971" w:type="pct"/>
          </w:tcPr>
          <w:p w14:paraId="48E41444" w14:textId="77777777" w:rsidR="00981905" w:rsidRPr="00C74D1C" w:rsidRDefault="00981905" w:rsidP="00981905"/>
        </w:tc>
      </w:tr>
      <w:tr w:rsidR="00981905" w:rsidRPr="00C74D1C" w14:paraId="51F5D3AE" w14:textId="787E8E43" w:rsidTr="00724377">
        <w:tc>
          <w:tcPr>
            <w:tcW w:w="2440" w:type="pct"/>
          </w:tcPr>
          <w:p w14:paraId="7CD9FE18" w14:textId="77777777" w:rsidR="00981905" w:rsidRPr="00C74D1C" w:rsidRDefault="00981905" w:rsidP="00981905">
            <w:pPr>
              <w:ind w:left="171"/>
            </w:pPr>
            <w:r w:rsidRPr="00C74D1C">
              <w:t>для нефтемасел</w:t>
            </w:r>
          </w:p>
        </w:tc>
        <w:tc>
          <w:tcPr>
            <w:tcW w:w="616" w:type="pct"/>
            <w:vAlign w:val="center"/>
          </w:tcPr>
          <w:p w14:paraId="6F845045" w14:textId="3DFF884F" w:rsidR="00981905" w:rsidRPr="00C74D1C" w:rsidRDefault="00453432" w:rsidP="00981905">
            <w:pPr>
              <w:jc w:val="center"/>
            </w:pPr>
            <w:r>
              <w:t>00</w:t>
            </w:r>
            <w:r w:rsidR="00F57FB2">
              <w:t>8</w:t>
            </w:r>
          </w:p>
        </w:tc>
        <w:tc>
          <w:tcPr>
            <w:tcW w:w="973" w:type="pct"/>
          </w:tcPr>
          <w:p w14:paraId="04C82D4F" w14:textId="77777777" w:rsidR="00981905" w:rsidRPr="00C74D1C" w:rsidRDefault="00981905" w:rsidP="00981905"/>
        </w:tc>
        <w:tc>
          <w:tcPr>
            <w:tcW w:w="971" w:type="pct"/>
          </w:tcPr>
          <w:p w14:paraId="6602511E" w14:textId="77777777" w:rsidR="00981905" w:rsidRPr="00C74D1C" w:rsidRDefault="00981905" w:rsidP="00981905"/>
        </w:tc>
      </w:tr>
      <w:tr w:rsidR="00981905" w:rsidRPr="00C74D1C" w14:paraId="0649A472" w14:textId="5B8B9685" w:rsidTr="00724377">
        <w:tc>
          <w:tcPr>
            <w:tcW w:w="2440" w:type="pct"/>
          </w:tcPr>
          <w:p w14:paraId="5EC6A8E1" w14:textId="77777777" w:rsidR="00981905" w:rsidRPr="00C74D1C" w:rsidRDefault="00981905" w:rsidP="00981905">
            <w:pPr>
              <w:ind w:left="171"/>
            </w:pPr>
            <w:r w:rsidRPr="00C74D1C">
              <w:t>для сжиженных углеводородных газов</w:t>
            </w:r>
          </w:p>
        </w:tc>
        <w:tc>
          <w:tcPr>
            <w:tcW w:w="616" w:type="pct"/>
            <w:vAlign w:val="center"/>
          </w:tcPr>
          <w:p w14:paraId="572996EA" w14:textId="0698DAD2" w:rsidR="00981905" w:rsidRPr="00C74D1C" w:rsidRDefault="00453432" w:rsidP="00981905">
            <w:pPr>
              <w:jc w:val="center"/>
            </w:pPr>
            <w:r>
              <w:t>00</w:t>
            </w:r>
            <w:r w:rsidR="00F57FB2">
              <w:t>9</w:t>
            </w:r>
          </w:p>
        </w:tc>
        <w:tc>
          <w:tcPr>
            <w:tcW w:w="973" w:type="pct"/>
          </w:tcPr>
          <w:p w14:paraId="352303EB" w14:textId="77777777" w:rsidR="00981905" w:rsidRPr="00C74D1C" w:rsidRDefault="00981905" w:rsidP="00981905"/>
        </w:tc>
        <w:tc>
          <w:tcPr>
            <w:tcW w:w="971" w:type="pct"/>
          </w:tcPr>
          <w:p w14:paraId="42639B78" w14:textId="77777777" w:rsidR="00981905" w:rsidRPr="00C74D1C" w:rsidRDefault="00981905" w:rsidP="00981905"/>
        </w:tc>
      </w:tr>
      <w:tr w:rsidR="00981905" w:rsidRPr="00C74D1C" w14:paraId="0B4E603A" w14:textId="2BF3DEDA" w:rsidTr="00724377">
        <w:tc>
          <w:tcPr>
            <w:tcW w:w="2440" w:type="pct"/>
          </w:tcPr>
          <w:p w14:paraId="523661AF" w14:textId="686CDB96" w:rsidR="00981905" w:rsidRPr="00C74D1C" w:rsidRDefault="00981905" w:rsidP="00981905">
            <w:r w:rsidRPr="00C74D1C">
              <w:t>Резервуары железобетонные стационарн</w:t>
            </w:r>
            <w:r>
              <w:t>ые для нефти и нефтепродуктов</w:t>
            </w:r>
          </w:p>
        </w:tc>
        <w:tc>
          <w:tcPr>
            <w:tcW w:w="616" w:type="pct"/>
            <w:vAlign w:val="center"/>
          </w:tcPr>
          <w:p w14:paraId="2A030CF9" w14:textId="76C550AD" w:rsidR="00981905" w:rsidRPr="00C74D1C" w:rsidRDefault="00453432" w:rsidP="00981905">
            <w:pPr>
              <w:jc w:val="center"/>
            </w:pPr>
            <w:r>
              <w:t>0</w:t>
            </w:r>
            <w:r w:rsidR="00F57FB2">
              <w:t>10</w:t>
            </w:r>
          </w:p>
        </w:tc>
        <w:tc>
          <w:tcPr>
            <w:tcW w:w="973" w:type="pct"/>
          </w:tcPr>
          <w:p w14:paraId="69615858" w14:textId="77777777" w:rsidR="00981905" w:rsidRPr="00C74D1C" w:rsidRDefault="00981905" w:rsidP="00981905"/>
        </w:tc>
        <w:tc>
          <w:tcPr>
            <w:tcW w:w="971" w:type="pct"/>
          </w:tcPr>
          <w:p w14:paraId="54B87FD9" w14:textId="77777777" w:rsidR="00981905" w:rsidRPr="00C74D1C" w:rsidRDefault="00981905" w:rsidP="00981905"/>
        </w:tc>
      </w:tr>
      <w:tr w:rsidR="00981905" w:rsidRPr="00C74D1C" w14:paraId="7CCF3907" w14:textId="68FA495E" w:rsidTr="00724377">
        <w:tc>
          <w:tcPr>
            <w:tcW w:w="2440" w:type="pct"/>
          </w:tcPr>
          <w:p w14:paraId="58CE48E4" w14:textId="77777777" w:rsidR="00981905" w:rsidRPr="00C74D1C" w:rsidRDefault="00981905" w:rsidP="00724377">
            <w:pPr>
              <w:ind w:left="171"/>
            </w:pPr>
            <w:r w:rsidRPr="00C74D1C">
              <w:t>в том числе для топочного мазута</w:t>
            </w:r>
          </w:p>
        </w:tc>
        <w:tc>
          <w:tcPr>
            <w:tcW w:w="616" w:type="pct"/>
            <w:vAlign w:val="center"/>
          </w:tcPr>
          <w:p w14:paraId="1DEDAD5F" w14:textId="23915C84" w:rsidR="00981905" w:rsidRPr="00C74D1C" w:rsidRDefault="00453432" w:rsidP="00981905">
            <w:pPr>
              <w:jc w:val="center"/>
            </w:pPr>
            <w:r>
              <w:t>0</w:t>
            </w:r>
            <w:r w:rsidR="00F57FB2">
              <w:t>11</w:t>
            </w:r>
          </w:p>
        </w:tc>
        <w:tc>
          <w:tcPr>
            <w:tcW w:w="973" w:type="pct"/>
          </w:tcPr>
          <w:p w14:paraId="16D5976C" w14:textId="77777777" w:rsidR="00981905" w:rsidRPr="00C74D1C" w:rsidRDefault="00981905" w:rsidP="00981905"/>
        </w:tc>
        <w:tc>
          <w:tcPr>
            <w:tcW w:w="971" w:type="pct"/>
          </w:tcPr>
          <w:p w14:paraId="326B29B4" w14:textId="77777777" w:rsidR="00981905" w:rsidRPr="00C74D1C" w:rsidRDefault="00981905" w:rsidP="00981905"/>
        </w:tc>
      </w:tr>
      <w:tr w:rsidR="00981905" w:rsidRPr="00C74D1C" w14:paraId="06701E2C" w14:textId="1F64F982" w:rsidTr="00724377">
        <w:tc>
          <w:tcPr>
            <w:tcW w:w="2440" w:type="pct"/>
          </w:tcPr>
          <w:p w14:paraId="34CBB875" w14:textId="7172030D" w:rsidR="00981905" w:rsidRPr="00C74D1C" w:rsidRDefault="00981905" w:rsidP="00981905">
            <w:r w:rsidRPr="00C74D1C">
              <w:t>Подземные хранилища для нефти и нефтепродуктов</w:t>
            </w:r>
          </w:p>
        </w:tc>
        <w:tc>
          <w:tcPr>
            <w:tcW w:w="616" w:type="pct"/>
            <w:vAlign w:val="center"/>
          </w:tcPr>
          <w:p w14:paraId="00E7CB46" w14:textId="24CFA909" w:rsidR="00981905" w:rsidRPr="00C74D1C" w:rsidRDefault="00453432" w:rsidP="00981905">
            <w:pPr>
              <w:jc w:val="center"/>
            </w:pPr>
            <w:r>
              <w:t>0</w:t>
            </w:r>
            <w:r w:rsidR="00F57FB2">
              <w:t>12</w:t>
            </w:r>
          </w:p>
        </w:tc>
        <w:tc>
          <w:tcPr>
            <w:tcW w:w="973" w:type="pct"/>
          </w:tcPr>
          <w:p w14:paraId="076BE941" w14:textId="77777777" w:rsidR="00981905" w:rsidRPr="00C74D1C" w:rsidRDefault="00981905" w:rsidP="00981905"/>
        </w:tc>
        <w:tc>
          <w:tcPr>
            <w:tcW w:w="971" w:type="pct"/>
          </w:tcPr>
          <w:p w14:paraId="2A9E143F" w14:textId="77777777" w:rsidR="00981905" w:rsidRPr="00C74D1C" w:rsidRDefault="00981905" w:rsidP="00981905"/>
        </w:tc>
      </w:tr>
      <w:tr w:rsidR="00981905" w:rsidRPr="00C74D1C" w14:paraId="0741CD15" w14:textId="356FE613" w:rsidTr="00724377">
        <w:tc>
          <w:tcPr>
            <w:tcW w:w="2440" w:type="pct"/>
          </w:tcPr>
          <w:p w14:paraId="16424445" w14:textId="184C8CFF" w:rsidR="00981905" w:rsidRPr="00C74D1C" w:rsidRDefault="00981905" w:rsidP="00981905">
            <w:r w:rsidRPr="00C74D1C">
              <w:t xml:space="preserve">из них: </w:t>
            </w:r>
          </w:p>
        </w:tc>
        <w:tc>
          <w:tcPr>
            <w:tcW w:w="616" w:type="pct"/>
            <w:vAlign w:val="center"/>
          </w:tcPr>
          <w:p w14:paraId="2E68B6AA" w14:textId="7E8A8096" w:rsidR="00981905" w:rsidRPr="00C74D1C" w:rsidRDefault="00981905" w:rsidP="00981905">
            <w:pPr>
              <w:jc w:val="center"/>
            </w:pPr>
          </w:p>
        </w:tc>
        <w:tc>
          <w:tcPr>
            <w:tcW w:w="973" w:type="pct"/>
          </w:tcPr>
          <w:p w14:paraId="1F402510" w14:textId="77777777" w:rsidR="00981905" w:rsidRPr="00C74D1C" w:rsidRDefault="00981905" w:rsidP="00981905"/>
        </w:tc>
        <w:tc>
          <w:tcPr>
            <w:tcW w:w="971" w:type="pct"/>
          </w:tcPr>
          <w:p w14:paraId="57788EBE" w14:textId="77777777" w:rsidR="00981905" w:rsidRPr="00C74D1C" w:rsidRDefault="00981905" w:rsidP="00981905"/>
        </w:tc>
      </w:tr>
      <w:tr w:rsidR="00981905" w:rsidRPr="00C74D1C" w14:paraId="6CB433DC" w14:textId="77777777" w:rsidTr="00724377">
        <w:tc>
          <w:tcPr>
            <w:tcW w:w="2440" w:type="pct"/>
          </w:tcPr>
          <w:p w14:paraId="3242FB0C" w14:textId="4BC9CDE8" w:rsidR="00981905" w:rsidRPr="00C74D1C" w:rsidRDefault="00981905" w:rsidP="00981905">
            <w:pPr>
              <w:ind w:left="171"/>
            </w:pPr>
            <w:r w:rsidRPr="00C74D1C">
              <w:t>для сырой нефти</w:t>
            </w:r>
          </w:p>
        </w:tc>
        <w:tc>
          <w:tcPr>
            <w:tcW w:w="616" w:type="pct"/>
            <w:vAlign w:val="center"/>
          </w:tcPr>
          <w:p w14:paraId="4EA5D19A" w14:textId="186925B8" w:rsidR="00981905" w:rsidRPr="00BC01D5" w:rsidRDefault="00453432" w:rsidP="00981905">
            <w:pPr>
              <w:jc w:val="center"/>
            </w:pPr>
            <w:r>
              <w:t>0</w:t>
            </w:r>
            <w:r w:rsidR="00F57FB2">
              <w:t>13</w:t>
            </w:r>
          </w:p>
        </w:tc>
        <w:tc>
          <w:tcPr>
            <w:tcW w:w="973" w:type="pct"/>
          </w:tcPr>
          <w:p w14:paraId="4A66DD68" w14:textId="77777777" w:rsidR="00981905" w:rsidRPr="00C74D1C" w:rsidRDefault="00981905" w:rsidP="00981905"/>
        </w:tc>
        <w:tc>
          <w:tcPr>
            <w:tcW w:w="971" w:type="pct"/>
          </w:tcPr>
          <w:p w14:paraId="6748BE2A" w14:textId="77777777" w:rsidR="00981905" w:rsidRPr="00C74D1C" w:rsidRDefault="00981905" w:rsidP="00981905"/>
        </w:tc>
      </w:tr>
      <w:tr w:rsidR="00981905" w:rsidRPr="00C74D1C" w14:paraId="043105CE" w14:textId="6C0A37B3" w:rsidTr="00724377">
        <w:tc>
          <w:tcPr>
            <w:tcW w:w="2440" w:type="pct"/>
          </w:tcPr>
          <w:p w14:paraId="02655315" w14:textId="77777777" w:rsidR="00981905" w:rsidRPr="00C74D1C" w:rsidRDefault="00981905" w:rsidP="00981905">
            <w:pPr>
              <w:ind w:left="171"/>
            </w:pPr>
            <w:r w:rsidRPr="00C74D1C">
              <w:t>для бензинов</w:t>
            </w:r>
          </w:p>
        </w:tc>
        <w:tc>
          <w:tcPr>
            <w:tcW w:w="616" w:type="pct"/>
            <w:vAlign w:val="center"/>
          </w:tcPr>
          <w:p w14:paraId="2F16C1DA" w14:textId="664E2B81" w:rsidR="00981905" w:rsidRPr="00C74D1C" w:rsidRDefault="00453432" w:rsidP="00981905">
            <w:pPr>
              <w:jc w:val="center"/>
            </w:pPr>
            <w:r>
              <w:t>0</w:t>
            </w:r>
            <w:r w:rsidR="00F57FB2">
              <w:t>14</w:t>
            </w:r>
          </w:p>
        </w:tc>
        <w:tc>
          <w:tcPr>
            <w:tcW w:w="973" w:type="pct"/>
          </w:tcPr>
          <w:p w14:paraId="2C8ACF78" w14:textId="77777777" w:rsidR="00981905" w:rsidRPr="00C74D1C" w:rsidRDefault="00981905" w:rsidP="00981905"/>
        </w:tc>
        <w:tc>
          <w:tcPr>
            <w:tcW w:w="971" w:type="pct"/>
          </w:tcPr>
          <w:p w14:paraId="3D1C2979" w14:textId="77777777" w:rsidR="00981905" w:rsidRPr="00C74D1C" w:rsidRDefault="00981905" w:rsidP="00981905"/>
        </w:tc>
      </w:tr>
      <w:tr w:rsidR="00981905" w:rsidRPr="00C74D1C" w14:paraId="256E17C2" w14:textId="45E1E8D3" w:rsidTr="00724377">
        <w:tc>
          <w:tcPr>
            <w:tcW w:w="2440" w:type="pct"/>
          </w:tcPr>
          <w:p w14:paraId="67B853A7" w14:textId="77777777" w:rsidR="00981905" w:rsidRPr="00C74D1C" w:rsidRDefault="00981905" w:rsidP="00981905">
            <w:pPr>
              <w:ind w:left="171"/>
            </w:pPr>
            <w:r w:rsidRPr="00C74D1C">
              <w:t>для дизельного топлива</w:t>
            </w:r>
          </w:p>
        </w:tc>
        <w:tc>
          <w:tcPr>
            <w:tcW w:w="616" w:type="pct"/>
            <w:vAlign w:val="center"/>
          </w:tcPr>
          <w:p w14:paraId="0045C0BC" w14:textId="292D5869" w:rsidR="00981905" w:rsidRPr="00C74D1C" w:rsidRDefault="00453432" w:rsidP="00981905">
            <w:pPr>
              <w:jc w:val="center"/>
            </w:pPr>
            <w:r>
              <w:t>0</w:t>
            </w:r>
            <w:r w:rsidR="00F57FB2">
              <w:t>15</w:t>
            </w:r>
          </w:p>
        </w:tc>
        <w:tc>
          <w:tcPr>
            <w:tcW w:w="973" w:type="pct"/>
          </w:tcPr>
          <w:p w14:paraId="6E25D756" w14:textId="77777777" w:rsidR="00981905" w:rsidRPr="00C74D1C" w:rsidRDefault="00981905" w:rsidP="00981905"/>
        </w:tc>
        <w:tc>
          <w:tcPr>
            <w:tcW w:w="971" w:type="pct"/>
          </w:tcPr>
          <w:p w14:paraId="6AD086A0" w14:textId="77777777" w:rsidR="00981905" w:rsidRPr="00C74D1C" w:rsidRDefault="00981905" w:rsidP="00981905"/>
        </w:tc>
      </w:tr>
    </w:tbl>
    <w:p w14:paraId="547C2BE4" w14:textId="77777777" w:rsidR="00D222A1" w:rsidRDefault="00D222A1" w:rsidP="004E2853">
      <w:pPr>
        <w:rPr>
          <w:bCs/>
        </w:rPr>
      </w:pPr>
    </w:p>
    <w:p w14:paraId="2D93F885" w14:textId="0FEDA7E7" w:rsidR="004964E2" w:rsidRDefault="004964E2" w:rsidP="004E2853">
      <w:pPr>
        <w:rPr>
          <w:bCs/>
        </w:rPr>
      </w:pPr>
    </w:p>
    <w:p w14:paraId="63D0F42F" w14:textId="77777777" w:rsidR="005D4A3D" w:rsidRPr="00CE6E55" w:rsidRDefault="005D4A3D" w:rsidP="005D4A3D">
      <w:pPr>
        <w:keepNext/>
        <w:widowControl w:val="0"/>
      </w:pPr>
      <w:r w:rsidRPr="00CE6E55">
        <w:t>Служебный раздел</w:t>
      </w:r>
    </w:p>
    <w:p w14:paraId="6234A59C" w14:textId="77777777" w:rsidR="005D4A3D" w:rsidRPr="00CE6E55" w:rsidRDefault="005D4A3D" w:rsidP="005D4A3D">
      <w:pPr>
        <w:keepNext/>
      </w:pPr>
    </w:p>
    <w:p w14:paraId="18C23927" w14:textId="77777777" w:rsidR="005D4A3D" w:rsidRPr="00CE6E55" w:rsidRDefault="005D4A3D" w:rsidP="005D4A3D">
      <w:pPr>
        <w:keepNext/>
      </w:pPr>
      <w:r w:rsidRPr="00CE6E55"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735"/>
        <w:gridCol w:w="8564"/>
      </w:tblGrid>
      <w:tr w:rsidR="005D4A3D" w:rsidRPr="00CE6E55" w14:paraId="5D307223" w14:textId="77777777" w:rsidTr="001828D5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73AB9" w14:textId="77777777" w:rsidR="005D4A3D" w:rsidRPr="00CE6E55" w:rsidRDefault="005D4A3D" w:rsidP="001828D5">
            <w:pPr>
              <w:rPr>
                <w:bCs/>
              </w:rPr>
            </w:pPr>
            <w:r w:rsidRPr="00CE6E55">
              <w:rPr>
                <w:bCs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B5D5" w14:textId="77777777" w:rsidR="005D4A3D" w:rsidRPr="00CE6E55" w:rsidRDefault="005D4A3D" w:rsidP="001828D5">
            <w:pPr>
              <w:rPr>
                <w:bCs/>
              </w:rPr>
            </w:pPr>
          </w:p>
        </w:tc>
      </w:tr>
      <w:tr w:rsidR="005D4A3D" w:rsidRPr="00CE6E55" w14:paraId="5D3FA45A" w14:textId="77777777" w:rsidTr="001828D5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786AD" w14:textId="77777777" w:rsidR="005D4A3D" w:rsidRPr="00CE6E55" w:rsidRDefault="005D4A3D" w:rsidP="001828D5">
            <w:pPr>
              <w:rPr>
                <w:bCs/>
              </w:rPr>
            </w:pPr>
            <w:r w:rsidRPr="00CE6E55">
              <w:rPr>
                <w:bCs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66C26" w14:textId="77777777" w:rsidR="005D4A3D" w:rsidRPr="00CE6E55" w:rsidRDefault="005D4A3D" w:rsidP="001828D5">
            <w:pPr>
              <w:rPr>
                <w:bCs/>
              </w:rPr>
            </w:pPr>
          </w:p>
        </w:tc>
      </w:tr>
      <w:tr w:rsidR="005D4A3D" w:rsidRPr="00CE6E55" w14:paraId="33FC7A79" w14:textId="77777777" w:rsidTr="001828D5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0F386" w14:textId="77777777" w:rsidR="005D4A3D" w:rsidRPr="00CE6E55" w:rsidRDefault="005D4A3D" w:rsidP="001828D5">
            <w:pPr>
              <w:rPr>
                <w:bCs/>
              </w:rPr>
            </w:pPr>
            <w:r w:rsidRPr="00CE6E55">
              <w:rPr>
                <w:bCs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B4BEB" w14:textId="77777777" w:rsidR="005D4A3D" w:rsidRPr="00CE6E55" w:rsidRDefault="005D4A3D" w:rsidP="001828D5">
            <w:pPr>
              <w:rPr>
                <w:bCs/>
              </w:rPr>
            </w:pPr>
          </w:p>
        </w:tc>
      </w:tr>
      <w:tr w:rsidR="005D4A3D" w:rsidRPr="00CE6E55" w14:paraId="4FAE190E" w14:textId="77777777" w:rsidTr="001828D5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3306C" w14:textId="77777777" w:rsidR="005D4A3D" w:rsidRPr="00CE6E55" w:rsidRDefault="005D4A3D" w:rsidP="001828D5">
            <w:pPr>
              <w:rPr>
                <w:bCs/>
              </w:rPr>
            </w:pPr>
            <w:r w:rsidRPr="00CE6E55">
              <w:rPr>
                <w:bCs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8F7A" w14:textId="77777777" w:rsidR="005D4A3D" w:rsidRPr="00CE6E55" w:rsidRDefault="005D4A3D" w:rsidP="001828D5">
            <w:pPr>
              <w:rPr>
                <w:bCs/>
              </w:rPr>
            </w:pPr>
          </w:p>
        </w:tc>
      </w:tr>
    </w:tbl>
    <w:p w14:paraId="650410D7" w14:textId="77777777" w:rsidR="005D4A3D" w:rsidRPr="00CE6E55" w:rsidRDefault="005D4A3D" w:rsidP="005D4A3D">
      <w:pPr>
        <w:keepNext/>
      </w:pPr>
    </w:p>
    <w:p w14:paraId="6806F161" w14:textId="77777777" w:rsidR="005D4A3D" w:rsidRPr="00CE6E55" w:rsidRDefault="005D4A3D" w:rsidP="005D4A3D">
      <w:pPr>
        <w:keepNext/>
      </w:pPr>
      <w:r w:rsidRPr="00CE6E55"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756"/>
        <w:gridCol w:w="2543"/>
      </w:tblGrid>
      <w:tr w:rsidR="005D4A3D" w:rsidRPr="00CE6E55" w14:paraId="78B33F2B" w14:textId="77777777" w:rsidTr="001828D5">
        <w:trPr>
          <w:cantSplit/>
        </w:trPr>
        <w:tc>
          <w:tcPr>
            <w:tcW w:w="4169" w:type="pct"/>
          </w:tcPr>
          <w:p w14:paraId="6D66F7F1" w14:textId="77777777" w:rsidR="005D4A3D" w:rsidRPr="00CE6E55" w:rsidRDefault="005D4A3D" w:rsidP="001828D5">
            <w:r w:rsidRPr="00CE6E55"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2242D35C" w14:textId="77777777" w:rsidR="005D4A3D" w:rsidRPr="00CE6E55" w:rsidRDefault="005D4A3D" w:rsidP="001828D5"/>
        </w:tc>
      </w:tr>
      <w:tr w:rsidR="005D4A3D" w:rsidRPr="00CE6E55" w14:paraId="34D268A4" w14:textId="77777777" w:rsidTr="001828D5">
        <w:trPr>
          <w:cantSplit/>
        </w:trPr>
        <w:tc>
          <w:tcPr>
            <w:tcW w:w="4169" w:type="pct"/>
          </w:tcPr>
          <w:p w14:paraId="0F8B5128" w14:textId="77777777" w:rsidR="005D4A3D" w:rsidRPr="00CE6E55" w:rsidRDefault="005D4A3D" w:rsidP="001828D5">
            <w:r w:rsidRPr="00CE6E55"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6EB51ACF" w14:textId="77777777" w:rsidR="005D4A3D" w:rsidRPr="00CE6E55" w:rsidRDefault="005D4A3D" w:rsidP="001828D5"/>
        </w:tc>
      </w:tr>
    </w:tbl>
    <w:p w14:paraId="070535B8" w14:textId="77777777" w:rsidR="005D4A3D" w:rsidRPr="00CE6E55" w:rsidRDefault="005D4A3D" w:rsidP="005D4A3D"/>
    <w:p w14:paraId="6DEA9B06" w14:textId="77777777" w:rsidR="005D4A3D" w:rsidRPr="00CE6E55" w:rsidRDefault="005D4A3D" w:rsidP="005D4A3D">
      <w:pPr>
        <w:keepNext/>
      </w:pPr>
      <w:r w:rsidRPr="00CE6E55"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9"/>
        <w:gridCol w:w="1508"/>
        <w:gridCol w:w="1019"/>
        <w:gridCol w:w="1481"/>
        <w:gridCol w:w="4519"/>
        <w:gridCol w:w="2543"/>
      </w:tblGrid>
      <w:tr w:rsidR="005D4A3D" w:rsidRPr="00CE6E55" w14:paraId="5CB6E8B4" w14:textId="77777777" w:rsidTr="001828D5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5C4A2472" w14:textId="77777777" w:rsidR="005D4A3D" w:rsidRPr="00CE6E55" w:rsidRDefault="005D4A3D" w:rsidP="001828D5">
            <w:pPr>
              <w:jc w:val="center"/>
            </w:pPr>
            <w:r w:rsidRPr="00CE6E55"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23651F94" w14:textId="77777777" w:rsidR="005D4A3D" w:rsidRPr="00CE6E55" w:rsidRDefault="005D4A3D" w:rsidP="001828D5">
            <w:pPr>
              <w:jc w:val="center"/>
            </w:pPr>
            <w:r w:rsidRPr="00CE6E55"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79793566" w14:textId="77777777" w:rsidR="005D4A3D" w:rsidRPr="00CE6E55" w:rsidRDefault="005D4A3D" w:rsidP="001828D5">
            <w:pPr>
              <w:jc w:val="center"/>
            </w:pPr>
            <w:r w:rsidRPr="00CE6E55"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3A027295" w14:textId="77777777" w:rsidR="005D4A3D" w:rsidRPr="00CE6E55" w:rsidRDefault="005D4A3D" w:rsidP="001828D5">
            <w:pPr>
              <w:jc w:val="center"/>
            </w:pPr>
            <w:r w:rsidRPr="00CE6E55"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0AF28098" w14:textId="77777777" w:rsidR="005D4A3D" w:rsidRPr="00CE6E55" w:rsidRDefault="005D4A3D" w:rsidP="001828D5">
            <w:pPr>
              <w:jc w:val="center"/>
            </w:pPr>
            <w:r w:rsidRPr="00CE6E55"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143BFF1E" w14:textId="77777777" w:rsidR="005D4A3D" w:rsidRPr="00CE6E55" w:rsidRDefault="005D4A3D" w:rsidP="001828D5">
            <w:pPr>
              <w:jc w:val="center"/>
            </w:pPr>
            <w:r w:rsidRPr="00CE6E55">
              <w:t>Электронный адрес</w:t>
            </w:r>
          </w:p>
        </w:tc>
      </w:tr>
      <w:tr w:rsidR="005D4A3D" w:rsidRPr="00CE6E55" w14:paraId="1D384BAF" w14:textId="77777777" w:rsidTr="001828D5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700A342E" w14:textId="77777777" w:rsidR="005D4A3D" w:rsidRPr="00CE6E55" w:rsidRDefault="005D4A3D" w:rsidP="001828D5">
            <w:pPr>
              <w:jc w:val="center"/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5280AD0A" w14:textId="77777777" w:rsidR="005D4A3D" w:rsidRPr="00CE6E55" w:rsidRDefault="005D4A3D" w:rsidP="001828D5">
            <w:pPr>
              <w:jc w:val="center"/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2D7B3ADE" w14:textId="77777777" w:rsidR="005D4A3D" w:rsidRPr="00CE6E55" w:rsidRDefault="005D4A3D" w:rsidP="001828D5">
            <w:pPr>
              <w:jc w:val="center"/>
            </w:pPr>
            <w:r w:rsidRPr="00CE6E55"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6B8E0F24" w14:textId="77777777" w:rsidR="005D4A3D" w:rsidRPr="00CE6E55" w:rsidRDefault="005D4A3D" w:rsidP="001828D5">
            <w:pPr>
              <w:jc w:val="center"/>
            </w:pPr>
            <w:r w:rsidRPr="00CE6E55"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43E7D6A2" w14:textId="77777777" w:rsidR="005D4A3D" w:rsidRPr="00CE6E55" w:rsidRDefault="005D4A3D" w:rsidP="001828D5">
            <w:pPr>
              <w:jc w:val="center"/>
            </w:pPr>
            <w:r w:rsidRPr="00CE6E55"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3021D6C0" w14:textId="77777777" w:rsidR="005D4A3D" w:rsidRPr="00CE6E55" w:rsidRDefault="005D4A3D" w:rsidP="001828D5">
            <w:pPr>
              <w:jc w:val="center"/>
            </w:pPr>
            <w:r w:rsidRPr="00CE6E55">
              <w:t>4</w:t>
            </w:r>
          </w:p>
        </w:tc>
      </w:tr>
      <w:tr w:rsidR="005D4A3D" w:rsidRPr="00CE6E55" w14:paraId="0B4F032D" w14:textId="77777777" w:rsidTr="001828D5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13BC3A70" w14:textId="77777777" w:rsidR="005D4A3D" w:rsidRPr="00CE6E55" w:rsidRDefault="005D4A3D" w:rsidP="001828D5">
            <w:r w:rsidRPr="00CE6E55"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371AA791" w14:textId="77777777" w:rsidR="005D4A3D" w:rsidRPr="00CE6E55" w:rsidRDefault="005D4A3D" w:rsidP="001828D5">
            <w:pPr>
              <w:jc w:val="center"/>
            </w:pPr>
            <w:r w:rsidRPr="00CE6E55"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149B2717" w14:textId="77777777" w:rsidR="005D4A3D" w:rsidRPr="00CE6E55" w:rsidRDefault="005D4A3D" w:rsidP="001828D5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1F3766CA" w14:textId="77777777" w:rsidR="005D4A3D" w:rsidRPr="00CE6E55" w:rsidRDefault="005D4A3D" w:rsidP="001828D5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2B6F0729" w14:textId="77777777" w:rsidR="005D4A3D" w:rsidRPr="00CE6E55" w:rsidRDefault="005D4A3D" w:rsidP="001828D5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5D727713" w14:textId="77777777" w:rsidR="005D4A3D" w:rsidRPr="00CE6E55" w:rsidRDefault="005D4A3D" w:rsidP="001828D5">
            <w:r w:rsidRPr="00CE6E55">
              <w:t> </w:t>
            </w:r>
          </w:p>
        </w:tc>
      </w:tr>
      <w:tr w:rsidR="005D4A3D" w:rsidRPr="00CE6E55" w14:paraId="51EE3750" w14:textId="77777777" w:rsidTr="001828D5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71397EB5" w14:textId="77777777" w:rsidR="005D4A3D" w:rsidRPr="00CE6E55" w:rsidRDefault="005D4A3D" w:rsidP="001828D5">
            <w:r w:rsidRPr="00CE6E55"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45BEC9C8" w14:textId="77777777" w:rsidR="005D4A3D" w:rsidRPr="00CE6E55" w:rsidRDefault="005D4A3D" w:rsidP="001828D5">
            <w:pPr>
              <w:jc w:val="center"/>
            </w:pPr>
            <w:r w:rsidRPr="00CE6E55"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434FEA61" w14:textId="77777777" w:rsidR="005D4A3D" w:rsidRPr="00CE6E55" w:rsidRDefault="005D4A3D" w:rsidP="001828D5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6BDF5437" w14:textId="77777777" w:rsidR="005D4A3D" w:rsidRPr="00CE6E55" w:rsidRDefault="005D4A3D" w:rsidP="001828D5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71AEBF08" w14:textId="77777777" w:rsidR="005D4A3D" w:rsidRPr="00CE6E55" w:rsidRDefault="005D4A3D" w:rsidP="001828D5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57E39C40" w14:textId="77777777" w:rsidR="005D4A3D" w:rsidRPr="00CE6E55" w:rsidRDefault="005D4A3D" w:rsidP="001828D5">
            <w:r w:rsidRPr="00CE6E55">
              <w:t> </w:t>
            </w:r>
          </w:p>
        </w:tc>
      </w:tr>
    </w:tbl>
    <w:p w14:paraId="222FAD88" w14:textId="77777777" w:rsidR="005D4A3D" w:rsidRDefault="005D4A3D" w:rsidP="004E2853"/>
    <w:sectPr w:rsidR="005D4A3D" w:rsidSect="00130B10">
      <w:pgSz w:w="16838" w:h="11906" w:orient="landscape"/>
      <w:pgMar w:top="1701" w:right="395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0CB"/>
    <w:rsid w:val="000258FC"/>
    <w:rsid w:val="00046B60"/>
    <w:rsid w:val="000D00CB"/>
    <w:rsid w:val="000E3B72"/>
    <w:rsid w:val="000F2DDE"/>
    <w:rsid w:val="00130B10"/>
    <w:rsid w:val="001947CB"/>
    <w:rsid w:val="001C7E64"/>
    <w:rsid w:val="002207C6"/>
    <w:rsid w:val="002A3C6B"/>
    <w:rsid w:val="002B735F"/>
    <w:rsid w:val="002B7829"/>
    <w:rsid w:val="002F0AED"/>
    <w:rsid w:val="00300133"/>
    <w:rsid w:val="00316DBE"/>
    <w:rsid w:val="00356925"/>
    <w:rsid w:val="003C2DB1"/>
    <w:rsid w:val="00433B85"/>
    <w:rsid w:val="00453432"/>
    <w:rsid w:val="004964E2"/>
    <w:rsid w:val="004E2853"/>
    <w:rsid w:val="00520625"/>
    <w:rsid w:val="00574D63"/>
    <w:rsid w:val="00597089"/>
    <w:rsid w:val="005B4773"/>
    <w:rsid w:val="005B4B74"/>
    <w:rsid w:val="005D4A3D"/>
    <w:rsid w:val="00605B84"/>
    <w:rsid w:val="00624136"/>
    <w:rsid w:val="0069674D"/>
    <w:rsid w:val="006A554F"/>
    <w:rsid w:val="006C2111"/>
    <w:rsid w:val="006C681B"/>
    <w:rsid w:val="006D5F01"/>
    <w:rsid w:val="006E7FA4"/>
    <w:rsid w:val="006F067F"/>
    <w:rsid w:val="007221E1"/>
    <w:rsid w:val="00724377"/>
    <w:rsid w:val="007429F4"/>
    <w:rsid w:val="00773C20"/>
    <w:rsid w:val="007A6263"/>
    <w:rsid w:val="007B7A5A"/>
    <w:rsid w:val="0087282A"/>
    <w:rsid w:val="008C1FF5"/>
    <w:rsid w:val="008C6E79"/>
    <w:rsid w:val="008D3881"/>
    <w:rsid w:val="008D5FEE"/>
    <w:rsid w:val="00950F29"/>
    <w:rsid w:val="00952D0C"/>
    <w:rsid w:val="00966C94"/>
    <w:rsid w:val="00981905"/>
    <w:rsid w:val="009836FA"/>
    <w:rsid w:val="00996DAE"/>
    <w:rsid w:val="00997756"/>
    <w:rsid w:val="009D24D5"/>
    <w:rsid w:val="00A11D0B"/>
    <w:rsid w:val="00AE5B7E"/>
    <w:rsid w:val="00B34FB4"/>
    <w:rsid w:val="00C219A6"/>
    <w:rsid w:val="00C74D1C"/>
    <w:rsid w:val="00C91566"/>
    <w:rsid w:val="00CD16BC"/>
    <w:rsid w:val="00CE6655"/>
    <w:rsid w:val="00D222A1"/>
    <w:rsid w:val="00D837B4"/>
    <w:rsid w:val="00DD194E"/>
    <w:rsid w:val="00DF59FF"/>
    <w:rsid w:val="00E117CF"/>
    <w:rsid w:val="00E81AE9"/>
    <w:rsid w:val="00E85203"/>
    <w:rsid w:val="00E91EC2"/>
    <w:rsid w:val="00E93999"/>
    <w:rsid w:val="00EF3937"/>
    <w:rsid w:val="00F0517B"/>
    <w:rsid w:val="00F15851"/>
    <w:rsid w:val="00F17872"/>
    <w:rsid w:val="00F57FB2"/>
    <w:rsid w:val="00F73450"/>
    <w:rsid w:val="00F81699"/>
    <w:rsid w:val="00FB3FC8"/>
    <w:rsid w:val="00FC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D7014A"/>
  <w15:docId w15:val="{AD537D34-9E1F-4C29-978F-50DD93EA1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0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D00CB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table" w:customStyle="1" w:styleId="4">
    <w:name w:val="Сетка таблицы4"/>
    <w:basedOn w:val="a1"/>
    <w:next w:val="a3"/>
    <w:uiPriority w:val="39"/>
    <w:rsid w:val="005D4A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D4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57FB2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57FB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W34J7XJ4QP77-2-18193</_dlc_DocId>
    <_dlc_DocIdUrl xmlns="4be7f21c-b655-4ba8-867a-de1811392c1d">
      <Url>http://shrpdkp/sites/gis-tek/_layouts/15/DocIdRedir.aspx?ID=W34J7XJ4QP77-2-18193</Url>
      <Description>W34J7XJ4QP77-2-18193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7197248D-0061-4252-B8A8-2D8878C20C67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4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3FB15492-2D7F-4320-B1C0-25D78DBE2F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54CC49-9FE1-4E79-B2D3-BFA538CA1A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CDE674-B393-419D-989E-297B4D9C0EC1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Лурье Людмила Яковлевна</dc:creator>
  <cp:lastModifiedBy>Alex Bykov</cp:lastModifiedBy>
  <cp:revision>2</cp:revision>
  <cp:lastPrinted>2015-03-27T08:17:00Z</cp:lastPrinted>
  <dcterms:created xsi:type="dcterms:W3CDTF">2015-07-08T11:08:00Z</dcterms:created>
  <dcterms:modified xsi:type="dcterms:W3CDTF">2015-07-08T11:08:00Z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d7d7bcee-1e54-43d1-b03a-8966c344af91</vt:lpwstr>
  </property>
  <property fmtid="{D5CDD505-2E9C-101B-9397-08002B2CF9AE}" pid="3" name="ContentTypeId">
    <vt:lpwstr>0x0101003BB183519E00C34FAA19C34BDCC076CF</vt:lpwstr>
  </property>
</Properties>
</file>