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414B" w14:textId="5CA934DE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0727AA">
        <w:rPr>
          <w:sz w:val="28"/>
          <w:szCs w:val="28"/>
        </w:rPr>
        <w:t>12</w:t>
      </w:r>
      <w:r w:rsidR="00611377">
        <w:rPr>
          <w:sz w:val="28"/>
          <w:szCs w:val="28"/>
        </w:rPr>
        <w:t>4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6626E799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0727AA" w:rsidRPr="000727AA">
        <w:rPr>
          <w:b/>
          <w:sz w:val="28"/>
          <w:szCs w:val="28"/>
        </w:rPr>
        <w:t>Сведения о балансе производственных мощностей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76DA78C6" w:rsidR="00C16973" w:rsidRPr="00CE6E55" w:rsidRDefault="00C16973" w:rsidP="000727A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0727AA" w:rsidRPr="000727AA">
        <w:rPr>
          <w:sz w:val="28"/>
          <w:szCs w:val="28"/>
          <w:lang w:eastAsia="ru-RU"/>
        </w:rPr>
        <w:t>Сведения о балансе производственных мощностей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611377" w:rsidRPr="00611377">
        <w:rPr>
          <w:sz w:val="28"/>
          <w:szCs w:val="28"/>
          <w:lang w:eastAsia="ru-RU"/>
        </w:rPr>
        <w:t xml:space="preserve">осуществляющие деятельность по добыче нефти и газового конденсата, производству нефтепродуктов, и организации, </w:t>
      </w:r>
      <w:r w:rsidR="000727AA" w:rsidRPr="000727AA">
        <w:rPr>
          <w:sz w:val="28"/>
          <w:szCs w:val="28"/>
          <w:lang w:eastAsia="ru-RU"/>
        </w:rPr>
        <w:t xml:space="preserve">осуществляющие деятельность по производству, переработке углеводородного сырья и продуктов его переработки, </w:t>
      </w:r>
      <w:proofErr w:type="spellStart"/>
      <w:r w:rsidR="000727AA" w:rsidRPr="000727AA">
        <w:rPr>
          <w:sz w:val="28"/>
          <w:szCs w:val="28"/>
          <w:lang w:eastAsia="ru-RU"/>
        </w:rPr>
        <w:t>нефте</w:t>
      </w:r>
      <w:proofErr w:type="spellEnd"/>
      <w:r w:rsidR="000727AA" w:rsidRPr="000727AA">
        <w:rPr>
          <w:sz w:val="28"/>
          <w:szCs w:val="28"/>
          <w:lang w:eastAsia="ru-RU"/>
        </w:rPr>
        <w:t xml:space="preserve">- и </w:t>
      </w:r>
      <w:proofErr w:type="spellStart"/>
      <w:r w:rsidR="000727AA" w:rsidRPr="000727AA">
        <w:rPr>
          <w:sz w:val="28"/>
          <w:szCs w:val="28"/>
          <w:lang w:eastAsia="ru-RU"/>
        </w:rPr>
        <w:t>газохимические</w:t>
      </w:r>
      <w:proofErr w:type="spellEnd"/>
      <w:r w:rsidR="000727AA" w:rsidRPr="000727AA">
        <w:rPr>
          <w:sz w:val="28"/>
          <w:szCs w:val="28"/>
          <w:lang w:eastAsia="ru-RU"/>
        </w:rPr>
        <w:t xml:space="preserve"> предприятия</w:t>
      </w:r>
      <w:r w:rsidRPr="00CE6E55">
        <w:rPr>
          <w:sz w:val="28"/>
          <w:szCs w:val="28"/>
          <w:lang w:eastAsia="ru-RU"/>
        </w:rPr>
        <w:t>.</w:t>
      </w:r>
    </w:p>
    <w:p w14:paraId="15E184FC" w14:textId="6AE7ADB0" w:rsidR="00351A7D" w:rsidRDefault="00351A7D" w:rsidP="000727A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Сведения </w:t>
      </w:r>
      <w:r w:rsidR="00922089">
        <w:rPr>
          <w:sz w:val="28"/>
          <w:szCs w:val="28"/>
          <w:lang w:eastAsia="ru-RU"/>
        </w:rPr>
        <w:t xml:space="preserve">о </w:t>
      </w:r>
      <w:r w:rsidR="000727AA" w:rsidRPr="000727AA">
        <w:rPr>
          <w:sz w:val="28"/>
          <w:szCs w:val="28"/>
          <w:lang w:eastAsia="ru-RU"/>
        </w:rPr>
        <w:t>балансе производственных мощностей</w:t>
      </w:r>
      <w:r w:rsidR="00922089">
        <w:rPr>
          <w:sz w:val="28"/>
          <w:szCs w:val="28"/>
          <w:lang w:eastAsia="ru-RU"/>
        </w:rPr>
        <w:t xml:space="preserve"> приводятся </w:t>
      </w:r>
      <w:r w:rsidR="000727AA">
        <w:rPr>
          <w:sz w:val="28"/>
          <w:szCs w:val="28"/>
          <w:lang w:eastAsia="ru-RU"/>
        </w:rPr>
        <w:t>ежегодно</w:t>
      </w:r>
      <w:r w:rsidR="00922089">
        <w:rPr>
          <w:sz w:val="28"/>
          <w:szCs w:val="28"/>
          <w:lang w:eastAsia="ru-RU"/>
        </w:rPr>
        <w:t xml:space="preserve">, </w:t>
      </w:r>
      <w:r w:rsidR="000727AA" w:rsidRPr="000727AA">
        <w:rPr>
          <w:sz w:val="28"/>
          <w:szCs w:val="28"/>
          <w:lang w:eastAsia="ru-RU"/>
        </w:rPr>
        <w:t>до 31 января года, следующего за отчетным</w:t>
      </w:r>
      <w:r w:rsidR="00922089">
        <w:rPr>
          <w:sz w:val="28"/>
          <w:szCs w:val="28"/>
          <w:lang w:eastAsia="ru-RU"/>
        </w:rPr>
        <w:t>.</w:t>
      </w:r>
    </w:p>
    <w:p w14:paraId="07B7664E" w14:textId="1F419DA8" w:rsidR="001B14DE" w:rsidRPr="00826ADA" w:rsidRDefault="001F4CD5" w:rsidP="00826AD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826ADA">
        <w:rPr>
          <w:sz w:val="28"/>
          <w:szCs w:val="28"/>
          <w:lang w:eastAsia="ru-RU"/>
        </w:rPr>
        <w:t xml:space="preserve">Раздел 1 формы заполняется </w:t>
      </w:r>
      <w:r w:rsidR="00B6244F" w:rsidRPr="00826ADA">
        <w:rPr>
          <w:sz w:val="28"/>
          <w:szCs w:val="28"/>
          <w:lang w:eastAsia="ru-RU"/>
        </w:rPr>
        <w:t>сведениями о балансе производственных мощностей</w:t>
      </w:r>
      <w:r w:rsidR="00B66F7A" w:rsidRPr="00826ADA">
        <w:rPr>
          <w:sz w:val="28"/>
          <w:szCs w:val="28"/>
          <w:lang w:eastAsia="ru-RU"/>
        </w:rPr>
        <w:t xml:space="preserve"> за отчетный период</w:t>
      </w:r>
      <w:r w:rsidR="00872196" w:rsidRPr="00826ADA">
        <w:rPr>
          <w:sz w:val="28"/>
          <w:szCs w:val="28"/>
          <w:lang w:eastAsia="ru-RU"/>
        </w:rPr>
        <w:t>.</w:t>
      </w:r>
      <w:r w:rsidR="00C7547C" w:rsidRPr="00826ADA">
        <w:rPr>
          <w:sz w:val="28"/>
          <w:szCs w:val="28"/>
          <w:lang w:eastAsia="ru-RU"/>
        </w:rPr>
        <w:t xml:space="preserve"> Данные отражаются в</w:t>
      </w:r>
      <w:r w:rsidR="00BD461E" w:rsidRPr="00826ADA">
        <w:rPr>
          <w:sz w:val="28"/>
          <w:szCs w:val="28"/>
          <w:lang w:eastAsia="ru-RU"/>
        </w:rPr>
        <w:t xml:space="preserve"> разрезе</w:t>
      </w:r>
      <w:r w:rsidR="00C7547C" w:rsidRPr="00826ADA">
        <w:rPr>
          <w:sz w:val="28"/>
          <w:szCs w:val="28"/>
          <w:lang w:eastAsia="ru-RU"/>
        </w:rPr>
        <w:t xml:space="preserve"> </w:t>
      </w:r>
      <w:r w:rsidR="001E0BEA">
        <w:rPr>
          <w:sz w:val="28"/>
          <w:szCs w:val="28"/>
          <w:lang w:eastAsia="ru-RU"/>
        </w:rPr>
        <w:t>видов</w:t>
      </w:r>
      <w:r w:rsidR="00B6244F" w:rsidRPr="00826ADA">
        <w:rPr>
          <w:sz w:val="28"/>
          <w:szCs w:val="28"/>
          <w:lang w:eastAsia="ru-RU"/>
        </w:rPr>
        <w:t xml:space="preserve"> </w:t>
      </w:r>
      <w:r w:rsidR="00673ECB" w:rsidRPr="00826ADA">
        <w:rPr>
          <w:sz w:val="28"/>
          <w:szCs w:val="28"/>
          <w:lang w:eastAsia="ru-RU"/>
        </w:rPr>
        <w:t>установок</w:t>
      </w:r>
      <w:r w:rsidR="007B34F1" w:rsidRPr="00826ADA">
        <w:rPr>
          <w:sz w:val="28"/>
          <w:szCs w:val="28"/>
          <w:lang w:eastAsia="ru-RU"/>
        </w:rPr>
        <w:t>.</w:t>
      </w:r>
    </w:p>
    <w:p w14:paraId="21DC7F00" w14:textId="5242B788" w:rsidR="00B5096C" w:rsidRDefault="00B5096C" w:rsidP="00B5096C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1 раздела 1 </w:t>
      </w:r>
      <w:r w:rsidR="0029174C">
        <w:rPr>
          <w:sz w:val="28"/>
          <w:szCs w:val="28"/>
        </w:rPr>
        <w:t>указыва</w:t>
      </w:r>
      <w:r w:rsidR="007B34F1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B83A93">
        <w:rPr>
          <w:sz w:val="28"/>
          <w:szCs w:val="28"/>
        </w:rPr>
        <w:t>мощность установки на начал</w:t>
      </w:r>
      <w:r w:rsidR="002825DC">
        <w:rPr>
          <w:sz w:val="28"/>
          <w:szCs w:val="28"/>
        </w:rPr>
        <w:t>о</w:t>
      </w:r>
      <w:r w:rsidR="00B83A93">
        <w:rPr>
          <w:sz w:val="28"/>
          <w:szCs w:val="28"/>
        </w:rPr>
        <w:t xml:space="preserve"> отчетного года</w:t>
      </w:r>
      <w:r w:rsidR="00236BC5">
        <w:rPr>
          <w:sz w:val="28"/>
          <w:szCs w:val="28"/>
        </w:rPr>
        <w:t>.</w:t>
      </w:r>
      <w:r w:rsidR="002E448E" w:rsidRPr="002E448E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в год с </w:t>
      </w:r>
      <w:r w:rsidR="00976354">
        <w:rPr>
          <w:sz w:val="28"/>
          <w:szCs w:val="28"/>
        </w:rPr>
        <w:t>точностью 3 знака после запятой.</w:t>
      </w:r>
    </w:p>
    <w:p w14:paraId="493B1126" w14:textId="6EB05234" w:rsidR="005D2029" w:rsidRDefault="005156E3" w:rsidP="005D2029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графах</w:t>
      </w:r>
      <w:r w:rsidR="005D2029">
        <w:rPr>
          <w:sz w:val="28"/>
          <w:szCs w:val="28"/>
        </w:rPr>
        <w:t xml:space="preserve"> 2</w:t>
      </w:r>
      <w:r>
        <w:rPr>
          <w:sz w:val="28"/>
          <w:szCs w:val="28"/>
        </w:rPr>
        <w:t>-8</w:t>
      </w:r>
      <w:r w:rsidR="005D2029">
        <w:rPr>
          <w:sz w:val="28"/>
          <w:szCs w:val="28"/>
        </w:rPr>
        <w:t xml:space="preserve"> раздела 1 указывается</w:t>
      </w:r>
      <w:r>
        <w:rPr>
          <w:sz w:val="28"/>
          <w:szCs w:val="28"/>
        </w:rPr>
        <w:t xml:space="preserve"> изменение производственной мощности в отчетном году в сторону увеличения</w:t>
      </w:r>
      <w:r w:rsidR="005D2029" w:rsidRPr="00CE6E55">
        <w:rPr>
          <w:sz w:val="28"/>
          <w:szCs w:val="28"/>
        </w:rPr>
        <w:t>.</w:t>
      </w:r>
      <w:r w:rsidR="00976354" w:rsidRPr="00976354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в год с </w:t>
      </w:r>
      <w:r w:rsidR="00976354">
        <w:rPr>
          <w:sz w:val="28"/>
          <w:szCs w:val="28"/>
        </w:rPr>
        <w:t>точностью 3 знака после запятой.</w:t>
      </w:r>
    </w:p>
    <w:p w14:paraId="2CB8E778" w14:textId="45E68313" w:rsidR="005156E3" w:rsidRDefault="005156E3" w:rsidP="005156E3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графах 9-13 раздела 1 указывается изменение производственной мощности в отчетном году в сторону уменьшения</w:t>
      </w:r>
      <w:r w:rsidRPr="00CE6E55">
        <w:rPr>
          <w:sz w:val="28"/>
          <w:szCs w:val="28"/>
        </w:rPr>
        <w:t>.</w:t>
      </w:r>
      <w:r w:rsidR="00976354" w:rsidRPr="00976354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в год с </w:t>
      </w:r>
      <w:r w:rsidR="00976354">
        <w:rPr>
          <w:sz w:val="28"/>
          <w:szCs w:val="28"/>
        </w:rPr>
        <w:t>точностью 3 знака после запятой.</w:t>
      </w:r>
    </w:p>
    <w:p w14:paraId="5F81458C" w14:textId="141377A5" w:rsidR="005D2029" w:rsidRDefault="005D2029" w:rsidP="005D2029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 w:rsidR="00AD2AC6">
        <w:rPr>
          <w:sz w:val="28"/>
          <w:szCs w:val="28"/>
        </w:rPr>
        <w:t>14</w:t>
      </w:r>
      <w:r>
        <w:rPr>
          <w:sz w:val="28"/>
          <w:szCs w:val="28"/>
        </w:rPr>
        <w:t xml:space="preserve"> раздела 1 указывается </w:t>
      </w:r>
      <w:r w:rsidR="00AD2AC6">
        <w:rPr>
          <w:sz w:val="28"/>
          <w:szCs w:val="28"/>
        </w:rPr>
        <w:t>мощность установки на начало года, следующего за отчетным</w:t>
      </w:r>
      <w:r w:rsidRPr="00CE6E55">
        <w:rPr>
          <w:sz w:val="28"/>
          <w:szCs w:val="28"/>
        </w:rPr>
        <w:t>.</w:t>
      </w:r>
      <w:r w:rsidR="00976354" w:rsidRPr="00976354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в год с </w:t>
      </w:r>
      <w:r w:rsidR="00976354">
        <w:rPr>
          <w:sz w:val="28"/>
          <w:szCs w:val="28"/>
        </w:rPr>
        <w:t>точностью 3 знака после запятой.</w:t>
      </w:r>
    </w:p>
    <w:p w14:paraId="7B9A8ADC" w14:textId="71126206" w:rsidR="00866052" w:rsidRDefault="00866052" w:rsidP="00AD2AC6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графе </w:t>
      </w:r>
      <w:r w:rsidR="00AD2AC6">
        <w:rPr>
          <w:sz w:val="28"/>
          <w:szCs w:val="28"/>
        </w:rPr>
        <w:t>15</w:t>
      </w:r>
      <w:r>
        <w:rPr>
          <w:sz w:val="28"/>
          <w:szCs w:val="28"/>
        </w:rPr>
        <w:t xml:space="preserve"> раздела 1 указывается </w:t>
      </w:r>
      <w:r w:rsidR="00AD2AC6" w:rsidRPr="00AD2AC6">
        <w:rPr>
          <w:sz w:val="28"/>
          <w:szCs w:val="28"/>
        </w:rPr>
        <w:t>среднегодовая мощность</w:t>
      </w:r>
      <w:r w:rsidR="00AD2AC6">
        <w:rPr>
          <w:sz w:val="28"/>
          <w:szCs w:val="28"/>
        </w:rPr>
        <w:t xml:space="preserve">, </w:t>
      </w:r>
      <w:r w:rsidR="00546ACB">
        <w:rPr>
          <w:sz w:val="28"/>
          <w:szCs w:val="28"/>
        </w:rPr>
        <w:t>действовавшая</w:t>
      </w:r>
      <w:r w:rsidR="00AD2AC6">
        <w:rPr>
          <w:sz w:val="28"/>
          <w:szCs w:val="28"/>
        </w:rPr>
        <w:t xml:space="preserve"> в отчетном году</w:t>
      </w:r>
      <w:r w:rsidRPr="00CE6E55">
        <w:rPr>
          <w:sz w:val="28"/>
          <w:szCs w:val="28"/>
        </w:rPr>
        <w:t>.</w:t>
      </w:r>
      <w:r w:rsidR="00976354" w:rsidRPr="00976354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в год с </w:t>
      </w:r>
      <w:r w:rsidR="00976354">
        <w:rPr>
          <w:sz w:val="28"/>
          <w:szCs w:val="28"/>
        </w:rPr>
        <w:t>точностью 3 знака после запятой.</w:t>
      </w:r>
    </w:p>
    <w:p w14:paraId="72CE255C" w14:textId="21B81867" w:rsidR="00866052" w:rsidRDefault="00866052" w:rsidP="00AD2AC6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графе</w:t>
      </w:r>
      <w:r w:rsidR="00AD2AC6">
        <w:rPr>
          <w:sz w:val="28"/>
          <w:szCs w:val="28"/>
        </w:rPr>
        <w:t xml:space="preserve"> 16</w:t>
      </w:r>
      <w:r>
        <w:rPr>
          <w:sz w:val="28"/>
          <w:szCs w:val="28"/>
        </w:rPr>
        <w:t xml:space="preserve"> раздела 1 указывается </w:t>
      </w:r>
      <w:r w:rsidR="00AD2AC6" w:rsidRPr="00AD2AC6">
        <w:rPr>
          <w:sz w:val="28"/>
          <w:szCs w:val="28"/>
        </w:rPr>
        <w:t>количество переработанного сырья в отчетном году</w:t>
      </w:r>
      <w:r w:rsidRPr="00CE6E55">
        <w:rPr>
          <w:sz w:val="28"/>
          <w:szCs w:val="28"/>
        </w:rPr>
        <w:t>.</w:t>
      </w:r>
      <w:r w:rsidR="00976354">
        <w:rPr>
          <w:sz w:val="28"/>
          <w:szCs w:val="28"/>
        </w:rPr>
        <w:t xml:space="preserve"> </w:t>
      </w:r>
      <w:r w:rsidR="00976354" w:rsidRPr="00826ADA">
        <w:rPr>
          <w:sz w:val="28"/>
          <w:szCs w:val="28"/>
        </w:rPr>
        <w:t>Заполнение граф</w:t>
      </w:r>
      <w:r w:rsidR="00976354">
        <w:rPr>
          <w:sz w:val="28"/>
          <w:szCs w:val="28"/>
        </w:rPr>
        <w:t>ы</w:t>
      </w:r>
      <w:r w:rsidR="00976354" w:rsidRPr="00826ADA">
        <w:rPr>
          <w:sz w:val="28"/>
          <w:szCs w:val="28"/>
        </w:rPr>
        <w:t xml:space="preserve"> производится в тоннах с </w:t>
      </w:r>
      <w:r w:rsidR="00976354">
        <w:rPr>
          <w:sz w:val="28"/>
          <w:szCs w:val="28"/>
        </w:rPr>
        <w:t>точностью 3 знака после запятой.</w:t>
      </w:r>
    </w:p>
    <w:p w14:paraId="1801C173" w14:textId="78E51737" w:rsidR="00AA5F4E" w:rsidRPr="00CE6E55" w:rsidRDefault="00AA5F4E" w:rsidP="00AA5F4E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При заполнении </w:t>
      </w:r>
      <w:r w:rsidR="0048491D">
        <w:rPr>
          <w:sz w:val="28"/>
          <w:szCs w:val="28"/>
          <w:lang w:eastAsia="ru-RU"/>
        </w:rPr>
        <w:t>раздела 1</w:t>
      </w:r>
      <w:r w:rsidRPr="00CE6E55">
        <w:rPr>
          <w:sz w:val="28"/>
          <w:szCs w:val="28"/>
          <w:lang w:eastAsia="ru-RU"/>
        </w:rPr>
        <w:t xml:space="preserve"> должны соблюдаться следующие правила:</w:t>
      </w:r>
    </w:p>
    <w:p w14:paraId="16670570" w14:textId="5FD44C8A" w:rsidR="00AA5F4E" w:rsidRDefault="00AA5F4E" w:rsidP="00AA5F4E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</w:t>
      </w:r>
      <w:r w:rsidRPr="00CE6E55">
        <w:rPr>
          <w:sz w:val="28"/>
          <w:szCs w:val="28"/>
          <w:lang w:eastAsia="ru-RU"/>
        </w:rPr>
        <w:t xml:space="preserve"> в граф</w:t>
      </w:r>
      <w:r>
        <w:rPr>
          <w:sz w:val="28"/>
          <w:szCs w:val="28"/>
          <w:lang w:eastAsia="ru-RU"/>
        </w:rPr>
        <w:t>е</w:t>
      </w:r>
      <w:r w:rsidRPr="00CE6E55">
        <w:rPr>
          <w:sz w:val="28"/>
          <w:szCs w:val="28"/>
          <w:lang w:eastAsia="ru-RU"/>
        </w:rPr>
        <w:t xml:space="preserve"> </w:t>
      </w:r>
      <w:r w:rsidR="0024431B">
        <w:rPr>
          <w:sz w:val="28"/>
          <w:szCs w:val="28"/>
          <w:lang w:eastAsia="ru-RU"/>
        </w:rPr>
        <w:t>2</w:t>
      </w:r>
      <w:r w:rsidRPr="00CE6E55">
        <w:rPr>
          <w:sz w:val="28"/>
          <w:szCs w:val="28"/>
          <w:lang w:eastAsia="ru-RU"/>
        </w:rPr>
        <w:t xml:space="preserve"> не должн</w:t>
      </w:r>
      <w:r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быть </w:t>
      </w:r>
      <w:r w:rsidR="0024431B">
        <w:rPr>
          <w:sz w:val="28"/>
          <w:szCs w:val="28"/>
          <w:lang w:eastAsia="ru-RU"/>
        </w:rPr>
        <w:t>меньше суммы значений граф 3-8</w:t>
      </w:r>
      <w:r w:rsidRPr="00CE6E55">
        <w:rPr>
          <w:sz w:val="28"/>
          <w:szCs w:val="28"/>
          <w:lang w:eastAsia="ru-RU"/>
        </w:rPr>
        <w:t xml:space="preserve"> (правило примен</w:t>
      </w:r>
      <w:r>
        <w:rPr>
          <w:sz w:val="28"/>
          <w:szCs w:val="28"/>
          <w:lang w:eastAsia="ru-RU"/>
        </w:rPr>
        <w:t>яется для всех строк раздела 1).</w:t>
      </w:r>
    </w:p>
    <w:p w14:paraId="6F480571" w14:textId="73CB52CB" w:rsidR="00866052" w:rsidRDefault="00866052" w:rsidP="00866052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</w:t>
      </w:r>
      <w:r w:rsidRPr="00CE6E55">
        <w:rPr>
          <w:sz w:val="28"/>
          <w:szCs w:val="28"/>
          <w:lang w:eastAsia="ru-RU"/>
        </w:rPr>
        <w:t xml:space="preserve"> в граф</w:t>
      </w:r>
      <w:r>
        <w:rPr>
          <w:sz w:val="28"/>
          <w:szCs w:val="28"/>
          <w:lang w:eastAsia="ru-RU"/>
        </w:rPr>
        <w:t>е</w:t>
      </w:r>
      <w:r w:rsidRPr="00CE6E55">
        <w:rPr>
          <w:sz w:val="28"/>
          <w:szCs w:val="28"/>
          <w:lang w:eastAsia="ru-RU"/>
        </w:rPr>
        <w:t xml:space="preserve"> </w:t>
      </w:r>
      <w:r w:rsidR="0024431B">
        <w:rPr>
          <w:sz w:val="28"/>
          <w:szCs w:val="28"/>
          <w:lang w:eastAsia="ru-RU"/>
        </w:rPr>
        <w:t>9</w:t>
      </w:r>
      <w:r w:rsidRPr="00CE6E55">
        <w:rPr>
          <w:sz w:val="28"/>
          <w:szCs w:val="28"/>
          <w:lang w:eastAsia="ru-RU"/>
        </w:rPr>
        <w:t xml:space="preserve"> не должн</w:t>
      </w:r>
      <w:r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быть </w:t>
      </w:r>
      <w:r w:rsidR="0024431B">
        <w:rPr>
          <w:sz w:val="28"/>
          <w:szCs w:val="28"/>
          <w:lang w:eastAsia="ru-RU"/>
        </w:rPr>
        <w:t>меньше суммы значений граф 10-13</w:t>
      </w:r>
      <w:r w:rsidRPr="00CE6E55">
        <w:rPr>
          <w:sz w:val="28"/>
          <w:szCs w:val="28"/>
          <w:lang w:eastAsia="ru-RU"/>
        </w:rPr>
        <w:t xml:space="preserve"> (правило примен</w:t>
      </w:r>
      <w:r>
        <w:rPr>
          <w:sz w:val="28"/>
          <w:szCs w:val="28"/>
          <w:lang w:eastAsia="ru-RU"/>
        </w:rPr>
        <w:t>яется для всех строк раздела 1).</w:t>
      </w:r>
    </w:p>
    <w:p w14:paraId="5A343160" w14:textId="1DBAF2ED" w:rsidR="0024431B" w:rsidRDefault="0024431B" w:rsidP="00866052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 графы 14 должно быть равно значение графы 1 + значение графы 2 – значение графы 9.</w:t>
      </w:r>
    </w:p>
    <w:p w14:paraId="3393FB02" w14:textId="6561AE00" w:rsidR="00517EB8" w:rsidRDefault="001E0BEA" w:rsidP="00517EB8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Вид</w:t>
      </w:r>
      <w:r w:rsidR="00517EB8">
        <w:rPr>
          <w:sz w:val="28"/>
          <w:szCs w:val="28"/>
          <w:lang w:eastAsia="ru-RU"/>
        </w:rPr>
        <w:t xml:space="preserve"> установки заполняется на основании перечня, приведенного в таблице 1.</w:t>
      </w:r>
    </w:p>
    <w:p w14:paraId="08902D48" w14:textId="2C0B754E" w:rsidR="00517EB8" w:rsidRDefault="00517EB8" w:rsidP="00517EB8">
      <w:pPr>
        <w:spacing w:line="360" w:lineRule="auto"/>
        <w:ind w:left="710"/>
        <w:contextualSpacing/>
        <w:jc w:val="both"/>
        <w:rPr>
          <w:sz w:val="28"/>
          <w:szCs w:val="28"/>
          <w:lang w:eastAsia="ru-RU"/>
        </w:rPr>
      </w:pPr>
      <w:r w:rsidRPr="00517EB8">
        <w:rPr>
          <w:sz w:val="28"/>
          <w:szCs w:val="28"/>
          <w:lang w:eastAsia="ru-RU"/>
        </w:rPr>
        <w:t xml:space="preserve">Таблица 1. Перечень </w:t>
      </w:r>
      <w:r w:rsidR="001E0BEA">
        <w:rPr>
          <w:sz w:val="28"/>
          <w:szCs w:val="28"/>
          <w:lang w:eastAsia="ru-RU"/>
        </w:rPr>
        <w:t>видов</w:t>
      </w:r>
      <w:r w:rsidRPr="00517EB8">
        <w:rPr>
          <w:sz w:val="28"/>
          <w:szCs w:val="28"/>
          <w:lang w:eastAsia="ru-RU"/>
        </w:rPr>
        <w:t xml:space="preserve"> установок</w:t>
      </w:r>
    </w:p>
    <w:tbl>
      <w:tblPr>
        <w:tblW w:w="7116" w:type="dxa"/>
        <w:tblInd w:w="817" w:type="dxa"/>
        <w:tblLook w:val="04A0" w:firstRow="1" w:lastRow="0" w:firstColumn="1" w:lastColumn="0" w:noHBand="0" w:noVBand="1"/>
      </w:tblPr>
      <w:tblGrid>
        <w:gridCol w:w="7116"/>
      </w:tblGrid>
      <w:tr w:rsidR="00517EB8" w:rsidRPr="00517EB8" w14:paraId="33088EC2" w14:textId="77777777" w:rsidTr="00312D4D">
        <w:trPr>
          <w:trHeight w:val="300"/>
        </w:trPr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99CA" w14:textId="77777777" w:rsidR="00517EB8" w:rsidRPr="00517EB8" w:rsidRDefault="00517EB8" w:rsidP="00312D4D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7EB8">
              <w:rPr>
                <w:b/>
                <w:bCs/>
                <w:color w:val="000000"/>
                <w:sz w:val="28"/>
                <w:szCs w:val="28"/>
              </w:rPr>
              <w:t>Наименование</w:t>
            </w:r>
          </w:p>
        </w:tc>
      </w:tr>
      <w:tr w:rsidR="00312D4D" w:rsidRPr="00312D4D" w14:paraId="4A0C66F7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557D" w14:textId="2A3F78F5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 xml:space="preserve">Сернокислотное </w:t>
            </w: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алкилирование</w:t>
            </w:r>
            <w:proofErr w:type="spellEnd"/>
          </w:p>
        </w:tc>
      </w:tr>
      <w:tr w:rsidR="00312D4D" w:rsidRPr="00312D4D" w14:paraId="468E436E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E14E" w14:textId="66CDBA35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Висбрекинг</w:t>
            </w:r>
            <w:proofErr w:type="spellEnd"/>
          </w:p>
        </w:tc>
      </w:tr>
      <w:tr w:rsidR="00312D4D" w:rsidRPr="00312D4D" w14:paraId="37E8F9AC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A17C" w14:textId="6BA9C493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Гидрокрекинг</w:t>
            </w:r>
          </w:p>
        </w:tc>
      </w:tr>
      <w:tr w:rsidR="00312D4D" w:rsidRPr="00312D4D" w14:paraId="61D574FC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1D56" w14:textId="3EBC368C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Гидроочистка бензина каталитического крекинга</w:t>
            </w:r>
          </w:p>
        </w:tc>
      </w:tr>
      <w:tr w:rsidR="00312D4D" w:rsidRPr="00312D4D" w14:paraId="75E2E3C9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D46B" w14:textId="792CAA1D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Гидроочистка дизельного топлива</w:t>
            </w:r>
          </w:p>
        </w:tc>
      </w:tr>
      <w:tr w:rsidR="00312D4D" w:rsidRPr="00312D4D" w14:paraId="4C5FEE1C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8AD6" w14:textId="75BAE62F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Гидроочистка керосина</w:t>
            </w:r>
          </w:p>
        </w:tc>
      </w:tr>
      <w:tr w:rsidR="00312D4D" w:rsidRPr="00312D4D" w14:paraId="56EB7DC8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951F" w14:textId="6C639A71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Изомеризация</w:t>
            </w:r>
          </w:p>
        </w:tc>
      </w:tr>
      <w:tr w:rsidR="00312D4D" w:rsidRPr="00312D4D" w14:paraId="089B2AEE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2F3D" w14:textId="6E6D76E8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Каталитический крекинг</w:t>
            </w:r>
          </w:p>
        </w:tc>
      </w:tr>
      <w:tr w:rsidR="00312D4D" w:rsidRPr="00312D4D" w14:paraId="4D4D040B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91ED" w14:textId="20EEDD61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 xml:space="preserve">Каталитический </w:t>
            </w: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риформинг</w:t>
            </w:r>
            <w:proofErr w:type="spellEnd"/>
            <w:r w:rsidRPr="00312D4D">
              <w:rPr>
                <w:bCs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ароматику</w:t>
            </w:r>
            <w:proofErr w:type="spellEnd"/>
          </w:p>
        </w:tc>
      </w:tr>
      <w:tr w:rsidR="00312D4D" w:rsidRPr="00312D4D" w14:paraId="2027455F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F6C2" w14:textId="19447127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 xml:space="preserve">Каталитический </w:t>
            </w: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риформинг</w:t>
            </w:r>
            <w:proofErr w:type="spellEnd"/>
            <w:r w:rsidRPr="00312D4D">
              <w:rPr>
                <w:bCs/>
                <w:color w:val="000000"/>
                <w:sz w:val="28"/>
                <w:szCs w:val="28"/>
              </w:rPr>
              <w:t xml:space="preserve"> на облагораживание бензина</w:t>
            </w:r>
          </w:p>
        </w:tc>
      </w:tr>
      <w:tr w:rsidR="00312D4D" w:rsidRPr="00312D4D" w14:paraId="28C68FF7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FE2A" w14:textId="5F0F7F37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Коксование</w:t>
            </w:r>
          </w:p>
        </w:tc>
      </w:tr>
      <w:tr w:rsidR="00312D4D" w:rsidRPr="00312D4D" w14:paraId="2AAA9AB6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B020" w14:textId="6A1BC5B7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Первичная переработка нефти</w:t>
            </w:r>
          </w:p>
        </w:tc>
      </w:tr>
      <w:tr w:rsidR="00312D4D" w:rsidRPr="00312D4D" w14:paraId="4426B6A7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FED9" w14:textId="41541452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Производство МТБЭ</w:t>
            </w:r>
          </w:p>
        </w:tc>
      </w:tr>
      <w:tr w:rsidR="00312D4D" w:rsidRPr="00312D4D" w14:paraId="7A18F98C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0D32" w14:textId="761E35BB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Производство ТАМЭ</w:t>
            </w:r>
          </w:p>
        </w:tc>
      </w:tr>
      <w:tr w:rsidR="00312D4D" w:rsidRPr="00312D4D" w14:paraId="15B82BF6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6D84" w14:textId="2240834C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12D4D">
              <w:rPr>
                <w:bCs/>
                <w:color w:val="000000"/>
                <w:sz w:val="28"/>
                <w:szCs w:val="28"/>
              </w:rPr>
              <w:t>Термокрекинг</w:t>
            </w:r>
            <w:proofErr w:type="spellEnd"/>
          </w:p>
        </w:tc>
      </w:tr>
      <w:tr w:rsidR="00312D4D" w:rsidRPr="00312D4D" w14:paraId="70E1AEE8" w14:textId="77777777" w:rsidTr="00312D4D">
        <w:trPr>
          <w:trHeight w:val="255"/>
        </w:trPr>
        <w:tc>
          <w:tcPr>
            <w:tcW w:w="7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2906" w14:textId="4A10F082" w:rsidR="00312D4D" w:rsidRPr="00312D4D" w:rsidRDefault="00312D4D" w:rsidP="00312D4D">
            <w:pPr>
              <w:rPr>
                <w:bCs/>
                <w:color w:val="000000"/>
                <w:sz w:val="28"/>
                <w:szCs w:val="28"/>
              </w:rPr>
            </w:pPr>
            <w:r w:rsidRPr="00312D4D">
              <w:rPr>
                <w:bCs/>
                <w:color w:val="000000"/>
                <w:sz w:val="28"/>
                <w:szCs w:val="28"/>
              </w:rPr>
              <w:t>ГФУ, АГФУ</w:t>
            </w:r>
          </w:p>
        </w:tc>
      </w:tr>
    </w:tbl>
    <w:p w14:paraId="44A2F4FF" w14:textId="77777777" w:rsidR="00517EB8" w:rsidRPr="00517EB8" w:rsidRDefault="00517EB8" w:rsidP="00517EB8">
      <w:pPr>
        <w:spacing w:line="360" w:lineRule="auto"/>
        <w:ind w:left="710"/>
        <w:contextualSpacing/>
        <w:jc w:val="both"/>
        <w:rPr>
          <w:sz w:val="28"/>
          <w:szCs w:val="28"/>
          <w:lang w:eastAsia="ru-RU"/>
        </w:rPr>
      </w:pPr>
    </w:p>
    <w:sectPr w:rsidR="00517EB8" w:rsidRPr="00517EB8" w:rsidSect="007413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1E1A9" w14:textId="77777777" w:rsidR="0080385C" w:rsidRDefault="0080385C">
      <w:r>
        <w:separator/>
      </w:r>
    </w:p>
  </w:endnote>
  <w:endnote w:type="continuationSeparator" w:id="0">
    <w:p w14:paraId="3CC9390B" w14:textId="77777777" w:rsidR="0080385C" w:rsidRDefault="0080385C">
      <w:r>
        <w:continuationSeparator/>
      </w:r>
    </w:p>
  </w:endnote>
  <w:endnote w:type="continuationNotice" w:id="1">
    <w:p w14:paraId="658ED0B9" w14:textId="77777777" w:rsidR="0080385C" w:rsidRDefault="00803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5F80" w14:textId="77777777" w:rsidR="00BC78D4" w:rsidRDefault="00BC78D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6CD9" w14:textId="77777777" w:rsidR="00BC78D4" w:rsidRDefault="00BC78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8801" w14:textId="77777777" w:rsidR="00BC78D4" w:rsidRDefault="00BC78D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4C306" w14:textId="77777777" w:rsidR="0080385C" w:rsidRDefault="0080385C">
      <w:r>
        <w:separator/>
      </w:r>
    </w:p>
  </w:footnote>
  <w:footnote w:type="continuationSeparator" w:id="0">
    <w:p w14:paraId="7C333BCD" w14:textId="77777777" w:rsidR="0080385C" w:rsidRDefault="0080385C">
      <w:r>
        <w:continuationSeparator/>
      </w:r>
    </w:p>
  </w:footnote>
  <w:footnote w:type="continuationNotice" w:id="1">
    <w:p w14:paraId="53E460CD" w14:textId="77777777" w:rsidR="0080385C" w:rsidRDefault="008038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BE92" w14:textId="77777777" w:rsidR="00BC78D4" w:rsidRPr="0096504C" w:rsidRDefault="00BC78D4" w:rsidP="0096504C">
    <w:pPr>
      <w:pStyle w:val="af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4A0" w14:textId="77777777" w:rsidR="00BC78D4" w:rsidRDefault="00BC78D4" w:rsidP="00F511D2">
    <w:pPr>
      <w:pStyle w:val="af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56D05" w14:textId="77777777" w:rsidR="00BC78D4" w:rsidRDefault="00BC78D4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5556"/>
    <w:rsid w:val="0005317B"/>
    <w:rsid w:val="00053741"/>
    <w:rsid w:val="00054174"/>
    <w:rsid w:val="000553B7"/>
    <w:rsid w:val="00055EDB"/>
    <w:rsid w:val="0005711C"/>
    <w:rsid w:val="00060E2D"/>
    <w:rsid w:val="00062F5B"/>
    <w:rsid w:val="000654AC"/>
    <w:rsid w:val="0007063C"/>
    <w:rsid w:val="00071C3E"/>
    <w:rsid w:val="000727AA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0BEA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431B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25D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2D4D"/>
    <w:rsid w:val="00314CFB"/>
    <w:rsid w:val="00317672"/>
    <w:rsid w:val="003257AB"/>
    <w:rsid w:val="00325A72"/>
    <w:rsid w:val="00327261"/>
    <w:rsid w:val="00330DF9"/>
    <w:rsid w:val="00331768"/>
    <w:rsid w:val="00331DEF"/>
    <w:rsid w:val="00333B91"/>
    <w:rsid w:val="00336FAA"/>
    <w:rsid w:val="00340325"/>
    <w:rsid w:val="00343EE2"/>
    <w:rsid w:val="00345697"/>
    <w:rsid w:val="00346428"/>
    <w:rsid w:val="00346E21"/>
    <w:rsid w:val="00351A7D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1E93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56E3"/>
    <w:rsid w:val="00517EB8"/>
    <w:rsid w:val="005204D3"/>
    <w:rsid w:val="00521857"/>
    <w:rsid w:val="00521C8E"/>
    <w:rsid w:val="00521DAF"/>
    <w:rsid w:val="00522DA2"/>
    <w:rsid w:val="00524777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ACB"/>
    <w:rsid w:val="00546BC8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886"/>
    <w:rsid w:val="005C2BD1"/>
    <w:rsid w:val="005C4910"/>
    <w:rsid w:val="005C4D5D"/>
    <w:rsid w:val="005C5E93"/>
    <w:rsid w:val="005D2029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05A0C"/>
    <w:rsid w:val="006105EE"/>
    <w:rsid w:val="00611377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3ECB"/>
    <w:rsid w:val="00675815"/>
    <w:rsid w:val="00676410"/>
    <w:rsid w:val="00676751"/>
    <w:rsid w:val="00681A54"/>
    <w:rsid w:val="00682D63"/>
    <w:rsid w:val="00683958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EC9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3C8B"/>
    <w:rsid w:val="007F4676"/>
    <w:rsid w:val="007F5E0F"/>
    <w:rsid w:val="007F7147"/>
    <w:rsid w:val="0080320B"/>
    <w:rsid w:val="00803813"/>
    <w:rsid w:val="0080385C"/>
    <w:rsid w:val="00813104"/>
    <w:rsid w:val="008149BA"/>
    <w:rsid w:val="008206CF"/>
    <w:rsid w:val="008238E1"/>
    <w:rsid w:val="00823B87"/>
    <w:rsid w:val="00826ADA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052"/>
    <w:rsid w:val="00866222"/>
    <w:rsid w:val="00872196"/>
    <w:rsid w:val="00873923"/>
    <w:rsid w:val="00880C19"/>
    <w:rsid w:val="008820B8"/>
    <w:rsid w:val="0088284D"/>
    <w:rsid w:val="00887FA3"/>
    <w:rsid w:val="0089273F"/>
    <w:rsid w:val="008951D4"/>
    <w:rsid w:val="00895C58"/>
    <w:rsid w:val="00896B73"/>
    <w:rsid w:val="008A4B7C"/>
    <w:rsid w:val="008A5351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5F1A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76354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2FBA"/>
    <w:rsid w:val="00AC4AAA"/>
    <w:rsid w:val="00AC5C5D"/>
    <w:rsid w:val="00AC6CEE"/>
    <w:rsid w:val="00AC7B0E"/>
    <w:rsid w:val="00AD0869"/>
    <w:rsid w:val="00AD0BF9"/>
    <w:rsid w:val="00AD15E0"/>
    <w:rsid w:val="00AD174A"/>
    <w:rsid w:val="00AD2AC6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244F"/>
    <w:rsid w:val="00B66F7A"/>
    <w:rsid w:val="00B71113"/>
    <w:rsid w:val="00B72CE5"/>
    <w:rsid w:val="00B731F2"/>
    <w:rsid w:val="00B75A31"/>
    <w:rsid w:val="00B80F87"/>
    <w:rsid w:val="00B839CB"/>
    <w:rsid w:val="00B83A93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461E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210F5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6192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1F5B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4EF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5549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340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5BD"/>
    <w:rsid w:val="00E07628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7163B"/>
    <w:rsid w:val="00E7163E"/>
    <w:rsid w:val="00E82E46"/>
    <w:rsid w:val="00E83890"/>
    <w:rsid w:val="00E84E17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B6171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08A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558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W34J7XJ4QP77-2-17971</_dlc_DocId>
    <_dlc_DocIdUrl xmlns="4be7f21c-b655-4ba8-867a-de1811392c1d">
      <Url>http://shrpdkp/sites/gis-tek/_layouts/15/DocIdRedir.aspx?ID=W34J7XJ4QP77-2-17971</Url>
      <Description>W34J7XJ4QP77-2-17971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19BA89-CEFD-41A3-B538-0D5BFC46B0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A87A2F-6AEF-467A-872C-4EF189CB1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82941-8009-44D6-AF2B-4895FF987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03677-ABA6-4757-AA07-03717A77B58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2015-07-08T11:19:00Z</dcterms:created>
  <dcterms:modified xsi:type="dcterms:W3CDTF">2015-07-08T11:19:00Z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9ebc9fd9-13d0-45ea-a9f7-1061fbe4d593</vt:lpwstr>
  </property>
  <property fmtid="{D5CDD505-2E9C-101B-9397-08002B2CF9AE}" pid="3" name="ContentTypeId">
    <vt:lpwstr>0x0101003BB183519E00C34FAA19C34BDCC076CF</vt:lpwstr>
  </property>
</Properties>
</file>