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09A838" w14:textId="5539BFDC" w:rsidR="00CE6E55" w:rsidRPr="00CE6E55" w:rsidRDefault="00CE6E55" w:rsidP="00CE6E55">
      <w:pPr>
        <w:autoSpaceDE w:val="0"/>
        <w:autoSpaceDN w:val="0"/>
        <w:adjustRightInd w:val="0"/>
        <w:spacing w:after="0" w:line="240" w:lineRule="auto"/>
        <w:ind w:left="5387" w:right="141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  <w:r w:rsidRPr="00CE6E55">
        <w:rPr>
          <w:rFonts w:ascii="Times New Roman" w:eastAsia="Times New Roman" w:hAnsi="Times New Roman" w:cs="Times New Roman"/>
          <w:sz w:val="28"/>
          <w:szCs w:val="28"/>
        </w:rPr>
        <w:t xml:space="preserve">Приложение № </w:t>
      </w:r>
      <w:r w:rsidR="002C61DC">
        <w:rPr>
          <w:rFonts w:ascii="Times New Roman" w:eastAsia="Times New Roman" w:hAnsi="Times New Roman" w:cs="Times New Roman"/>
          <w:sz w:val="28"/>
          <w:szCs w:val="28"/>
        </w:rPr>
        <w:t>1.13</w:t>
      </w:r>
      <w:r w:rsidR="00CF2C83" w:rsidRPr="00C41989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CE6E55">
        <w:rPr>
          <w:rFonts w:ascii="Times New Roman" w:eastAsia="Times New Roman" w:hAnsi="Times New Roman" w:cs="Times New Roman"/>
          <w:sz w:val="28"/>
          <w:szCs w:val="28"/>
        </w:rPr>
        <w:t>.2</w:t>
      </w:r>
    </w:p>
    <w:p w14:paraId="6F09A839" w14:textId="77777777" w:rsidR="00CE6E55" w:rsidRPr="00CE6E55" w:rsidRDefault="00CE6E55" w:rsidP="00CE6E55">
      <w:pPr>
        <w:autoSpaceDE w:val="0"/>
        <w:autoSpaceDN w:val="0"/>
        <w:adjustRightInd w:val="0"/>
        <w:spacing w:after="0" w:line="240" w:lineRule="auto"/>
        <w:ind w:left="5387" w:right="141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 w:rsidRPr="00CE6E55">
        <w:rPr>
          <w:rFonts w:ascii="Times New Roman" w:eastAsia="Times New Roman" w:hAnsi="Times New Roman" w:cs="Times New Roman"/>
          <w:sz w:val="28"/>
          <w:szCs w:val="28"/>
        </w:rPr>
        <w:t>к приказу Минэнерго России</w:t>
      </w:r>
    </w:p>
    <w:p w14:paraId="6F09A83A" w14:textId="77777777" w:rsidR="00CE6E55" w:rsidRPr="00CE6E55" w:rsidRDefault="00CE6E55" w:rsidP="00CE6E55">
      <w:pPr>
        <w:autoSpaceDE w:val="0"/>
        <w:autoSpaceDN w:val="0"/>
        <w:adjustRightInd w:val="0"/>
        <w:spacing w:after="0" w:line="240" w:lineRule="auto"/>
        <w:ind w:left="5387" w:right="141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 w:rsidRPr="00CE6E55">
        <w:rPr>
          <w:rFonts w:ascii="Times New Roman" w:eastAsia="Times New Roman" w:hAnsi="Times New Roman" w:cs="Times New Roman"/>
          <w:sz w:val="28"/>
          <w:szCs w:val="28"/>
        </w:rPr>
        <w:t>от «__» ______ 2015 г. №___</w:t>
      </w:r>
    </w:p>
    <w:p w14:paraId="6F09A83B" w14:textId="77777777" w:rsidR="00CE6E55" w:rsidRPr="00CE6E55" w:rsidRDefault="00CE6E55" w:rsidP="00CE6E55">
      <w:pPr>
        <w:widowControl w:val="0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F09A83C" w14:textId="77777777" w:rsidR="00CE6E55" w:rsidRPr="00CE6E55" w:rsidRDefault="00CE6E55" w:rsidP="00CE6E55">
      <w:pPr>
        <w:widowControl w:val="0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F09A83D" w14:textId="075F941F" w:rsidR="00CE6E55" w:rsidRPr="00CE6E55" w:rsidRDefault="00CE6E55" w:rsidP="00CE6E55">
      <w:pPr>
        <w:widowControl w:val="0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E6E55">
        <w:rPr>
          <w:rFonts w:ascii="Times New Roman" w:eastAsia="Times New Roman" w:hAnsi="Times New Roman" w:cs="Times New Roman"/>
          <w:b/>
          <w:sz w:val="28"/>
          <w:szCs w:val="28"/>
        </w:rPr>
        <w:t>ТРЕБОВАНИЯ</w:t>
      </w:r>
      <w:r w:rsidRPr="00CE6E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E6E55">
        <w:rPr>
          <w:rFonts w:ascii="Times New Roman" w:eastAsia="Times New Roman" w:hAnsi="Times New Roman" w:cs="Times New Roman"/>
          <w:sz w:val="28"/>
          <w:szCs w:val="28"/>
        </w:rPr>
        <w:br/>
      </w:r>
      <w:r w:rsidRPr="00CE6E55">
        <w:rPr>
          <w:rFonts w:ascii="Times New Roman" w:eastAsia="Times New Roman" w:hAnsi="Times New Roman" w:cs="Times New Roman"/>
          <w:b/>
          <w:sz w:val="28"/>
          <w:szCs w:val="28"/>
        </w:rPr>
        <w:t>к заполнению формы «</w:t>
      </w:r>
      <w:r w:rsidR="009B56C2" w:rsidRPr="009B56C2">
        <w:rPr>
          <w:rFonts w:ascii="Times New Roman" w:eastAsia="Times New Roman" w:hAnsi="Times New Roman" w:cs="Times New Roman"/>
          <w:b/>
          <w:sz w:val="28"/>
          <w:szCs w:val="28"/>
        </w:rPr>
        <w:t>Сведения об отгрузке продукции на внутренний рынок и экспорт</w:t>
      </w:r>
      <w:r w:rsidR="000707AA">
        <w:rPr>
          <w:rFonts w:ascii="Times New Roman" w:eastAsia="Times New Roman" w:hAnsi="Times New Roman" w:cs="Times New Roman"/>
          <w:b/>
          <w:sz w:val="28"/>
          <w:szCs w:val="28"/>
        </w:rPr>
        <w:t xml:space="preserve"> с нефтеперерабатывающих заводов</w:t>
      </w:r>
      <w:r w:rsidRPr="00CE6E55"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6F09A83E" w14:textId="77777777" w:rsidR="00CE6E55" w:rsidRPr="00CE6E55" w:rsidRDefault="00CE6E55" w:rsidP="00CE6E55">
      <w:pPr>
        <w:widowControl w:val="0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F09A83F" w14:textId="77777777" w:rsidR="00CE6E55" w:rsidRPr="00CE6E55" w:rsidRDefault="00CE6E55" w:rsidP="00CE6E55">
      <w:pPr>
        <w:widowControl w:val="0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F09A840" w14:textId="3E5F7019" w:rsidR="00CE6E55" w:rsidRPr="00CE6E55" w:rsidRDefault="00CE6E55" w:rsidP="00630C44">
      <w:pPr>
        <w:numPr>
          <w:ilvl w:val="0"/>
          <w:numId w:val="1"/>
        </w:numPr>
        <w:spacing w:after="0" w:line="36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Форму «</w:t>
      </w:r>
      <w:r w:rsidR="002C61DC" w:rsidRPr="002C61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Сведения </w:t>
      </w:r>
      <w:r w:rsidR="009655E6" w:rsidRPr="009655E6">
        <w:rPr>
          <w:rFonts w:ascii="Times New Roman" w:eastAsia="Times New Roman" w:hAnsi="Times New Roman" w:cs="Times New Roman"/>
          <w:sz w:val="28"/>
          <w:szCs w:val="28"/>
          <w:lang w:eastAsia="ru-RU"/>
        </w:rPr>
        <w:t>об отгрузке продукции на внутренний рынок и экспорт</w:t>
      </w:r>
      <w:r w:rsidR="000707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нефтеперерабатывающих </w:t>
      </w:r>
      <w:r w:rsidR="000707AA" w:rsidRPr="000707AA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заводов</w:t>
      </w:r>
      <w:r w:rsidRPr="000707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представляют организации, </w:t>
      </w:r>
      <w:r w:rsidR="00B863E6" w:rsidRPr="000707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осуществляющие </w:t>
      </w:r>
      <w:r w:rsidR="00CA3382" w:rsidRPr="000707AA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переработку углеводородного сырья</w:t>
      </w:r>
      <w:r w:rsidR="000707AA" w:rsidRPr="000707AA">
        <w:rPr>
          <w:rFonts w:ascii="Times New Roman" w:eastAsia="Times New Roman" w:hAnsi="Times New Roman" w:cs="Times New Roman"/>
          <w:sz w:val="28"/>
          <w:szCs w:val="28"/>
          <w:lang w:eastAsia="ru-RU"/>
        </w:rPr>
        <w:t>, мощностью менее 1 млн. тонн в год</w:t>
      </w:r>
      <w:r w:rsidRPr="000707A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F09A841" w14:textId="77777777" w:rsidR="00CE6E55" w:rsidRPr="00CE6E55" w:rsidRDefault="00CE6E55" w:rsidP="00630C44">
      <w:pPr>
        <w:numPr>
          <w:ilvl w:val="0"/>
          <w:numId w:val="1"/>
        </w:numPr>
        <w:spacing w:after="0" w:line="36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Сведения </w:t>
      </w:r>
      <w:r w:rsidR="009655E6" w:rsidRPr="009655E6">
        <w:rPr>
          <w:rFonts w:ascii="Times New Roman" w:eastAsia="Times New Roman" w:hAnsi="Times New Roman" w:cs="Times New Roman"/>
          <w:sz w:val="28"/>
          <w:szCs w:val="28"/>
          <w:lang w:eastAsia="ru-RU"/>
        </w:rPr>
        <w:t>об отгрузке продукции на внутренний рынок и экспорт</w:t>
      </w:r>
      <w:r w:rsidR="002C57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80221"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приводятся </w:t>
      </w: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ежемесячно, до </w:t>
      </w:r>
      <w:r w:rsidR="00241DD6"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>-го числа месяца, следующего за отчетным.</w:t>
      </w:r>
    </w:p>
    <w:p w14:paraId="6F09A842" w14:textId="77777777" w:rsidR="00213B2E" w:rsidRDefault="00213B2E" w:rsidP="00630C44">
      <w:pPr>
        <w:numPr>
          <w:ilvl w:val="0"/>
          <w:numId w:val="1"/>
        </w:numPr>
        <w:spacing w:after="0" w:line="36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Сведения по форме </w:t>
      </w:r>
      <w:r w:rsidRPr="00213B2E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заполняются на основе данных первичной учетной документации (товарно-транспортные документы, документы на отпуск продукции и т.п.).</w:t>
      </w:r>
    </w:p>
    <w:p w14:paraId="0E8E231C" w14:textId="225C0138" w:rsidR="00DD49FF" w:rsidRDefault="00CE6E55" w:rsidP="00630C44">
      <w:pPr>
        <w:numPr>
          <w:ilvl w:val="0"/>
          <w:numId w:val="1"/>
        </w:numPr>
        <w:spacing w:after="0" w:line="36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15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Раздел 1 формы заполняется по объемам отгрузки </w:t>
      </w:r>
      <w:r w:rsidR="0084431B" w:rsidRPr="00B615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нефтепродуктов </w:t>
      </w:r>
      <w:r w:rsidR="004F1840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внутренний рынок и на экспорт</w:t>
      </w:r>
      <w:r w:rsidR="0084431B" w:rsidRPr="00B615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6154F">
        <w:rPr>
          <w:rFonts w:ascii="Times New Roman" w:eastAsia="Times New Roman" w:hAnsi="Times New Roman" w:cs="Times New Roman"/>
          <w:sz w:val="28"/>
          <w:szCs w:val="28"/>
          <w:lang w:eastAsia="ru-RU"/>
        </w:rPr>
        <w:t>за отчетный период</w:t>
      </w:r>
      <w:r w:rsidR="00C03A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="008712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нарастающим </w:t>
      </w:r>
      <w:r w:rsidR="00C03A30">
        <w:rPr>
          <w:rFonts w:ascii="Times New Roman" w:eastAsia="Times New Roman" w:hAnsi="Times New Roman" w:cs="Times New Roman"/>
          <w:sz w:val="28"/>
          <w:szCs w:val="28"/>
          <w:lang w:eastAsia="ru-RU"/>
        </w:rPr>
        <w:t>итогом</w:t>
      </w:r>
      <w:r w:rsidRPr="00B615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Данные отражаются в разрезе </w:t>
      </w:r>
      <w:r w:rsidR="003551B4" w:rsidRPr="00B6154F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видов нефтепродуктов</w:t>
      </w:r>
      <w:r w:rsidR="00B6154F" w:rsidRPr="00B6154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D721B9" w:rsidRPr="00D721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6FC25AED" w14:textId="48F07868" w:rsidR="00DD49FF" w:rsidRPr="00DF07C0" w:rsidRDefault="00DD49FF" w:rsidP="00DD49FF">
      <w:pPr>
        <w:numPr>
          <w:ilvl w:val="0"/>
          <w:numId w:val="1"/>
        </w:numPr>
        <w:spacing w:after="0" w:line="36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Наименование продукта заполняется по подкатегориям продуктов переработки</w:t>
      </w:r>
      <w:r w:rsidRPr="00DF07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соответствии с Общероссийским классификатором продукции по видам экономической деятельности ОК 034-2014 (КПЕС 2008)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у</w:t>
      </w:r>
      <w:r w:rsidRPr="00DF07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твержден Приказом </w:t>
      </w:r>
      <w:proofErr w:type="spellStart"/>
      <w:r w:rsidRPr="00DF07C0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Росстандарта</w:t>
      </w:r>
      <w:proofErr w:type="spellEnd"/>
      <w:r w:rsidRPr="00DF07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 31.01.2014 N 14-ст:</w:t>
      </w:r>
    </w:p>
    <w:p w14:paraId="10A8C1BE" w14:textId="77777777" w:rsidR="00DD49FF" w:rsidRDefault="00DD49FF" w:rsidP="00DD49FF">
      <w:pPr>
        <w:numPr>
          <w:ilvl w:val="0"/>
          <w:numId w:val="6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07C0">
        <w:rPr>
          <w:rFonts w:ascii="Times New Roman" w:eastAsia="Times New Roman" w:hAnsi="Times New Roman" w:cs="Times New Roman"/>
          <w:sz w:val="28"/>
          <w:szCs w:val="28"/>
          <w:lang w:eastAsia="ru-RU"/>
        </w:rPr>
        <w:t>19.20.21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</w:t>
      </w:r>
      <w:r w:rsidRPr="00DF07C0">
        <w:rPr>
          <w:rFonts w:ascii="Times New Roman" w:eastAsia="Times New Roman" w:hAnsi="Times New Roman" w:cs="Times New Roman"/>
          <w:sz w:val="28"/>
          <w:szCs w:val="28"/>
          <w:lang w:eastAsia="ru-RU"/>
        </w:rPr>
        <w:t>19.20.2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9;</w:t>
      </w:r>
    </w:p>
    <w:p w14:paraId="351D42FB" w14:textId="77777777" w:rsidR="00DD49FF" w:rsidRDefault="00DD49FF" w:rsidP="00DD49FF">
      <w:pPr>
        <w:numPr>
          <w:ilvl w:val="0"/>
          <w:numId w:val="6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07C0">
        <w:rPr>
          <w:rFonts w:ascii="Times New Roman" w:eastAsia="Times New Roman" w:hAnsi="Times New Roman" w:cs="Times New Roman"/>
          <w:sz w:val="28"/>
          <w:szCs w:val="28"/>
          <w:lang w:eastAsia="ru-RU"/>
        </w:rPr>
        <w:t>19.20.31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DF07C0">
        <w:rPr>
          <w:rFonts w:ascii="Times New Roman" w:eastAsia="Times New Roman" w:hAnsi="Times New Roman" w:cs="Times New Roman"/>
          <w:sz w:val="28"/>
          <w:szCs w:val="28"/>
          <w:lang w:eastAsia="ru-RU"/>
        </w:rPr>
        <w:t>19.20.3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2, </w:t>
      </w:r>
      <w:r w:rsidRPr="00DF07C0">
        <w:rPr>
          <w:rFonts w:ascii="Times New Roman" w:eastAsia="Times New Roman" w:hAnsi="Times New Roman" w:cs="Times New Roman"/>
          <w:sz w:val="28"/>
          <w:szCs w:val="28"/>
          <w:lang w:eastAsia="ru-RU"/>
        </w:rPr>
        <w:t>19.20.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DF07C0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DF07C0">
        <w:rPr>
          <w:rFonts w:ascii="Times New Roman" w:eastAsia="Times New Roman" w:hAnsi="Times New Roman" w:cs="Times New Roman"/>
          <w:sz w:val="28"/>
          <w:szCs w:val="28"/>
          <w:lang w:eastAsia="ru-RU"/>
        </w:rPr>
        <w:t>19.20.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42;</w:t>
      </w:r>
    </w:p>
    <w:p w14:paraId="3E9F706C" w14:textId="63FF560D" w:rsidR="00DD49FF" w:rsidRDefault="00DD49FF" w:rsidP="00DD49FF">
      <w:pPr>
        <w:numPr>
          <w:ilvl w:val="0"/>
          <w:numId w:val="6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20.14.1</w:t>
      </w:r>
      <w:r w:rsidR="002E23D7">
        <w:rPr>
          <w:rFonts w:ascii="Times New Roman" w:eastAsia="Times New Roman" w:hAnsi="Times New Roman" w:cs="Times New Roman"/>
          <w:sz w:val="28"/>
          <w:szCs w:val="28"/>
          <w:lang w:eastAsia="ru-RU"/>
        </w:rPr>
        <w:t>2.1</w:t>
      </w:r>
      <w:r w:rsidR="008942CD">
        <w:rPr>
          <w:rFonts w:ascii="Times New Roman" w:eastAsia="Times New Roman" w:hAnsi="Times New Roman" w:cs="Times New Roman"/>
          <w:sz w:val="28"/>
          <w:szCs w:val="28"/>
          <w:lang w:eastAsia="ru-RU"/>
        </w:rPr>
        <w:t>30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DF07C0">
        <w:rPr>
          <w:rFonts w:ascii="Times New Roman" w:eastAsia="Times New Roman" w:hAnsi="Times New Roman" w:cs="Times New Roman"/>
          <w:sz w:val="28"/>
          <w:szCs w:val="28"/>
          <w:lang w:eastAsia="ru-RU"/>
        </w:rPr>
        <w:t>20.14.12.1</w:t>
      </w:r>
      <w:r w:rsidR="008942CD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DF07C0"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  <w:r w:rsidR="008942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8942CD" w:rsidRPr="00DF07C0">
        <w:rPr>
          <w:rFonts w:ascii="Times New Roman" w:eastAsia="Times New Roman" w:hAnsi="Times New Roman" w:cs="Times New Roman"/>
          <w:sz w:val="28"/>
          <w:szCs w:val="28"/>
          <w:lang w:eastAsia="ru-RU"/>
        </w:rPr>
        <w:t>20.14.12.1</w:t>
      </w:r>
      <w:r w:rsidR="008942CD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="008942CD" w:rsidRPr="00DF07C0"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F109089" w14:textId="5BC8CEA6" w:rsidR="008712D3" w:rsidRDefault="008712D3" w:rsidP="00630C44">
      <w:pPr>
        <w:numPr>
          <w:ilvl w:val="0"/>
          <w:numId w:val="1"/>
        </w:numPr>
        <w:spacing w:after="0" w:line="36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Графы 1, 3, 5 раздела 1 заполняются объемами отгрузки за отчетный период в единицах измерения, соответствующих виду продукции, с точностью 3</w:t>
      </w:r>
      <w:r w:rsidRPr="001109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знак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1109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после запятой</w:t>
      </w: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38B5A0E" w14:textId="1EB4F871" w:rsidR="008712D3" w:rsidRDefault="008712D3" w:rsidP="008712D3">
      <w:pPr>
        <w:numPr>
          <w:ilvl w:val="0"/>
          <w:numId w:val="1"/>
        </w:numPr>
        <w:spacing w:after="0" w:line="36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Графы 2, 4, 6 раздела 1 заполняются нарастающим итогом с начала года в единицах измерения, соответствующих виду продукции, с точностью 3</w:t>
      </w:r>
      <w:r w:rsidRPr="001109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знак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1109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после запятой</w:t>
      </w: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F300464" w14:textId="3E4413E5" w:rsidR="008712D3" w:rsidRDefault="008712D3" w:rsidP="008712D3">
      <w:pPr>
        <w:numPr>
          <w:ilvl w:val="0"/>
          <w:numId w:val="1"/>
        </w:numPr>
        <w:spacing w:after="0" w:line="36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Графа 7 раздела 1 заполняется значением на конец отчетного периода в единицах измерения, соответствующих виду продукции, с точностью 3</w:t>
      </w:r>
      <w:r w:rsidRPr="001109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знак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1109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после запятой</w:t>
      </w: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F09A8A8" w14:textId="456DCAE1" w:rsidR="00EC3F5A" w:rsidRPr="00CE6E55" w:rsidRDefault="00EC3F5A" w:rsidP="00630C44">
      <w:pPr>
        <w:numPr>
          <w:ilvl w:val="0"/>
          <w:numId w:val="1"/>
        </w:numPr>
        <w:spacing w:after="0" w:line="36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заполнении </w:t>
      </w:r>
      <w:r w:rsidR="008712D3"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 w:rsidR="000C3AEB">
        <w:rPr>
          <w:rFonts w:ascii="Times New Roman" w:eastAsia="Times New Roman" w:hAnsi="Times New Roman" w:cs="Times New Roman"/>
          <w:sz w:val="28"/>
          <w:szCs w:val="28"/>
          <w:lang w:eastAsia="ru-RU"/>
        </w:rPr>
        <w:t>аздела 1</w:t>
      </w:r>
      <w:r w:rsidR="000C3AEB"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должны соблюдаться следующие правила:</w:t>
      </w:r>
    </w:p>
    <w:p w14:paraId="6F09A8A9" w14:textId="2E30CC30" w:rsidR="00EC3F5A" w:rsidRDefault="00EC3F5A" w:rsidP="00630C44">
      <w:pPr>
        <w:numPr>
          <w:ilvl w:val="0"/>
          <w:numId w:val="6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Значение в графе</w:t>
      </w: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 </w:t>
      </w: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>не должн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быть больше значения в графе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(правило применяется для всех строк </w:t>
      </w:r>
      <w:r w:rsidR="008712D3"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 w:rsidR="000C3AEB"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>аздела</w:t>
      </w:r>
      <w:r w:rsidR="000C3A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>1);</w:t>
      </w:r>
    </w:p>
    <w:p w14:paraId="6F09A8AA" w14:textId="653936A7" w:rsidR="00EC3F5A" w:rsidRPr="00CE6E55" w:rsidRDefault="00EC3F5A" w:rsidP="00630C44">
      <w:pPr>
        <w:numPr>
          <w:ilvl w:val="0"/>
          <w:numId w:val="6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Значение в графе</w:t>
      </w: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 </w:t>
      </w: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>не должн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быть больше значения в графе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(правило применяется для всех строк </w:t>
      </w:r>
      <w:r w:rsidR="008712D3"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 w:rsidR="000C3AEB"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>аздела</w:t>
      </w:r>
      <w:r w:rsidR="000C3A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>1);</w:t>
      </w:r>
    </w:p>
    <w:p w14:paraId="6F09A8AB" w14:textId="17E93308" w:rsidR="00EC3F5A" w:rsidRPr="00CE6E55" w:rsidRDefault="00EC3F5A" w:rsidP="00630C44">
      <w:pPr>
        <w:numPr>
          <w:ilvl w:val="0"/>
          <w:numId w:val="6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Значение в графе</w:t>
      </w: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 </w:t>
      </w: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>не должн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быть больше значения в графе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(правило применяется для всех строк </w:t>
      </w:r>
      <w:r w:rsidR="008712D3"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раздела</w:t>
      </w:r>
      <w:r w:rsidR="008712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>1);</w:t>
      </w:r>
    </w:p>
    <w:p w14:paraId="6F09A8AC" w14:textId="3E388E96" w:rsidR="00A44CC6" w:rsidRDefault="00A44CC6" w:rsidP="00630C44">
      <w:pPr>
        <w:numPr>
          <w:ilvl w:val="0"/>
          <w:numId w:val="1"/>
        </w:numPr>
        <w:spacing w:after="0" w:line="36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Раздел 2</w:t>
      </w:r>
      <w:r w:rsidR="004F18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заполняется по объемам отгрузки на экспорт 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разрезе</w:t>
      </w:r>
      <w:r w:rsidR="009A64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видов</w:t>
      </w:r>
      <w:r w:rsidR="003C2A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226DA">
        <w:rPr>
          <w:rFonts w:ascii="Times New Roman" w:eastAsia="Times New Roman" w:hAnsi="Times New Roman" w:cs="Times New Roman"/>
          <w:sz w:val="28"/>
          <w:szCs w:val="28"/>
          <w:lang w:eastAsia="ru-RU"/>
        </w:rPr>
        <w:t>транспорта</w:t>
      </w:r>
      <w:r w:rsidR="000C3A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отчетный период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F9FD013" w14:textId="5F070F6C" w:rsidR="000C3AEB" w:rsidRDefault="000C3AEB" w:rsidP="00630C44">
      <w:pPr>
        <w:numPr>
          <w:ilvl w:val="0"/>
          <w:numId w:val="1"/>
        </w:numPr>
        <w:spacing w:after="0" w:line="36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Графы 1-5 </w:t>
      </w:r>
      <w:r w:rsidR="008712D3"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аздела 2 заполняются в единицах измерения, соответствующих виду продукции, с точностью 3</w:t>
      </w:r>
      <w:r w:rsidRPr="001109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знак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1109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после запятой</w:t>
      </w: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F09A8C4" w14:textId="77777777" w:rsidR="00A44CC6" w:rsidRDefault="00A44CC6" w:rsidP="00C05448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A44C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F627F0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0540DE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E070F8"/>
    <w:multiLevelType w:val="hybridMultilevel"/>
    <w:tmpl w:val="F23A2EB8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CCA9CB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1D20E1"/>
    <w:multiLevelType w:val="hybridMultilevel"/>
    <w:tmpl w:val="05FE60F4"/>
    <w:lvl w:ilvl="0" w:tplc="DFAC4576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C53F33"/>
    <w:multiLevelType w:val="hybridMultilevel"/>
    <w:tmpl w:val="8FA432C0"/>
    <w:lvl w:ilvl="0" w:tplc="DFAC457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6BA177E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E55"/>
    <w:rsid w:val="000707AA"/>
    <w:rsid w:val="000A564F"/>
    <w:rsid w:val="000C3AEB"/>
    <w:rsid w:val="001F1C1A"/>
    <w:rsid w:val="00213B2E"/>
    <w:rsid w:val="00241DD6"/>
    <w:rsid w:val="00297458"/>
    <w:rsid w:val="002C57CF"/>
    <w:rsid w:val="002C61DC"/>
    <w:rsid w:val="002E23D7"/>
    <w:rsid w:val="003226DA"/>
    <w:rsid w:val="003551B4"/>
    <w:rsid w:val="003A1C8F"/>
    <w:rsid w:val="003C2A7B"/>
    <w:rsid w:val="00493310"/>
    <w:rsid w:val="004F1840"/>
    <w:rsid w:val="00580221"/>
    <w:rsid w:val="005E5F28"/>
    <w:rsid w:val="00616FF6"/>
    <w:rsid w:val="00630C44"/>
    <w:rsid w:val="006B0601"/>
    <w:rsid w:val="006D09F4"/>
    <w:rsid w:val="006E22B3"/>
    <w:rsid w:val="00737229"/>
    <w:rsid w:val="00776DB4"/>
    <w:rsid w:val="007D0CD0"/>
    <w:rsid w:val="0084431B"/>
    <w:rsid w:val="008712D3"/>
    <w:rsid w:val="008942CD"/>
    <w:rsid w:val="009037F2"/>
    <w:rsid w:val="009655E6"/>
    <w:rsid w:val="00972D2B"/>
    <w:rsid w:val="00976E02"/>
    <w:rsid w:val="009A64DC"/>
    <w:rsid w:val="009B02D7"/>
    <w:rsid w:val="009B56C2"/>
    <w:rsid w:val="00A041A1"/>
    <w:rsid w:val="00A44CC6"/>
    <w:rsid w:val="00B6154F"/>
    <w:rsid w:val="00B668E3"/>
    <w:rsid w:val="00B863E6"/>
    <w:rsid w:val="00C03A30"/>
    <w:rsid w:val="00C05448"/>
    <w:rsid w:val="00C41989"/>
    <w:rsid w:val="00CA3382"/>
    <w:rsid w:val="00CE6E55"/>
    <w:rsid w:val="00CF2C83"/>
    <w:rsid w:val="00D721B9"/>
    <w:rsid w:val="00DD49FF"/>
    <w:rsid w:val="00E749B6"/>
    <w:rsid w:val="00EC3F5A"/>
    <w:rsid w:val="00ED4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9A838"/>
  <w15:chartTrackingRefBased/>
  <w15:docId w15:val="{4F0DA722-78B3-4ACF-B839-0749EB90A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4">
    <w:name w:val="Сетка таблицы4"/>
    <w:basedOn w:val="a1"/>
    <w:next w:val="a3"/>
    <w:uiPriority w:val="39"/>
    <w:rsid w:val="00CE6E5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CE6E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372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414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BB183519E00C34FAA19C34BDCC076CF" ma:contentTypeVersion="2" ma:contentTypeDescription="Создание документа." ma:contentTypeScope="" ma:versionID="7db202f3c02575ae3bada002b6a5a19a">
  <xsd:schema xmlns:xsd="http://www.w3.org/2001/XMLSchema" xmlns:xs="http://www.w3.org/2001/XMLSchema" xmlns:p="http://schemas.microsoft.com/office/2006/metadata/properties" xmlns:ns2="4be7f21c-b655-4ba8-867a-de1811392c1d" xmlns:ns3="http://schemas.microsoft.com/sharepoint/v4" xmlns:ns4="http://schemas.microsoft.com/sharepoint/v3/fields" targetNamespace="http://schemas.microsoft.com/office/2006/metadata/properties" ma:root="true" ma:fieldsID="cca8b0cabe51f711bde32582aa9d6aa0" ns2:_="" ns3:_="" ns4:_="">
    <xsd:import namespace="4be7f21c-b655-4ba8-867a-de1811392c1d"/>
    <xsd:import namespace="http://schemas.microsoft.com/sharepoint/v4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IconOverlay" minOccurs="0"/>
                <xsd:element ref="ns4:_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e7f21c-b655-4ba8-867a-de1811392c1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1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12" nillable="true" ma:displayName="Версия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be7f21c-b655-4ba8-867a-de1811392c1d">W34J7XJ4QP77-2-17983</_dlc_DocId>
    <_dlc_DocIdUrl xmlns="4be7f21c-b655-4ba8-867a-de1811392c1d">
      <Url>http://shrpdkp/sites/gis-tek/_layouts/15/DocIdRedir.aspx?ID=W34J7XJ4QP77-2-17983</Url>
      <Description>W34J7XJ4QP77-2-17983</Description>
    </_dlc_DocIdUrl>
    <IconOverlay xmlns="http://schemas.microsoft.com/sharepoint/v4" xsi:nil="true"/>
    <_Version xmlns="http://schemas.microsoft.com/sharepoint/v3/fields" xsi:nil="true"/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6405F1C1-DE1C-42AC-AFCE-8C5833861E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e7f21c-b655-4ba8-867a-de1811392c1d"/>
    <ds:schemaRef ds:uri="http://schemas.microsoft.com/sharepoint/v4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8B19D99-BA60-4A73-AF09-DBE552E2CE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DE2BCA3-B982-4E9E-A534-8DC0C94E11D8}">
  <ds:schemaRefs>
    <ds:schemaRef ds:uri="http://schemas.microsoft.com/office/2006/metadata/properties"/>
    <ds:schemaRef ds:uri="http://schemas.microsoft.com/office/infopath/2007/PartnerControls"/>
    <ds:schemaRef ds:uri="4be7f21c-b655-4ba8-867a-de1811392c1d"/>
    <ds:schemaRef ds:uri="http://schemas.microsoft.com/sharepoint/v4"/>
    <ds:schemaRef ds:uri="http://schemas.microsoft.com/sharepoint/v3/fields"/>
  </ds:schemaRefs>
</ds:datastoreItem>
</file>

<file path=customXml/itemProps4.xml><?xml version="1.0" encoding="utf-8"?>
<ds:datastoreItem xmlns:ds="http://schemas.openxmlformats.org/officeDocument/2006/customXml" ds:itemID="{16A7CEA2-5CB6-4C7D-9231-D1E0EB69C0B6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Avrakhova Anna</dc:creator>
  <cp:keywords/>
  <dc:description/>
  <cp:lastModifiedBy>Alex Bykov</cp:lastModifiedBy>
  <cp:revision>2</cp:revision>
  <dcterms:created xsi:type="dcterms:W3CDTF">2015-07-09T06:39:00Z</dcterms:created>
  <dcterms:modified xsi:type="dcterms:W3CDTF">2015-07-09T06:39:00Z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72119011-fefe-4745-a7f1-7e4c9da0e10f</vt:lpwstr>
  </property>
  <property fmtid="{D5CDD505-2E9C-101B-9397-08002B2CF9AE}" pid="3" name="ContentTypeId">
    <vt:lpwstr>0x0101003BB183519E00C34FAA19C34BDCC076CF</vt:lpwstr>
  </property>
</Properties>
</file>