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5C" w:rsidRPr="0036185C" w:rsidRDefault="0036185C" w:rsidP="0036185C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36185C">
        <w:rPr>
          <w:sz w:val="28"/>
          <w:szCs w:val="28"/>
        </w:rPr>
        <w:t>_</w:t>
      </w:r>
    </w:p>
    <w:p w:rsidR="0036185C" w:rsidRDefault="0036185C" w:rsidP="0036185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36185C" w:rsidRDefault="0036185C" w:rsidP="0036185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36185C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:rsidR="006350F4" w:rsidRDefault="00C11C7E" w:rsidP="00B43AF7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BF2E82" w:rsidRPr="004C1FA6" w:rsidRDefault="00BF2E82" w:rsidP="00E834CF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C1FA6">
        <w:rPr>
          <w:spacing w:val="-2"/>
          <w:sz w:val="28"/>
        </w:rPr>
        <w:t xml:space="preserve">В </w:t>
      </w:r>
      <w:r>
        <w:rPr>
          <w:spacing w:val="-2"/>
          <w:sz w:val="28"/>
        </w:rPr>
        <w:t>столбцы</w:t>
      </w:r>
      <w:r w:rsidRPr="004C1FA6">
        <w:rPr>
          <w:spacing w:val="-2"/>
          <w:sz w:val="28"/>
        </w:rPr>
        <w:t xml:space="preserve"> 1-2 раздела 1 заносятся сведения о коде и наименовании</w:t>
      </w:r>
      <w:r w:rsidR="00E834CF">
        <w:rPr>
          <w:spacing w:val="-2"/>
          <w:sz w:val="28"/>
        </w:rPr>
        <w:t xml:space="preserve"> </w:t>
      </w:r>
      <w:r w:rsidR="00E834CF" w:rsidRPr="00E834CF">
        <w:rPr>
          <w:spacing w:val="-2"/>
          <w:sz w:val="28"/>
        </w:rPr>
        <w:t>коксохимического (металлургического) предприятия</w:t>
      </w:r>
      <w:r w:rsidRPr="004C1FA6">
        <w:rPr>
          <w:spacing w:val="-2"/>
          <w:sz w:val="28"/>
        </w:rPr>
        <w:t>, в адрес которо</w:t>
      </w:r>
      <w:r w:rsidR="00E834CF">
        <w:rPr>
          <w:spacing w:val="-2"/>
          <w:sz w:val="28"/>
        </w:rPr>
        <w:t>го</w:t>
      </w:r>
      <w:r w:rsidRPr="004C1FA6">
        <w:rPr>
          <w:spacing w:val="-2"/>
          <w:sz w:val="28"/>
        </w:rPr>
        <w:t xml:space="preserve"> осуществляется отгрузка угля, в </w:t>
      </w:r>
      <w:r>
        <w:rPr>
          <w:spacing w:val="-2"/>
          <w:sz w:val="28"/>
        </w:rPr>
        <w:t>столб</w:t>
      </w:r>
      <w:r w:rsidR="001B7730">
        <w:rPr>
          <w:spacing w:val="-2"/>
          <w:sz w:val="28"/>
        </w:rPr>
        <w:t>е</w:t>
      </w:r>
      <w:r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3  заносятся сведения о наименовании</w:t>
      </w:r>
      <w:r w:rsidR="001B7730">
        <w:rPr>
          <w:spacing w:val="-2"/>
          <w:sz w:val="28"/>
        </w:rPr>
        <w:t xml:space="preserve"> </w:t>
      </w:r>
      <w:r w:rsidR="005A5C89">
        <w:rPr>
          <w:spacing w:val="-2"/>
          <w:sz w:val="28"/>
        </w:rPr>
        <w:t xml:space="preserve">отгруженной </w:t>
      </w:r>
      <w:r w:rsidR="001B7730">
        <w:rPr>
          <w:spacing w:val="-2"/>
          <w:sz w:val="28"/>
        </w:rPr>
        <w:t>угольной продукции (марк</w:t>
      </w:r>
      <w:r w:rsidR="001768CA">
        <w:rPr>
          <w:spacing w:val="-2"/>
          <w:sz w:val="28"/>
        </w:rPr>
        <w:t xml:space="preserve">а и сорт </w:t>
      </w:r>
      <w:r w:rsidR="001B7730">
        <w:rPr>
          <w:spacing w:val="-2"/>
          <w:sz w:val="28"/>
        </w:rPr>
        <w:t xml:space="preserve"> угля)</w:t>
      </w:r>
      <w:r w:rsidRPr="004C1FA6">
        <w:rPr>
          <w:spacing w:val="-2"/>
          <w:sz w:val="28"/>
        </w:rPr>
        <w:t xml:space="preserve">,  в </w:t>
      </w:r>
      <w:r>
        <w:rPr>
          <w:spacing w:val="-2"/>
          <w:sz w:val="28"/>
        </w:rPr>
        <w:t>столбе</w:t>
      </w:r>
      <w:r w:rsidR="005A5C89"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</w:t>
      </w:r>
      <w:r w:rsidR="005A5C89">
        <w:rPr>
          <w:spacing w:val="-2"/>
          <w:sz w:val="28"/>
        </w:rPr>
        <w:t>4</w:t>
      </w:r>
      <w:r w:rsidRPr="004C1FA6">
        <w:rPr>
          <w:spacing w:val="-2"/>
          <w:sz w:val="28"/>
        </w:rPr>
        <w:t xml:space="preserve"> заносится </w:t>
      </w:r>
      <w:r w:rsidR="005A5C89">
        <w:rPr>
          <w:spacing w:val="-2"/>
          <w:sz w:val="28"/>
        </w:rPr>
        <w:t xml:space="preserve">код строки (код марки </w:t>
      </w:r>
      <w:r w:rsidR="001768CA">
        <w:rPr>
          <w:spacing w:val="-2"/>
          <w:sz w:val="28"/>
        </w:rPr>
        <w:t xml:space="preserve">и сорта </w:t>
      </w:r>
      <w:r w:rsidR="005A5C89">
        <w:rPr>
          <w:spacing w:val="-2"/>
          <w:sz w:val="28"/>
        </w:rPr>
        <w:t xml:space="preserve">угля), </w:t>
      </w:r>
      <w:r w:rsidRPr="004C1FA6">
        <w:rPr>
          <w:spacing w:val="-2"/>
          <w:sz w:val="28"/>
        </w:rPr>
        <w:t xml:space="preserve"> в </w:t>
      </w:r>
      <w:r>
        <w:rPr>
          <w:spacing w:val="-2"/>
          <w:sz w:val="28"/>
        </w:rPr>
        <w:t>столбец</w:t>
      </w:r>
      <w:r w:rsidRPr="004C1FA6">
        <w:rPr>
          <w:spacing w:val="-2"/>
          <w:sz w:val="28"/>
        </w:rPr>
        <w:t xml:space="preserve"> 7 - фактическая поставка </w:t>
      </w:r>
      <w:r w:rsidR="005A5C89">
        <w:rPr>
          <w:spacing w:val="-2"/>
          <w:sz w:val="28"/>
        </w:rPr>
        <w:t xml:space="preserve">за год </w:t>
      </w:r>
      <w:r w:rsidRPr="004C1FA6">
        <w:rPr>
          <w:spacing w:val="-2"/>
          <w:sz w:val="28"/>
        </w:rPr>
        <w:t>(тонн).</w:t>
      </w:r>
    </w:p>
    <w:p w:rsidR="00331DEF" w:rsidRPr="00904DD0" w:rsidRDefault="00034CC9" w:rsidP="005C301F">
      <w:pPr>
        <w:pStyle w:val="af1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8"/>
      <w:headerReference w:type="default" r:id="rId9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C6F" w:rsidRDefault="00864C6F">
      <w:r>
        <w:separator/>
      </w:r>
    </w:p>
  </w:endnote>
  <w:endnote w:type="continuationSeparator" w:id="0">
    <w:p w:rsidR="00864C6F" w:rsidRDefault="00864C6F">
      <w:r>
        <w:continuationSeparator/>
      </w:r>
    </w:p>
  </w:endnote>
  <w:endnote w:type="continuationNotice" w:id="1">
    <w:p w:rsidR="00864C6F" w:rsidRDefault="00864C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C6F" w:rsidRDefault="00864C6F">
      <w:r>
        <w:separator/>
      </w:r>
    </w:p>
  </w:footnote>
  <w:footnote w:type="continuationSeparator" w:id="0">
    <w:p w:rsidR="00864C6F" w:rsidRDefault="00864C6F">
      <w:r>
        <w:continuationSeparator/>
      </w:r>
    </w:p>
  </w:footnote>
  <w:footnote w:type="continuationNotice" w:id="1">
    <w:p w:rsidR="00864C6F" w:rsidRDefault="00864C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3F46C7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8CA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30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3665B"/>
    <w:rsid w:val="00340325"/>
    <w:rsid w:val="00345697"/>
    <w:rsid w:val="00346428"/>
    <w:rsid w:val="00346E21"/>
    <w:rsid w:val="00351F98"/>
    <w:rsid w:val="0036083F"/>
    <w:rsid w:val="0036185C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6C7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0FC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A5C89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4355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069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4C6F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C87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2E8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176B2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4CF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3FF5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C6EC336-72EE-47D6-9950-C940998D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B1C5-5BB2-40DB-97CB-F8FEBB56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2015-06-20T08:16:00Z</dcterms:created>
  <dcterms:modified xsi:type="dcterms:W3CDTF">2015-06-20T08:16:00Z</dcterms:modified>
</cp:coreProperties>
</file>