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36C" w:rsidRDefault="00F5636C" w:rsidP="00F5636C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Приложение № _</w:t>
      </w:r>
    </w:p>
    <w:p w:rsidR="00F5636C" w:rsidRDefault="00F5636C" w:rsidP="00F5636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F5636C" w:rsidRDefault="00F5636C" w:rsidP="00F5636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20__ г. №___</w:t>
      </w: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34380B" w:rsidRPr="0034380B">
        <w:rPr>
          <w:b/>
          <w:sz w:val="28"/>
          <w:szCs w:val="28"/>
        </w:rPr>
        <w:t>Сведения о переработке угля на обогатительных фабриках и обогатительных установках</w:t>
      </w:r>
      <w:r w:rsidRPr="00B54C9B">
        <w:rPr>
          <w:b/>
          <w:sz w:val="28"/>
          <w:szCs w:val="28"/>
        </w:rPr>
        <w:t>»</w:t>
      </w: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Юридическое лицо проставляет в кодовой части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</w:t>
      </w:r>
    </w:p>
    <w:p w:rsidR="00E147F3" w:rsidRPr="00FC3C0F" w:rsidRDefault="00E147F3" w:rsidP="008F77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E14E1E">
        <w:rPr>
          <w:sz w:val="28"/>
          <w:szCs w:val="28"/>
          <w:lang w:eastAsia="ru-RU"/>
        </w:rPr>
        <w:t xml:space="preserve">По территориально-обособленным подразделениям юридического лица </w:t>
      </w:r>
      <w:r w:rsidRPr="00FC3C0F">
        <w:rPr>
          <w:sz w:val="28"/>
          <w:szCs w:val="28"/>
          <w:lang w:eastAsia="ru-RU"/>
        </w:rPr>
        <w:t>указывается идентификационный номер, который устанавливается территориальным органом Росстата по месту расположения территориально-обособленного подразделения.</w:t>
      </w:r>
    </w:p>
    <w:p w:rsidR="0034380B" w:rsidRPr="00FC3C0F" w:rsidRDefault="00E147F3" w:rsidP="0034380B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FC3C0F">
        <w:rPr>
          <w:sz w:val="28"/>
          <w:szCs w:val="28"/>
          <w:lang w:eastAsia="ru-RU"/>
        </w:rPr>
        <w:t xml:space="preserve">4. </w:t>
      </w:r>
      <w:r w:rsidR="00FC3C0F" w:rsidRPr="00FC3C0F">
        <w:rPr>
          <w:sz w:val="28"/>
          <w:szCs w:val="28"/>
          <w:lang w:eastAsia="ru-RU"/>
        </w:rPr>
        <w:t>Н</w:t>
      </w:r>
      <w:r w:rsidRPr="00FC3C0F">
        <w:rPr>
          <w:sz w:val="28"/>
          <w:szCs w:val="28"/>
          <w:lang w:eastAsia="ru-RU"/>
        </w:rPr>
        <w:t>аименования и коды</w:t>
      </w:r>
      <w:r w:rsidR="00FC3C0F" w:rsidRPr="00FC3C0F">
        <w:rPr>
          <w:sz w:val="28"/>
          <w:szCs w:val="28"/>
          <w:lang w:eastAsia="ru-RU"/>
        </w:rPr>
        <w:t xml:space="preserve"> строк</w:t>
      </w:r>
      <w:r w:rsidRPr="00FC3C0F">
        <w:rPr>
          <w:sz w:val="28"/>
          <w:szCs w:val="28"/>
          <w:lang w:eastAsia="ru-RU"/>
        </w:rPr>
        <w:t xml:space="preserve"> приведены в бланке формы. Заполняются те из них, для которых по данному предприятию имеется информация. </w:t>
      </w:r>
      <w:r w:rsidR="0034380B">
        <w:rPr>
          <w:sz w:val="28"/>
          <w:szCs w:val="28"/>
          <w:lang w:eastAsia="ru-RU"/>
        </w:rPr>
        <w:t xml:space="preserve">Данные </w:t>
      </w:r>
      <w:r w:rsidR="0034380B" w:rsidRPr="00FC3C0F">
        <w:rPr>
          <w:sz w:val="28"/>
          <w:szCs w:val="28"/>
          <w:lang w:eastAsia="ru-RU"/>
        </w:rPr>
        <w:t xml:space="preserve">по строкам формы указывается в тысячах тонн, с одним десятичным знаком. </w:t>
      </w:r>
    </w:p>
    <w:p w:rsidR="00331DEF" w:rsidRPr="00CF1942" w:rsidRDefault="00331DEF" w:rsidP="00E44828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CF1942" w:rsidSect="00B77105">
      <w:headerReference w:type="even" r:id="rId12"/>
      <w:headerReference w:type="default" r:id="rId13"/>
      <w:pgSz w:w="11909" w:h="16834" w:code="9"/>
      <w:pgMar w:top="567" w:right="852" w:bottom="567" w:left="851" w:header="567" w:footer="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B57" w:rsidRDefault="00D91B57">
      <w:r>
        <w:separator/>
      </w:r>
    </w:p>
  </w:endnote>
  <w:endnote w:type="continuationSeparator" w:id="0">
    <w:p w:rsidR="00D91B57" w:rsidRDefault="00D91B57">
      <w:r>
        <w:continuationSeparator/>
      </w:r>
    </w:p>
  </w:endnote>
  <w:endnote w:type="continuationNotice" w:id="1">
    <w:p w:rsidR="00D91B57" w:rsidRDefault="00D91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B57" w:rsidRDefault="00D91B57">
      <w:r>
        <w:separator/>
      </w:r>
    </w:p>
  </w:footnote>
  <w:footnote w:type="continuationSeparator" w:id="0">
    <w:p w:rsidR="00D91B57" w:rsidRDefault="00D91B57">
      <w:r>
        <w:continuationSeparator/>
      </w:r>
    </w:p>
  </w:footnote>
  <w:footnote w:type="continuationNotice" w:id="1">
    <w:p w:rsidR="00D91B57" w:rsidRDefault="00D91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472421"/>
      <w:docPartObj>
        <w:docPartGallery w:val="Page Numbers (Top of Page)"/>
        <w:docPartUnique/>
      </w:docPartObj>
    </w:sdtPr>
    <w:sdtEndPr/>
    <w:sdtContent>
      <w:p w:rsidR="00A36D34" w:rsidRDefault="00A36D3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C0F">
          <w:rPr>
            <w:noProof/>
          </w:rPr>
          <w:t>4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B7F61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AA2"/>
    <w:rsid w:val="00234E53"/>
    <w:rsid w:val="00235C63"/>
    <w:rsid w:val="0024089F"/>
    <w:rsid w:val="0024702F"/>
    <w:rsid w:val="00251109"/>
    <w:rsid w:val="00251A24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3312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380B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575A5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2AA2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0A9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2F18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EB4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67A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606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36D34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5D6F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7105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37EE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1B57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1A61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482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00F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C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C0F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604D9C3-4617-463B-96E2-DABE31EE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W34J7XJ4QP77-2-1925</_dlc_DocId>
    <_dlc_DocIdUrl xmlns="4be7f21c-b655-4ba8-867a-de1811392c1d">
      <Url>http://shrpdkp/sites/gis-tek/_layouts/15/DocIdRedir.aspx?ID=W34J7XJ4QP77-2-1925</Url>
      <Description>W34J7XJ4QP77-2-1925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7FB90-0451-4C90-89BD-899BA9804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BACFBD-795A-4470-A8E8-19764D265F4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4874D0C-967E-47A4-A56D-3E29E1C3EA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37E5C8-3C90-4CEF-9F6A-17025B3668FD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5.xml><?xml version="1.0" encoding="utf-8"?>
<ds:datastoreItem xmlns:ds="http://schemas.openxmlformats.org/officeDocument/2006/customXml" ds:itemID="{8F08F05D-B6C2-4BA6-9C44-3C88CED7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2015-06-20T08:58:00Z</dcterms:created>
  <dcterms:modified xsi:type="dcterms:W3CDTF">2015-06-20T08:58:00Z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25119621-cbd6-42bd-a6cf-22377ea2bc9d</vt:lpwstr>
  </property>
  <property fmtid="{D5CDD505-2E9C-101B-9397-08002B2CF9AE}" pid="3" name="ContentTypeId">
    <vt:lpwstr>0x0101003BB183519E00C34FAA19C34BDCC076CF</vt:lpwstr>
  </property>
</Properties>
</file>