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ABE54B" w14:textId="7E1B2817" w:rsidR="0047432F" w:rsidRDefault="00DA5F1D" w:rsidP="00FB644A">
      <w:pPr>
        <w:spacing w:after="0"/>
        <w:jc w:val="both"/>
        <w:rPr>
          <w:sz w:val="24"/>
          <w:szCs w:val="24"/>
        </w:rPr>
      </w:pPr>
      <w:r w:rsidRPr="007C5BE4">
        <w:rPr>
          <w:b/>
          <w:bCs/>
          <w:sz w:val="24"/>
          <w:szCs w:val="24"/>
        </w:rPr>
        <w:t>To</w:t>
      </w:r>
      <w:r>
        <w:rPr>
          <w:sz w:val="24"/>
          <w:szCs w:val="24"/>
        </w:rPr>
        <w:t xml:space="preserve">: </w:t>
      </w:r>
      <w:r w:rsidR="00D02423">
        <w:rPr>
          <w:sz w:val="24"/>
          <w:szCs w:val="24"/>
        </w:rPr>
        <w:t>WHO Management</w:t>
      </w:r>
      <w:r w:rsidR="0036196B">
        <w:rPr>
          <w:sz w:val="24"/>
          <w:szCs w:val="24"/>
        </w:rPr>
        <w:t xml:space="preserve">, </w:t>
      </w:r>
      <w:r w:rsidR="00755709">
        <w:rPr>
          <w:sz w:val="24"/>
          <w:szCs w:val="24"/>
        </w:rPr>
        <w:t>Life Insu</w:t>
      </w:r>
      <w:r w:rsidR="0036196B">
        <w:rPr>
          <w:sz w:val="24"/>
          <w:szCs w:val="24"/>
        </w:rPr>
        <w:t>rance and Health Department</w:t>
      </w:r>
    </w:p>
    <w:p w14:paraId="2CBFBA8F" w14:textId="7D2CCA82" w:rsidR="00DA5F1D" w:rsidRDefault="00DA5F1D" w:rsidP="00FB644A">
      <w:pPr>
        <w:spacing w:after="0"/>
        <w:jc w:val="both"/>
        <w:rPr>
          <w:sz w:val="24"/>
          <w:szCs w:val="24"/>
        </w:rPr>
      </w:pPr>
      <w:r w:rsidRPr="007C5BE4">
        <w:rPr>
          <w:b/>
          <w:bCs/>
          <w:sz w:val="24"/>
          <w:szCs w:val="24"/>
        </w:rPr>
        <w:t>From</w:t>
      </w:r>
      <w:r>
        <w:rPr>
          <w:sz w:val="24"/>
          <w:szCs w:val="24"/>
        </w:rPr>
        <w:t>: Avi Manawat, Puneet Kochar, Arpit Agarwal</w:t>
      </w:r>
    </w:p>
    <w:p w14:paraId="3A61D2CA" w14:textId="22A0FB92" w:rsidR="00DA5F1D" w:rsidRDefault="00DA5F1D" w:rsidP="00FB644A">
      <w:pPr>
        <w:spacing w:after="0"/>
        <w:jc w:val="both"/>
        <w:rPr>
          <w:sz w:val="24"/>
          <w:szCs w:val="24"/>
        </w:rPr>
      </w:pPr>
      <w:r w:rsidRPr="007C5BE4">
        <w:rPr>
          <w:b/>
          <w:bCs/>
          <w:sz w:val="24"/>
          <w:szCs w:val="24"/>
        </w:rPr>
        <w:t>Subject</w:t>
      </w:r>
      <w:r>
        <w:rPr>
          <w:sz w:val="24"/>
          <w:szCs w:val="24"/>
        </w:rPr>
        <w:t>: Factors Affecting Life Expectancy</w:t>
      </w:r>
    </w:p>
    <w:p w14:paraId="0400DC35" w14:textId="116E15BE" w:rsidR="00DA5F1D" w:rsidRDefault="00DA5F1D" w:rsidP="00FB644A">
      <w:pPr>
        <w:spacing w:after="0"/>
        <w:jc w:val="both"/>
        <w:rPr>
          <w:sz w:val="24"/>
          <w:szCs w:val="24"/>
        </w:rPr>
      </w:pPr>
      <w:r w:rsidRPr="007C5BE4">
        <w:rPr>
          <w:b/>
          <w:bCs/>
          <w:sz w:val="24"/>
          <w:szCs w:val="24"/>
        </w:rPr>
        <w:t>Date</w:t>
      </w:r>
      <w:r>
        <w:rPr>
          <w:sz w:val="24"/>
          <w:szCs w:val="24"/>
        </w:rPr>
        <w:t>: 12/08/1995</w:t>
      </w:r>
    </w:p>
    <w:p w14:paraId="4FC7782C" w14:textId="77777777" w:rsidR="00FB644A" w:rsidRDefault="00FB644A" w:rsidP="00F94BF6">
      <w:pPr>
        <w:jc w:val="both"/>
        <w:rPr>
          <w:sz w:val="24"/>
          <w:szCs w:val="24"/>
        </w:rPr>
      </w:pPr>
    </w:p>
    <w:p w14:paraId="0E65F3D7" w14:textId="1A4B481A" w:rsidR="00BB6214" w:rsidRPr="0047432F" w:rsidRDefault="00CD559D" w:rsidP="00F94BF6">
      <w:pPr>
        <w:jc w:val="both"/>
        <w:rPr>
          <w:sz w:val="24"/>
          <w:szCs w:val="24"/>
        </w:rPr>
      </w:pPr>
      <w:r w:rsidRPr="00F94BF6">
        <w:rPr>
          <w:sz w:val="24"/>
          <w:szCs w:val="24"/>
        </w:rPr>
        <w:t xml:space="preserve">This summary reports intends to determine the distinct factors pertaining to lower life expectancy in different countries from period 2000 to 2015 and suggesting the countries which factors to focus on in order to </w:t>
      </w:r>
      <w:r w:rsidR="00BB6214" w:rsidRPr="00F94BF6">
        <w:rPr>
          <w:sz w:val="24"/>
          <w:szCs w:val="24"/>
        </w:rPr>
        <w:t>improve the life expectancy of its population.</w:t>
      </w:r>
    </w:p>
    <w:p w14:paraId="07BA6DEC" w14:textId="488F6FA8" w:rsidR="00BB6214" w:rsidRPr="007C5BE4" w:rsidRDefault="00BB6214" w:rsidP="00F94BF6">
      <w:pPr>
        <w:jc w:val="both"/>
        <w:rPr>
          <w:b/>
          <w:bCs/>
          <w:sz w:val="26"/>
          <w:szCs w:val="26"/>
        </w:rPr>
      </w:pPr>
      <w:r w:rsidRPr="007C5BE4">
        <w:rPr>
          <w:b/>
          <w:bCs/>
          <w:sz w:val="26"/>
          <w:szCs w:val="26"/>
        </w:rPr>
        <w:t>Major Findings</w:t>
      </w:r>
      <w:r w:rsidR="004B240B" w:rsidRPr="007C5BE4">
        <w:rPr>
          <w:b/>
          <w:bCs/>
          <w:sz w:val="26"/>
          <w:szCs w:val="26"/>
        </w:rPr>
        <w:t>:</w:t>
      </w:r>
    </w:p>
    <w:p w14:paraId="2A353453" w14:textId="2337D060" w:rsidR="004B240B" w:rsidRPr="000701C7" w:rsidRDefault="004B240B" w:rsidP="00F94BF6">
      <w:pPr>
        <w:jc w:val="both"/>
        <w:rPr>
          <w:b/>
          <w:bCs/>
          <w:sz w:val="26"/>
          <w:szCs w:val="26"/>
        </w:rPr>
      </w:pPr>
      <w:r w:rsidRPr="000701C7">
        <w:rPr>
          <w:b/>
          <w:bCs/>
          <w:sz w:val="26"/>
          <w:szCs w:val="26"/>
        </w:rPr>
        <w:t>Differences in Life Expectancy across the world</w:t>
      </w:r>
    </w:p>
    <w:p w14:paraId="29EC121C" w14:textId="6BA410F9" w:rsidR="00BB6214" w:rsidRDefault="00D33D1E" w:rsidP="00F94BF6">
      <w:pPr>
        <w:jc w:val="both"/>
        <w:rPr>
          <w:sz w:val="24"/>
          <w:szCs w:val="24"/>
        </w:rPr>
      </w:pPr>
      <w:r w:rsidRPr="00F94BF6">
        <w:rPr>
          <w:sz w:val="24"/>
          <w:szCs w:val="24"/>
        </w:rPr>
        <w:t>On an</w:t>
      </w:r>
      <w:r w:rsidR="004B240B" w:rsidRPr="00F94BF6">
        <w:rPr>
          <w:sz w:val="24"/>
          <w:szCs w:val="24"/>
        </w:rPr>
        <w:t>a</w:t>
      </w:r>
      <w:r w:rsidRPr="00F94BF6">
        <w:rPr>
          <w:sz w:val="24"/>
          <w:szCs w:val="24"/>
        </w:rPr>
        <w:t xml:space="preserve">lyzing the data of life expectancy across the world, we observed that the </w:t>
      </w:r>
      <w:r w:rsidR="004B240B" w:rsidRPr="00F94BF6">
        <w:rPr>
          <w:sz w:val="24"/>
          <w:szCs w:val="24"/>
        </w:rPr>
        <w:t xml:space="preserve">population of </w:t>
      </w:r>
      <w:r w:rsidRPr="00F94BF6">
        <w:rPr>
          <w:sz w:val="24"/>
          <w:szCs w:val="24"/>
        </w:rPr>
        <w:t>cou</w:t>
      </w:r>
      <w:r w:rsidR="004B240B" w:rsidRPr="00F94BF6">
        <w:rPr>
          <w:sz w:val="24"/>
          <w:szCs w:val="24"/>
        </w:rPr>
        <w:t>n</w:t>
      </w:r>
      <w:r w:rsidRPr="00F94BF6">
        <w:rPr>
          <w:sz w:val="24"/>
          <w:szCs w:val="24"/>
        </w:rPr>
        <w:t xml:space="preserve">tries belonging to European continent tends to have higher life expectancy above 75 years while the </w:t>
      </w:r>
      <w:r w:rsidR="004B240B" w:rsidRPr="00F94BF6">
        <w:rPr>
          <w:sz w:val="24"/>
          <w:szCs w:val="24"/>
        </w:rPr>
        <w:t>population of countries belonging to African continent tends to have lower life expectancy below 60 years.</w:t>
      </w:r>
    </w:p>
    <w:p w14:paraId="102C1C2B" w14:textId="186FE9D5" w:rsidR="001F3CBE" w:rsidRPr="00F94BF6" w:rsidRDefault="001F3CBE" w:rsidP="00F94BF6">
      <w:pPr>
        <w:jc w:val="both"/>
        <w:rPr>
          <w:sz w:val="24"/>
          <w:szCs w:val="24"/>
        </w:rPr>
      </w:pPr>
      <w:r>
        <w:rPr>
          <w:noProof/>
        </w:rPr>
        <w:drawing>
          <wp:inline distT="0" distB="0" distL="0" distR="0" wp14:anchorId="186A49B4" wp14:editId="2620FE98">
            <wp:extent cx="4038600" cy="20046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53027" cy="2011791"/>
                    </a:xfrm>
                    <a:prstGeom prst="rect">
                      <a:avLst/>
                    </a:prstGeom>
                  </pic:spPr>
                </pic:pic>
              </a:graphicData>
            </a:graphic>
          </wp:inline>
        </w:drawing>
      </w:r>
    </w:p>
    <w:p w14:paraId="7E8F586E" w14:textId="77777777" w:rsidR="00DD65C3" w:rsidRDefault="00DD65C3" w:rsidP="00F94BF6">
      <w:pPr>
        <w:jc w:val="both"/>
        <w:rPr>
          <w:b/>
          <w:bCs/>
          <w:sz w:val="26"/>
          <w:szCs w:val="26"/>
        </w:rPr>
      </w:pPr>
    </w:p>
    <w:p w14:paraId="728DC7F9" w14:textId="0C6AF6EB" w:rsidR="00F30270" w:rsidRPr="000701C7" w:rsidRDefault="004B240B" w:rsidP="00F94BF6">
      <w:pPr>
        <w:jc w:val="both"/>
        <w:rPr>
          <w:b/>
          <w:bCs/>
          <w:sz w:val="26"/>
          <w:szCs w:val="26"/>
        </w:rPr>
      </w:pPr>
      <w:r w:rsidRPr="000701C7">
        <w:rPr>
          <w:b/>
          <w:bCs/>
          <w:sz w:val="26"/>
          <w:szCs w:val="26"/>
        </w:rPr>
        <w:t>Average Life Expectancy among developed and developing nation</w:t>
      </w:r>
    </w:p>
    <w:p w14:paraId="2A0A5B51" w14:textId="32C79CA6" w:rsidR="002C36CE" w:rsidRDefault="00F30270" w:rsidP="00F94BF6">
      <w:pPr>
        <w:jc w:val="both"/>
        <w:rPr>
          <w:sz w:val="24"/>
          <w:szCs w:val="24"/>
        </w:rPr>
      </w:pPr>
      <w:r w:rsidRPr="00F94BF6">
        <w:rPr>
          <w:sz w:val="24"/>
          <w:szCs w:val="24"/>
        </w:rPr>
        <w:t>H</w:t>
      </w:r>
      <w:r w:rsidR="002C36CE" w:rsidRPr="00F94BF6">
        <w:rPr>
          <w:sz w:val="24"/>
          <w:szCs w:val="24"/>
        </w:rPr>
        <w:t>igher life expectancy</w:t>
      </w:r>
      <w:r w:rsidRPr="00F94BF6">
        <w:rPr>
          <w:sz w:val="24"/>
          <w:szCs w:val="24"/>
        </w:rPr>
        <w:t xml:space="preserve"> was observed</w:t>
      </w:r>
      <w:r w:rsidR="002C36CE" w:rsidRPr="00F94BF6">
        <w:rPr>
          <w:sz w:val="24"/>
          <w:szCs w:val="24"/>
        </w:rPr>
        <w:t xml:space="preserve"> in developed nations in comparison to developing nations with an average difference of</w:t>
      </w:r>
      <w:r w:rsidR="00C310AD" w:rsidRPr="00F94BF6">
        <w:rPr>
          <w:sz w:val="24"/>
          <w:szCs w:val="24"/>
        </w:rPr>
        <w:t xml:space="preserve"> 0.2 </w:t>
      </w:r>
      <w:r w:rsidR="002C36CE" w:rsidRPr="00F94BF6">
        <w:rPr>
          <w:sz w:val="24"/>
          <w:szCs w:val="24"/>
        </w:rPr>
        <w:t>years.</w:t>
      </w:r>
    </w:p>
    <w:p w14:paraId="2ED1688B" w14:textId="09761436" w:rsidR="001F3CBE" w:rsidRPr="00F94BF6" w:rsidRDefault="001F3CBE" w:rsidP="00F94BF6">
      <w:pPr>
        <w:jc w:val="both"/>
        <w:rPr>
          <w:sz w:val="24"/>
          <w:szCs w:val="24"/>
        </w:rPr>
      </w:pPr>
    </w:p>
    <w:p w14:paraId="651A4090" w14:textId="4968C8EA" w:rsidR="00F30270" w:rsidRPr="000701C7" w:rsidRDefault="00F30270" w:rsidP="00F94BF6">
      <w:pPr>
        <w:jc w:val="both"/>
        <w:rPr>
          <w:b/>
          <w:bCs/>
          <w:sz w:val="26"/>
          <w:szCs w:val="26"/>
        </w:rPr>
      </w:pPr>
      <w:r w:rsidRPr="000701C7">
        <w:rPr>
          <w:b/>
          <w:bCs/>
          <w:sz w:val="26"/>
          <w:szCs w:val="26"/>
        </w:rPr>
        <w:t>Factors affecting life expectancy</w:t>
      </w:r>
    </w:p>
    <w:p w14:paraId="640C50CB" w14:textId="67D940AF" w:rsidR="006D4787" w:rsidRDefault="005F6853" w:rsidP="00F94BF6">
      <w:pPr>
        <w:jc w:val="both"/>
        <w:rPr>
          <w:sz w:val="24"/>
          <w:szCs w:val="24"/>
        </w:rPr>
      </w:pPr>
      <w:r w:rsidRPr="00F94BF6">
        <w:rPr>
          <w:sz w:val="24"/>
          <w:szCs w:val="24"/>
        </w:rPr>
        <w:t xml:space="preserve">Through regression analysis of life expectancy, we found that the most influential factor affecting life expectancy is schooling years of population of a </w:t>
      </w:r>
      <w:r w:rsidR="0047432F" w:rsidRPr="00F94BF6">
        <w:rPr>
          <w:sz w:val="24"/>
          <w:szCs w:val="24"/>
        </w:rPr>
        <w:t>country</w:t>
      </w:r>
      <w:r w:rsidRPr="00F94BF6">
        <w:rPr>
          <w:sz w:val="24"/>
          <w:szCs w:val="24"/>
        </w:rPr>
        <w:t xml:space="preserve"> where if schooling year increases by 1 year per person</w:t>
      </w:r>
      <w:r w:rsidR="001725D0" w:rsidRPr="00F94BF6">
        <w:rPr>
          <w:sz w:val="24"/>
          <w:szCs w:val="24"/>
        </w:rPr>
        <w:t xml:space="preserve">, life expectancy </w:t>
      </w:r>
      <w:r w:rsidR="00F94BF6" w:rsidRPr="00F94BF6">
        <w:rPr>
          <w:sz w:val="24"/>
          <w:szCs w:val="24"/>
        </w:rPr>
        <w:t>increases</w:t>
      </w:r>
      <w:r w:rsidR="001725D0" w:rsidRPr="00F94BF6">
        <w:rPr>
          <w:sz w:val="24"/>
          <w:szCs w:val="24"/>
        </w:rPr>
        <w:t xml:space="preserve"> by 1.428 years. Also, the statistically negative relationship was observed between Life expectancy and adult Mortality where with </w:t>
      </w:r>
      <w:r w:rsidR="00F94BF6" w:rsidRPr="00F94BF6">
        <w:rPr>
          <w:sz w:val="24"/>
          <w:szCs w:val="24"/>
        </w:rPr>
        <w:t>a</w:t>
      </w:r>
      <w:r w:rsidR="00C310AD" w:rsidRPr="00F94BF6">
        <w:rPr>
          <w:sz w:val="24"/>
          <w:szCs w:val="24"/>
        </w:rPr>
        <w:t xml:space="preserve"> unit increase in adult mortality rate, life expectancy of population decreases by 0.017 years. Diseases like Polio and HIV aids were also found to be the major factors affecting the life expectancy of population.</w:t>
      </w:r>
    </w:p>
    <w:p w14:paraId="0EDCB6FA" w14:textId="77777777" w:rsidR="009039F8" w:rsidRDefault="009039F8" w:rsidP="00F94BF6">
      <w:pPr>
        <w:jc w:val="both"/>
        <w:rPr>
          <w:b/>
          <w:bCs/>
          <w:sz w:val="26"/>
          <w:szCs w:val="26"/>
        </w:rPr>
      </w:pPr>
    </w:p>
    <w:p w14:paraId="56503C1E" w14:textId="77777777" w:rsidR="009039F8" w:rsidRDefault="009039F8" w:rsidP="00F94BF6">
      <w:pPr>
        <w:jc w:val="both"/>
        <w:rPr>
          <w:b/>
          <w:bCs/>
          <w:sz w:val="26"/>
          <w:szCs w:val="26"/>
        </w:rPr>
      </w:pPr>
    </w:p>
    <w:p w14:paraId="0C7CBF25" w14:textId="446448F8" w:rsidR="001F3CBE" w:rsidRPr="000701C7" w:rsidRDefault="001F3CBE" w:rsidP="00F94BF6">
      <w:pPr>
        <w:jc w:val="both"/>
        <w:rPr>
          <w:b/>
          <w:bCs/>
          <w:sz w:val="26"/>
          <w:szCs w:val="26"/>
        </w:rPr>
      </w:pPr>
      <w:r w:rsidRPr="000701C7">
        <w:rPr>
          <w:b/>
          <w:bCs/>
          <w:sz w:val="26"/>
          <w:szCs w:val="26"/>
        </w:rPr>
        <w:t>Life Expectancy over Time</w:t>
      </w:r>
    </w:p>
    <w:p w14:paraId="382DFF9B" w14:textId="65629C0B" w:rsidR="001F3CBE" w:rsidRPr="0047432F" w:rsidRDefault="001F3CBE" w:rsidP="00F94BF6">
      <w:pPr>
        <w:jc w:val="both"/>
        <w:rPr>
          <w:sz w:val="24"/>
          <w:szCs w:val="24"/>
        </w:rPr>
      </w:pPr>
      <w:r w:rsidRPr="0047432F">
        <w:rPr>
          <w:sz w:val="24"/>
          <w:szCs w:val="24"/>
        </w:rPr>
        <w:t xml:space="preserve">Life expectancy has improved globally </w:t>
      </w:r>
      <w:r w:rsidR="0047432F">
        <w:rPr>
          <w:sz w:val="24"/>
          <w:szCs w:val="24"/>
        </w:rPr>
        <w:t>during the period of 15 years between 2000 and 2015</w:t>
      </w:r>
      <w:r w:rsidR="0047432F">
        <w:rPr>
          <w:sz w:val="24"/>
          <w:szCs w:val="24"/>
        </w:rPr>
        <w:tab/>
      </w:r>
    </w:p>
    <w:p w14:paraId="7F070876" w14:textId="5FB715CB" w:rsidR="00F94BF6" w:rsidRDefault="001F3CBE" w:rsidP="00F94BF6">
      <w:pPr>
        <w:jc w:val="both"/>
      </w:pPr>
      <w:r w:rsidRPr="001F3CBE">
        <w:rPr>
          <w:noProof/>
        </w:rPr>
        <w:drawing>
          <wp:inline distT="0" distB="0" distL="0" distR="0" wp14:anchorId="0DCBF6D9" wp14:editId="28592A73">
            <wp:extent cx="3793067" cy="2133600"/>
            <wp:effectExtent l="0" t="0" r="0" b="0"/>
            <wp:docPr id="5" name="Picture 4">
              <a:extLst xmlns:a="http://schemas.openxmlformats.org/drawingml/2006/main">
                <a:ext uri="{FF2B5EF4-FFF2-40B4-BE49-F238E27FC236}">
                  <a16:creationId xmlns:a16="http://schemas.microsoft.com/office/drawing/2014/main" id="{D4D538F6-DD8B-456A-967E-66AB0F75E3A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D4D538F6-DD8B-456A-967E-66AB0F75E3AB}"/>
                        </a:ext>
                      </a:extLst>
                    </pic:cNvPr>
                    <pic:cNvPicPr>
                      <a:picLocks noChangeAspect="1"/>
                    </pic:cNvPicPr>
                  </pic:nvPicPr>
                  <pic:blipFill>
                    <a:blip r:embed="rId6"/>
                    <a:stretch>
                      <a:fillRect/>
                    </a:stretch>
                  </pic:blipFill>
                  <pic:spPr>
                    <a:xfrm>
                      <a:off x="0" y="0"/>
                      <a:ext cx="3807714" cy="2141839"/>
                    </a:xfrm>
                    <a:prstGeom prst="rect">
                      <a:avLst/>
                    </a:prstGeom>
                  </pic:spPr>
                </pic:pic>
              </a:graphicData>
            </a:graphic>
          </wp:inline>
        </w:drawing>
      </w:r>
    </w:p>
    <w:p w14:paraId="685B9C0F" w14:textId="77777777" w:rsidR="00FB644A" w:rsidRDefault="00FB644A" w:rsidP="00F94BF6">
      <w:pPr>
        <w:jc w:val="both"/>
        <w:rPr>
          <w:b/>
          <w:bCs/>
          <w:sz w:val="28"/>
          <w:szCs w:val="28"/>
        </w:rPr>
      </w:pPr>
    </w:p>
    <w:p w14:paraId="1FF819C7" w14:textId="77B12F26" w:rsidR="00F94BF6" w:rsidRPr="000701C7" w:rsidRDefault="00F94BF6" w:rsidP="00F94BF6">
      <w:pPr>
        <w:jc w:val="both"/>
        <w:rPr>
          <w:b/>
          <w:bCs/>
          <w:sz w:val="26"/>
          <w:szCs w:val="26"/>
        </w:rPr>
      </w:pPr>
      <w:r w:rsidRPr="000701C7">
        <w:rPr>
          <w:b/>
          <w:bCs/>
          <w:sz w:val="26"/>
          <w:szCs w:val="26"/>
        </w:rPr>
        <w:t>Recommendation</w:t>
      </w:r>
      <w:r w:rsidR="00FB644A" w:rsidRPr="000701C7">
        <w:rPr>
          <w:b/>
          <w:bCs/>
          <w:sz w:val="26"/>
          <w:szCs w:val="26"/>
        </w:rPr>
        <w:t xml:space="preserve"> for Actions</w:t>
      </w:r>
      <w:r w:rsidRPr="000701C7">
        <w:rPr>
          <w:b/>
          <w:bCs/>
          <w:sz w:val="26"/>
          <w:szCs w:val="26"/>
        </w:rPr>
        <w:t>:</w:t>
      </w:r>
    </w:p>
    <w:p w14:paraId="71DBFE0A" w14:textId="77777777" w:rsidR="00F94BF6" w:rsidRPr="00F94BF6" w:rsidRDefault="00F94BF6" w:rsidP="00F94BF6">
      <w:pPr>
        <w:numPr>
          <w:ilvl w:val="0"/>
          <w:numId w:val="2"/>
        </w:numPr>
        <w:jc w:val="both"/>
        <w:rPr>
          <w:sz w:val="24"/>
          <w:szCs w:val="24"/>
        </w:rPr>
      </w:pPr>
      <w:r w:rsidRPr="00F94BF6">
        <w:rPr>
          <w:sz w:val="24"/>
          <w:szCs w:val="24"/>
        </w:rPr>
        <w:t>Healthcare improvements like the introduction of vaccines, the development of drugs or positive behavior changes like the reduction in smoking or drinking rates.</w:t>
      </w:r>
    </w:p>
    <w:p w14:paraId="6CBB9444" w14:textId="4452115E" w:rsidR="00F94BF6" w:rsidRDefault="00F94BF6" w:rsidP="00F94BF6">
      <w:pPr>
        <w:numPr>
          <w:ilvl w:val="0"/>
          <w:numId w:val="2"/>
        </w:numPr>
        <w:jc w:val="both"/>
        <w:rPr>
          <w:sz w:val="24"/>
          <w:szCs w:val="24"/>
        </w:rPr>
      </w:pPr>
      <w:r w:rsidRPr="00F94BF6">
        <w:rPr>
          <w:sz w:val="24"/>
          <w:szCs w:val="24"/>
        </w:rPr>
        <w:t>Urge countries to adopt policies and programs to promote population-wide interventions like reducing salt in processed foods, cutting dietary fat, encouraging exercise and higher consumption of fruits and vegetables and lowering smoking to improve BMI.</w:t>
      </w:r>
    </w:p>
    <w:p w14:paraId="1B711858" w14:textId="12F24772" w:rsidR="00F94BF6" w:rsidRDefault="006D4787" w:rsidP="00F94BF6">
      <w:pPr>
        <w:numPr>
          <w:ilvl w:val="0"/>
          <w:numId w:val="2"/>
        </w:numPr>
        <w:jc w:val="both"/>
        <w:rPr>
          <w:sz w:val="24"/>
          <w:szCs w:val="24"/>
        </w:rPr>
      </w:pPr>
      <w:r>
        <w:rPr>
          <w:sz w:val="24"/>
          <w:szCs w:val="24"/>
        </w:rPr>
        <w:t>Countries can allot larger share of their total expenditure on healthcare in order to increase the life expectancy of its population</w:t>
      </w:r>
    </w:p>
    <w:p w14:paraId="76B3EFFB" w14:textId="62944C10" w:rsidR="00F94BF6" w:rsidRPr="000701C7" w:rsidRDefault="006D4787" w:rsidP="0047432F">
      <w:pPr>
        <w:numPr>
          <w:ilvl w:val="0"/>
          <w:numId w:val="2"/>
        </w:numPr>
        <w:jc w:val="both"/>
        <w:rPr>
          <w:rStyle w:val="Strong"/>
          <w:b w:val="0"/>
          <w:bCs w:val="0"/>
          <w:sz w:val="24"/>
          <w:szCs w:val="24"/>
        </w:rPr>
      </w:pPr>
      <w:r>
        <w:rPr>
          <w:sz w:val="24"/>
          <w:szCs w:val="24"/>
        </w:rPr>
        <w:t>Better education drives longer life.</w:t>
      </w:r>
      <w:r w:rsidR="001F3CBE">
        <w:rPr>
          <w:sz w:val="24"/>
          <w:szCs w:val="24"/>
        </w:rPr>
        <w:t xml:space="preserve"> Thus</w:t>
      </w:r>
      <w:r w:rsidR="0047432F">
        <w:rPr>
          <w:sz w:val="24"/>
          <w:szCs w:val="24"/>
        </w:rPr>
        <w:t>,</w:t>
      </w:r>
      <w:r w:rsidR="001F3CBE">
        <w:rPr>
          <w:sz w:val="24"/>
          <w:szCs w:val="24"/>
        </w:rPr>
        <w:t xml:space="preserve"> countries should focus on improving education level by </w:t>
      </w:r>
      <w:r w:rsidR="001F3CBE">
        <w:rPr>
          <w:rStyle w:val="Strong"/>
          <w:rFonts w:cstheme="minorHAnsi"/>
          <w:b w:val="0"/>
          <w:bCs w:val="0"/>
          <w:spacing w:val="8"/>
          <w:sz w:val="24"/>
          <w:szCs w:val="24"/>
          <w:shd w:val="clear" w:color="auto" w:fill="FFFFFF"/>
        </w:rPr>
        <w:t>i</w:t>
      </w:r>
      <w:r w:rsidRPr="006D4787">
        <w:rPr>
          <w:rStyle w:val="Strong"/>
          <w:rFonts w:cstheme="minorHAnsi"/>
          <w:b w:val="0"/>
          <w:bCs w:val="0"/>
          <w:spacing w:val="8"/>
          <w:sz w:val="24"/>
          <w:szCs w:val="24"/>
          <w:shd w:val="clear" w:color="auto" w:fill="FFFFFF"/>
        </w:rPr>
        <w:t>ncreas</w:t>
      </w:r>
      <w:r w:rsidR="001F3CBE">
        <w:rPr>
          <w:rStyle w:val="Strong"/>
          <w:rFonts w:cstheme="minorHAnsi"/>
          <w:b w:val="0"/>
          <w:bCs w:val="0"/>
          <w:spacing w:val="8"/>
          <w:sz w:val="24"/>
          <w:szCs w:val="24"/>
          <w:shd w:val="clear" w:color="auto" w:fill="FFFFFF"/>
        </w:rPr>
        <w:t>ing</w:t>
      </w:r>
      <w:r w:rsidRPr="006D4787">
        <w:rPr>
          <w:rStyle w:val="Strong"/>
          <w:rFonts w:cstheme="minorHAnsi"/>
          <w:b w:val="0"/>
          <w:bCs w:val="0"/>
          <w:spacing w:val="8"/>
          <w:sz w:val="24"/>
          <w:szCs w:val="24"/>
          <w:shd w:val="clear" w:color="auto" w:fill="FFFFFF"/>
        </w:rPr>
        <w:t xml:space="preserve"> high-quality, college-ready secondary level instruction combined with comprehensive support services.</w:t>
      </w:r>
    </w:p>
    <w:p w14:paraId="0A5A364B" w14:textId="77777777" w:rsidR="009039F8" w:rsidRDefault="009039F8" w:rsidP="000701C7">
      <w:pPr>
        <w:jc w:val="both"/>
        <w:rPr>
          <w:rStyle w:val="Strong"/>
          <w:rFonts w:cstheme="minorHAnsi"/>
          <w:spacing w:val="8"/>
          <w:sz w:val="26"/>
          <w:szCs w:val="26"/>
          <w:shd w:val="clear" w:color="auto" w:fill="FFFFFF"/>
        </w:rPr>
      </w:pPr>
    </w:p>
    <w:p w14:paraId="6E36FD70" w14:textId="3A45299D" w:rsidR="000701C7" w:rsidRPr="009039F8" w:rsidRDefault="000701C7" w:rsidP="000701C7">
      <w:pPr>
        <w:jc w:val="both"/>
        <w:rPr>
          <w:rStyle w:val="Strong"/>
          <w:rFonts w:cstheme="minorHAnsi"/>
          <w:spacing w:val="8"/>
          <w:sz w:val="26"/>
          <w:szCs w:val="26"/>
          <w:shd w:val="clear" w:color="auto" w:fill="FFFFFF"/>
        </w:rPr>
      </w:pPr>
      <w:r w:rsidRPr="009039F8">
        <w:rPr>
          <w:rStyle w:val="Strong"/>
          <w:rFonts w:cstheme="minorHAnsi"/>
          <w:spacing w:val="8"/>
          <w:sz w:val="26"/>
          <w:szCs w:val="26"/>
          <w:shd w:val="clear" w:color="auto" w:fill="FFFFFF"/>
        </w:rPr>
        <w:t>Analytical Overview</w:t>
      </w:r>
    </w:p>
    <w:p w14:paraId="4867EA21" w14:textId="4E2CADA2" w:rsidR="001479B3" w:rsidRPr="009039F8" w:rsidRDefault="001479B3" w:rsidP="001479B3">
      <w:pPr>
        <w:jc w:val="both"/>
        <w:rPr>
          <w:rFonts w:eastAsia="Cambria" w:cstheme="minorHAnsi"/>
          <w:bCs/>
          <w:sz w:val="24"/>
        </w:rPr>
      </w:pPr>
      <w:r w:rsidRPr="009039F8">
        <w:rPr>
          <w:rFonts w:eastAsia="Cambria" w:cstheme="minorHAnsi"/>
          <w:bCs/>
          <w:sz w:val="24"/>
        </w:rPr>
        <w:t>Initially, filtered data, fill null value, and remove inconsistent data</w:t>
      </w:r>
      <w:r w:rsidRPr="009039F8">
        <w:rPr>
          <w:rFonts w:eastAsia="SimSun" w:cstheme="minorHAnsi"/>
          <w:color w:val="1C1E29"/>
          <w:sz w:val="24"/>
        </w:rPr>
        <w:t>. After that analysis all the data using graph, table and correlation matrix.</w:t>
      </w:r>
      <w:r w:rsidR="009039F8">
        <w:rPr>
          <w:rFonts w:eastAsia="SimSun" w:cstheme="minorHAnsi"/>
          <w:color w:val="1C1E29"/>
          <w:sz w:val="24"/>
        </w:rPr>
        <w:t xml:space="preserve"> Transformation of categorical data into binary data.</w:t>
      </w:r>
      <w:r w:rsidRPr="009039F8">
        <w:rPr>
          <w:rFonts w:eastAsia="SimSun" w:cstheme="minorHAnsi"/>
          <w:color w:val="1C1E29"/>
          <w:sz w:val="24"/>
        </w:rPr>
        <w:t xml:space="preserve"> </w:t>
      </w:r>
      <w:r w:rsidRPr="009039F8">
        <w:rPr>
          <w:rStyle w:val="Strong"/>
          <w:rFonts w:cstheme="minorHAnsi"/>
          <w:b w:val="0"/>
          <w:bCs w:val="0"/>
          <w:spacing w:val="8"/>
          <w:sz w:val="24"/>
          <w:szCs w:val="24"/>
          <w:shd w:val="clear" w:color="auto" w:fill="FFFFFF"/>
        </w:rPr>
        <w:t xml:space="preserve">Used correlation heatmap to determine factors (independent variables) to be used in the regression model for predicting life expectancy of different countries. </w:t>
      </w:r>
      <w:r w:rsidRPr="009039F8">
        <w:rPr>
          <w:rFonts w:eastAsia="Cambria" w:cstheme="minorHAnsi"/>
          <w:bCs/>
          <w:sz w:val="24"/>
        </w:rPr>
        <w:t>Estimate the best Multiple Linear Regression Model to forecast the life expectancy.</w:t>
      </w:r>
      <w:r w:rsidR="009039F8" w:rsidRPr="009039F8">
        <w:rPr>
          <w:rFonts w:eastAsia="Cambria" w:cstheme="minorHAnsi"/>
          <w:bCs/>
          <w:sz w:val="24"/>
        </w:rPr>
        <w:t xml:space="preserve"> Validate the data with actual data.</w:t>
      </w:r>
    </w:p>
    <w:p w14:paraId="201CDF9A" w14:textId="0EBAE82C" w:rsidR="009039F8" w:rsidRDefault="009039F8" w:rsidP="001479B3">
      <w:pPr>
        <w:jc w:val="both"/>
        <w:rPr>
          <w:rFonts w:ascii="Arial" w:eastAsia="Cambria" w:hAnsi="Arial" w:cs="Arial"/>
          <w:bCs/>
          <w:sz w:val="24"/>
        </w:rPr>
      </w:pPr>
    </w:p>
    <w:p w14:paraId="33698F91" w14:textId="77777777" w:rsidR="009039F8" w:rsidRDefault="009039F8" w:rsidP="001479B3">
      <w:pPr>
        <w:jc w:val="both"/>
        <w:rPr>
          <w:rStyle w:val="Strong"/>
          <w:rFonts w:cstheme="minorHAnsi"/>
          <w:b w:val="0"/>
          <w:bCs w:val="0"/>
          <w:spacing w:val="8"/>
          <w:sz w:val="24"/>
          <w:szCs w:val="24"/>
          <w:shd w:val="clear" w:color="auto" w:fill="FFFFFF"/>
        </w:rPr>
      </w:pPr>
    </w:p>
    <w:p w14:paraId="48F0D6E9" w14:textId="77777777" w:rsidR="009039F8" w:rsidRDefault="009039F8" w:rsidP="0047432F">
      <w:pPr>
        <w:jc w:val="both"/>
        <w:rPr>
          <w:rStyle w:val="Strong"/>
          <w:rFonts w:cstheme="minorHAnsi"/>
          <w:b w:val="0"/>
          <w:bCs w:val="0"/>
          <w:spacing w:val="8"/>
          <w:sz w:val="24"/>
          <w:szCs w:val="24"/>
          <w:shd w:val="clear" w:color="auto" w:fill="FFFFFF"/>
        </w:rPr>
      </w:pPr>
    </w:p>
    <w:p w14:paraId="4E8B0D85" w14:textId="77777777" w:rsidR="009039F8" w:rsidRDefault="009039F8" w:rsidP="0047432F">
      <w:pPr>
        <w:jc w:val="both"/>
        <w:rPr>
          <w:rStyle w:val="Strong"/>
          <w:rFonts w:cstheme="minorHAnsi"/>
          <w:b w:val="0"/>
          <w:bCs w:val="0"/>
          <w:spacing w:val="8"/>
          <w:sz w:val="24"/>
          <w:szCs w:val="24"/>
          <w:shd w:val="clear" w:color="auto" w:fill="FFFFFF"/>
        </w:rPr>
      </w:pPr>
    </w:p>
    <w:p w14:paraId="5E06A3F2" w14:textId="77777777" w:rsidR="009039F8" w:rsidRDefault="009039F8" w:rsidP="0047432F">
      <w:pPr>
        <w:jc w:val="both"/>
        <w:rPr>
          <w:rStyle w:val="Strong"/>
          <w:rFonts w:cstheme="minorHAnsi"/>
          <w:b w:val="0"/>
          <w:bCs w:val="0"/>
          <w:spacing w:val="8"/>
          <w:sz w:val="24"/>
          <w:szCs w:val="24"/>
          <w:shd w:val="clear" w:color="auto" w:fill="FFFFFF"/>
        </w:rPr>
      </w:pPr>
    </w:p>
    <w:p w14:paraId="4044B718" w14:textId="4792990F" w:rsidR="00F94BF6" w:rsidRPr="00624CA7" w:rsidRDefault="0047432F" w:rsidP="00624CA7">
      <w:pPr>
        <w:jc w:val="center"/>
        <w:rPr>
          <w:rStyle w:val="Strong"/>
          <w:rFonts w:cstheme="minorHAnsi"/>
          <w:spacing w:val="8"/>
          <w:sz w:val="24"/>
          <w:szCs w:val="24"/>
          <w:shd w:val="clear" w:color="auto" w:fill="FFFFFF"/>
        </w:rPr>
      </w:pPr>
      <w:r w:rsidRPr="00624CA7">
        <w:rPr>
          <w:rStyle w:val="Strong"/>
          <w:rFonts w:cstheme="minorHAnsi"/>
          <w:spacing w:val="8"/>
          <w:sz w:val="24"/>
          <w:szCs w:val="24"/>
          <w:shd w:val="clear" w:color="auto" w:fill="FFFFFF"/>
        </w:rPr>
        <w:t>Appendix</w:t>
      </w:r>
    </w:p>
    <w:p w14:paraId="5ADF9915" w14:textId="4F00A1CE" w:rsidR="00F94BF6" w:rsidRDefault="00F94BF6" w:rsidP="0047432F">
      <w:pPr>
        <w:jc w:val="both"/>
        <w:rPr>
          <w:rStyle w:val="Strong"/>
          <w:rFonts w:cstheme="minorHAnsi"/>
          <w:b w:val="0"/>
          <w:bCs w:val="0"/>
          <w:spacing w:val="8"/>
          <w:sz w:val="24"/>
          <w:szCs w:val="24"/>
          <w:shd w:val="clear" w:color="auto" w:fill="FFFFFF"/>
        </w:rPr>
      </w:pPr>
    </w:p>
    <w:p w14:paraId="664C3A3E" w14:textId="4378299B" w:rsidR="00F94BF6" w:rsidRDefault="0047432F" w:rsidP="0047432F">
      <w:pPr>
        <w:jc w:val="both"/>
        <w:rPr>
          <w:rStyle w:val="Strong"/>
          <w:rFonts w:cstheme="minorHAnsi"/>
          <w:b w:val="0"/>
          <w:bCs w:val="0"/>
          <w:spacing w:val="8"/>
          <w:sz w:val="24"/>
          <w:szCs w:val="24"/>
          <w:shd w:val="clear" w:color="auto" w:fill="FFFFFF"/>
        </w:rPr>
      </w:pPr>
      <w:r>
        <w:rPr>
          <w:rStyle w:val="Strong"/>
          <w:rFonts w:cstheme="minorHAnsi"/>
          <w:b w:val="0"/>
          <w:bCs w:val="0"/>
          <w:spacing w:val="8"/>
          <w:sz w:val="24"/>
          <w:szCs w:val="24"/>
          <w:shd w:val="clear" w:color="auto" w:fill="FFFFFF"/>
        </w:rPr>
        <w:t>Pre-Processing</w:t>
      </w:r>
    </w:p>
    <w:p w14:paraId="6209960F" w14:textId="77F467F2" w:rsidR="0047432F" w:rsidRDefault="0047432F" w:rsidP="0047432F">
      <w:pPr>
        <w:pStyle w:val="ListParagraph"/>
        <w:numPr>
          <w:ilvl w:val="0"/>
          <w:numId w:val="4"/>
        </w:numPr>
        <w:jc w:val="both"/>
        <w:rPr>
          <w:sz w:val="24"/>
          <w:szCs w:val="24"/>
        </w:rPr>
      </w:pPr>
      <w:r w:rsidRPr="0047432F">
        <w:rPr>
          <w:sz w:val="24"/>
          <w:szCs w:val="24"/>
        </w:rPr>
        <w:t>Dropped the countries</w:t>
      </w:r>
      <w:r>
        <w:rPr>
          <w:sz w:val="24"/>
          <w:szCs w:val="24"/>
        </w:rPr>
        <w:t xml:space="preserve"> that</w:t>
      </w:r>
      <w:r w:rsidRPr="0047432F">
        <w:rPr>
          <w:sz w:val="24"/>
          <w:szCs w:val="24"/>
        </w:rPr>
        <w:t xml:space="preserve"> containing missing values for Life Expectancy</w:t>
      </w:r>
    </w:p>
    <w:p w14:paraId="7644A778" w14:textId="5D06541F" w:rsidR="000B6772" w:rsidRPr="0047432F" w:rsidRDefault="000B6772" w:rsidP="0047432F">
      <w:pPr>
        <w:pStyle w:val="ListParagraph"/>
        <w:numPr>
          <w:ilvl w:val="0"/>
          <w:numId w:val="4"/>
        </w:numPr>
        <w:jc w:val="both"/>
        <w:rPr>
          <w:sz w:val="24"/>
          <w:szCs w:val="24"/>
        </w:rPr>
      </w:pPr>
      <w:r>
        <w:rPr>
          <w:sz w:val="24"/>
          <w:szCs w:val="24"/>
        </w:rPr>
        <w:t>Dropped the countries such as Libya and Zimbabwe which have large number of null values.</w:t>
      </w:r>
    </w:p>
    <w:p w14:paraId="24CE97E4" w14:textId="51B156D1" w:rsidR="0047432F" w:rsidRPr="0047432F" w:rsidRDefault="0047432F" w:rsidP="0047432F">
      <w:pPr>
        <w:pStyle w:val="ListParagraph"/>
        <w:numPr>
          <w:ilvl w:val="0"/>
          <w:numId w:val="4"/>
        </w:numPr>
        <w:jc w:val="both"/>
        <w:rPr>
          <w:sz w:val="24"/>
          <w:szCs w:val="24"/>
        </w:rPr>
      </w:pPr>
      <w:r w:rsidRPr="0047432F">
        <w:rPr>
          <w:sz w:val="24"/>
          <w:szCs w:val="24"/>
        </w:rPr>
        <w:t>Dropped the Hepatitis column</w:t>
      </w:r>
      <w:r>
        <w:rPr>
          <w:sz w:val="24"/>
          <w:szCs w:val="24"/>
        </w:rPr>
        <w:t xml:space="preserve"> because it</w:t>
      </w:r>
      <w:r w:rsidRPr="0047432F">
        <w:rPr>
          <w:sz w:val="24"/>
          <w:szCs w:val="24"/>
        </w:rPr>
        <w:t xml:space="preserve"> contai</w:t>
      </w:r>
      <w:r>
        <w:rPr>
          <w:sz w:val="24"/>
          <w:szCs w:val="24"/>
        </w:rPr>
        <w:t>ns</w:t>
      </w:r>
      <w:r w:rsidRPr="0047432F">
        <w:rPr>
          <w:sz w:val="24"/>
          <w:szCs w:val="24"/>
        </w:rPr>
        <w:t xml:space="preserve"> large number of missing values and inconsistent data</w:t>
      </w:r>
    </w:p>
    <w:p w14:paraId="24A5C286" w14:textId="6A5B2228" w:rsidR="0047432F" w:rsidRPr="0047432F" w:rsidRDefault="0047432F" w:rsidP="0047432F">
      <w:pPr>
        <w:pStyle w:val="ListParagraph"/>
        <w:numPr>
          <w:ilvl w:val="0"/>
          <w:numId w:val="4"/>
        </w:numPr>
        <w:jc w:val="both"/>
        <w:rPr>
          <w:sz w:val="24"/>
          <w:szCs w:val="24"/>
        </w:rPr>
      </w:pPr>
      <w:r>
        <w:rPr>
          <w:sz w:val="24"/>
          <w:szCs w:val="24"/>
        </w:rPr>
        <w:t>Taken M</w:t>
      </w:r>
      <w:r w:rsidRPr="0047432F">
        <w:rPr>
          <w:sz w:val="24"/>
          <w:szCs w:val="24"/>
        </w:rPr>
        <w:t xml:space="preserve">oving Average </w:t>
      </w:r>
      <w:r>
        <w:rPr>
          <w:sz w:val="24"/>
          <w:szCs w:val="24"/>
        </w:rPr>
        <w:t>of</w:t>
      </w:r>
      <w:r w:rsidRPr="0047432F">
        <w:rPr>
          <w:sz w:val="24"/>
          <w:szCs w:val="24"/>
        </w:rPr>
        <w:t xml:space="preserve"> Alcohol, Total Expenditure &amp; Schooling to treat missing values.</w:t>
      </w:r>
    </w:p>
    <w:p w14:paraId="647AA190" w14:textId="3204F863" w:rsidR="0047432F" w:rsidRDefault="0047432F" w:rsidP="0047432F">
      <w:pPr>
        <w:pStyle w:val="ListParagraph"/>
        <w:numPr>
          <w:ilvl w:val="0"/>
          <w:numId w:val="4"/>
        </w:numPr>
        <w:jc w:val="both"/>
        <w:rPr>
          <w:sz w:val="24"/>
          <w:szCs w:val="24"/>
        </w:rPr>
      </w:pPr>
      <w:r w:rsidRPr="0047432F">
        <w:rPr>
          <w:sz w:val="24"/>
          <w:szCs w:val="24"/>
        </w:rPr>
        <w:t>Data Scrapping to fill null values in GDP</w:t>
      </w:r>
    </w:p>
    <w:p w14:paraId="03B9B66D" w14:textId="3E3FE0A8" w:rsidR="00DD1C16" w:rsidRPr="00DD1C16" w:rsidRDefault="00DD1C16" w:rsidP="00DD1C16">
      <w:pPr>
        <w:jc w:val="both"/>
        <w:rPr>
          <w:sz w:val="24"/>
          <w:szCs w:val="24"/>
        </w:rPr>
      </w:pPr>
      <w:r>
        <w:rPr>
          <w:noProof/>
        </w:rPr>
        <w:drawing>
          <wp:inline distT="0" distB="0" distL="0" distR="0" wp14:anchorId="339A5856" wp14:editId="0E42CE2D">
            <wp:extent cx="5943600" cy="37985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798570"/>
                    </a:xfrm>
                    <a:prstGeom prst="rect">
                      <a:avLst/>
                    </a:prstGeom>
                  </pic:spPr>
                </pic:pic>
              </a:graphicData>
            </a:graphic>
          </wp:inline>
        </w:drawing>
      </w:r>
    </w:p>
    <w:p w14:paraId="4F94F81D" w14:textId="77777777" w:rsidR="0047432F" w:rsidRPr="0047432F" w:rsidRDefault="0047432F" w:rsidP="0047432F">
      <w:pPr>
        <w:pStyle w:val="ListParagraph"/>
        <w:numPr>
          <w:ilvl w:val="0"/>
          <w:numId w:val="4"/>
        </w:numPr>
        <w:jc w:val="both"/>
        <w:rPr>
          <w:sz w:val="24"/>
          <w:szCs w:val="24"/>
        </w:rPr>
      </w:pPr>
      <w:r w:rsidRPr="0047432F">
        <w:rPr>
          <w:sz w:val="24"/>
          <w:szCs w:val="24"/>
        </w:rPr>
        <w:t>Used Data Scrapping to replace the inconsistent data of percentage expenditure for all countries between 2000 to 2015</w:t>
      </w:r>
    </w:p>
    <w:p w14:paraId="1DE0A33E" w14:textId="55CF274B" w:rsidR="00ED7F70" w:rsidRDefault="0047432F" w:rsidP="00ED7F70">
      <w:pPr>
        <w:pStyle w:val="ListParagraph"/>
        <w:numPr>
          <w:ilvl w:val="0"/>
          <w:numId w:val="4"/>
        </w:numPr>
        <w:jc w:val="both"/>
        <w:rPr>
          <w:sz w:val="24"/>
          <w:szCs w:val="24"/>
        </w:rPr>
      </w:pPr>
      <w:r w:rsidRPr="0047432F">
        <w:rPr>
          <w:sz w:val="24"/>
          <w:szCs w:val="24"/>
        </w:rPr>
        <w:t>Introduced a</w:t>
      </w:r>
      <w:r w:rsidR="00ED7F70">
        <w:rPr>
          <w:sz w:val="24"/>
          <w:szCs w:val="24"/>
        </w:rPr>
        <w:t xml:space="preserve"> </w:t>
      </w:r>
      <w:r w:rsidR="000B6772">
        <w:rPr>
          <w:sz w:val="24"/>
          <w:szCs w:val="24"/>
        </w:rPr>
        <w:t>new</w:t>
      </w:r>
      <w:r w:rsidR="00ED7F70">
        <w:rPr>
          <w:sz w:val="24"/>
          <w:szCs w:val="24"/>
        </w:rPr>
        <w:t xml:space="preserve"> </w:t>
      </w:r>
      <w:r w:rsidR="000B6772">
        <w:rPr>
          <w:sz w:val="24"/>
          <w:szCs w:val="24"/>
        </w:rPr>
        <w:t>variable,</w:t>
      </w:r>
      <w:r w:rsidR="00ED7F70">
        <w:rPr>
          <w:sz w:val="24"/>
          <w:szCs w:val="24"/>
        </w:rPr>
        <w:t xml:space="preserve"> </w:t>
      </w:r>
      <w:r w:rsidR="000B6772">
        <w:rPr>
          <w:sz w:val="24"/>
          <w:szCs w:val="24"/>
        </w:rPr>
        <w:t xml:space="preserve">which effect life expectancy, </w:t>
      </w:r>
      <w:r w:rsidR="000B6772" w:rsidRPr="0047432F">
        <w:rPr>
          <w:sz w:val="24"/>
          <w:szCs w:val="24"/>
        </w:rPr>
        <w:t>‘</w:t>
      </w:r>
      <w:r w:rsidR="000B6772">
        <w:rPr>
          <w:sz w:val="24"/>
          <w:szCs w:val="24"/>
        </w:rPr>
        <w:t>P</w:t>
      </w:r>
      <w:r w:rsidRPr="0047432F">
        <w:rPr>
          <w:sz w:val="24"/>
          <w:szCs w:val="24"/>
        </w:rPr>
        <w:t>opulation</w:t>
      </w:r>
      <w:r w:rsidR="000B6772">
        <w:rPr>
          <w:sz w:val="24"/>
          <w:szCs w:val="24"/>
        </w:rPr>
        <w:t>’</w:t>
      </w:r>
      <w:r w:rsidRPr="0047432F">
        <w:rPr>
          <w:sz w:val="24"/>
          <w:szCs w:val="24"/>
        </w:rPr>
        <w:t xml:space="preserve"> of countries</w:t>
      </w:r>
    </w:p>
    <w:p w14:paraId="07235D96" w14:textId="5423D515" w:rsidR="00A909C1" w:rsidRDefault="00A909C1" w:rsidP="00A909C1">
      <w:pPr>
        <w:jc w:val="both"/>
        <w:rPr>
          <w:sz w:val="24"/>
          <w:szCs w:val="24"/>
        </w:rPr>
      </w:pPr>
    </w:p>
    <w:p w14:paraId="3F3FCC5C" w14:textId="77777777" w:rsidR="00A909C1" w:rsidRDefault="00A909C1" w:rsidP="00A909C1">
      <w:pPr>
        <w:jc w:val="both"/>
      </w:pPr>
    </w:p>
    <w:p w14:paraId="4434ECD9" w14:textId="77777777" w:rsidR="00284F3F" w:rsidRDefault="00284F3F" w:rsidP="00A909C1">
      <w:pPr>
        <w:jc w:val="both"/>
        <w:rPr>
          <w:b/>
          <w:bCs/>
        </w:rPr>
      </w:pPr>
    </w:p>
    <w:p w14:paraId="6B08A286" w14:textId="77777777" w:rsidR="00284F3F" w:rsidRDefault="00284F3F" w:rsidP="00A909C1">
      <w:pPr>
        <w:jc w:val="both"/>
        <w:rPr>
          <w:b/>
          <w:bCs/>
        </w:rPr>
      </w:pPr>
    </w:p>
    <w:p w14:paraId="24899CED" w14:textId="77777777" w:rsidR="00284F3F" w:rsidRDefault="00284F3F" w:rsidP="00A909C1">
      <w:pPr>
        <w:jc w:val="both"/>
        <w:rPr>
          <w:b/>
          <w:bCs/>
        </w:rPr>
      </w:pPr>
    </w:p>
    <w:p w14:paraId="0D8FC868" w14:textId="454FE178" w:rsidR="00A909C1" w:rsidRDefault="00A909C1" w:rsidP="00A909C1">
      <w:pPr>
        <w:jc w:val="both"/>
        <w:rPr>
          <w:b/>
          <w:bCs/>
        </w:rPr>
      </w:pPr>
      <w:r w:rsidRPr="008118F3">
        <w:rPr>
          <w:b/>
          <w:bCs/>
        </w:rPr>
        <w:lastRenderedPageBreak/>
        <w:t>EDA ANALYSIS</w:t>
      </w:r>
      <w:r>
        <w:rPr>
          <w:b/>
          <w:bCs/>
        </w:rPr>
        <w:t>:</w:t>
      </w:r>
    </w:p>
    <w:p w14:paraId="6007EF3B" w14:textId="77777777" w:rsidR="00A909C1" w:rsidRPr="008118F3" w:rsidRDefault="00A909C1" w:rsidP="00A909C1">
      <w:pPr>
        <w:jc w:val="both"/>
        <w:rPr>
          <w:b/>
          <w:bCs/>
        </w:rPr>
      </w:pPr>
    </w:p>
    <w:p w14:paraId="2B71A624" w14:textId="77777777" w:rsidR="00A909C1" w:rsidRPr="00D93C37" w:rsidRDefault="00A909C1" w:rsidP="00A909C1">
      <w:pPr>
        <w:jc w:val="both"/>
        <w:rPr>
          <w:b/>
          <w:bCs/>
        </w:rPr>
      </w:pPr>
      <w:r w:rsidRPr="00D93C37">
        <w:rPr>
          <w:b/>
          <w:bCs/>
        </w:rPr>
        <w:t>Life expectancy – Developed vs Developing Nations</w:t>
      </w:r>
    </w:p>
    <w:p w14:paraId="41FF88A5" w14:textId="77777777" w:rsidR="00A909C1" w:rsidRDefault="00A909C1" w:rsidP="00A909C1">
      <w:pPr>
        <w:jc w:val="both"/>
      </w:pPr>
      <w:r w:rsidRPr="001F3CBE">
        <w:rPr>
          <w:noProof/>
          <w:sz w:val="24"/>
          <w:szCs w:val="24"/>
        </w:rPr>
        <w:drawing>
          <wp:inline distT="0" distB="0" distL="0" distR="0" wp14:anchorId="0C84D63D" wp14:editId="5F1BA1EC">
            <wp:extent cx="3192780" cy="1866900"/>
            <wp:effectExtent l="0" t="0" r="7620" b="0"/>
            <wp:docPr id="1" name="Chart 1">
              <a:extLst xmlns:a="http://schemas.openxmlformats.org/drawingml/2006/main">
                <a:ext uri="{FF2B5EF4-FFF2-40B4-BE49-F238E27FC236}">
                  <a16:creationId xmlns:a16="http://schemas.microsoft.com/office/drawing/2014/main" id="{0607511C-240E-4677-A682-AFE7070BCFF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t xml:space="preserve">   </w:t>
      </w:r>
    </w:p>
    <w:p w14:paraId="032A0C6B" w14:textId="77777777" w:rsidR="00A909C1" w:rsidRDefault="00A909C1" w:rsidP="00A909C1">
      <w:pPr>
        <w:jc w:val="both"/>
      </w:pPr>
    </w:p>
    <w:p w14:paraId="7F2B1C9D" w14:textId="77777777" w:rsidR="00A909C1" w:rsidRPr="001F20EC" w:rsidRDefault="00A909C1" w:rsidP="00A909C1">
      <w:pPr>
        <w:jc w:val="both"/>
        <w:rPr>
          <w:b/>
          <w:bCs/>
        </w:rPr>
      </w:pPr>
      <w:r w:rsidRPr="001F20EC">
        <w:rPr>
          <w:b/>
          <w:bCs/>
        </w:rPr>
        <w:t>Life Expectancy vs Schooling</w:t>
      </w:r>
    </w:p>
    <w:p w14:paraId="33F5B8A3" w14:textId="77777777" w:rsidR="00A909C1" w:rsidRDefault="00A909C1" w:rsidP="00A909C1">
      <w:pPr>
        <w:jc w:val="both"/>
      </w:pPr>
      <w:r w:rsidRPr="00CA3D3A">
        <w:drawing>
          <wp:inline distT="0" distB="0" distL="0" distR="0" wp14:anchorId="421FCAAD" wp14:editId="58AF36EC">
            <wp:extent cx="2389909" cy="2334145"/>
            <wp:effectExtent l="0" t="0" r="0" b="9525"/>
            <wp:docPr id="4" name="Picture 6">
              <a:extLst xmlns:a="http://schemas.openxmlformats.org/drawingml/2006/main">
                <a:ext uri="{FF2B5EF4-FFF2-40B4-BE49-F238E27FC236}">
                  <a16:creationId xmlns:a16="http://schemas.microsoft.com/office/drawing/2014/main" id="{5AB9B9BB-9444-4774-95D5-B2B76586C72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5AB9B9BB-9444-4774-95D5-B2B76586C729}"/>
                        </a:ext>
                      </a:extLst>
                    </pic:cNvPr>
                    <pic:cNvPicPr>
                      <a:picLocks noChangeAspect="1"/>
                    </pic:cNvPicPr>
                  </pic:nvPicPr>
                  <pic:blipFill>
                    <a:blip r:embed="rId9"/>
                    <a:stretch>
                      <a:fillRect/>
                    </a:stretch>
                  </pic:blipFill>
                  <pic:spPr>
                    <a:xfrm>
                      <a:off x="0" y="0"/>
                      <a:ext cx="2408462" cy="2352265"/>
                    </a:xfrm>
                    <a:prstGeom prst="rect">
                      <a:avLst/>
                    </a:prstGeom>
                  </pic:spPr>
                </pic:pic>
              </a:graphicData>
            </a:graphic>
          </wp:inline>
        </w:drawing>
      </w:r>
    </w:p>
    <w:p w14:paraId="74B90A85" w14:textId="77777777" w:rsidR="00A909C1" w:rsidRPr="00D7020E" w:rsidRDefault="00A909C1" w:rsidP="00A909C1">
      <w:pPr>
        <w:jc w:val="both"/>
        <w:rPr>
          <w:b/>
          <w:bCs/>
        </w:rPr>
      </w:pPr>
      <w:r w:rsidRPr="00D7020E">
        <w:rPr>
          <w:b/>
          <w:bCs/>
        </w:rPr>
        <w:t>Life Expectancy vs Adult Mortality</w:t>
      </w:r>
    </w:p>
    <w:p w14:paraId="79D59131" w14:textId="77777777" w:rsidR="00A909C1" w:rsidRPr="009C58CA" w:rsidRDefault="00A909C1" w:rsidP="00A909C1">
      <w:pPr>
        <w:jc w:val="both"/>
      </w:pPr>
      <w:r>
        <w:rPr>
          <w:noProof/>
        </w:rPr>
        <w:drawing>
          <wp:inline distT="0" distB="0" distL="0" distR="0" wp14:anchorId="54DAE109" wp14:editId="6BF80649">
            <wp:extent cx="3664527" cy="2424546"/>
            <wp:effectExtent l="0" t="0" r="12700" b="13970"/>
            <wp:docPr id="14" name="Chart 14">
              <a:extLst xmlns:a="http://schemas.openxmlformats.org/drawingml/2006/main">
                <a:ext uri="{FF2B5EF4-FFF2-40B4-BE49-F238E27FC236}">
                  <a16:creationId xmlns:a16="http://schemas.microsoft.com/office/drawing/2014/main" id="{1027E81E-8AF3-4BF0-B47A-D1BD10EB27E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112FEED4" w14:textId="77777777" w:rsidR="00A909C1" w:rsidRPr="005F6853" w:rsidRDefault="00A909C1" w:rsidP="00A909C1">
      <w:pPr>
        <w:jc w:val="both"/>
      </w:pPr>
    </w:p>
    <w:p w14:paraId="76E9EF63" w14:textId="77777777" w:rsidR="00A909C1" w:rsidRPr="004C7C74" w:rsidRDefault="00A909C1" w:rsidP="00A909C1">
      <w:pPr>
        <w:jc w:val="both"/>
        <w:rPr>
          <w:b/>
          <w:bCs/>
        </w:rPr>
      </w:pPr>
      <w:r>
        <w:rPr>
          <w:b/>
          <w:bCs/>
        </w:rPr>
        <w:lastRenderedPageBreak/>
        <w:t>P</w:t>
      </w:r>
      <w:r w:rsidRPr="004C7C74">
        <w:rPr>
          <w:b/>
          <w:bCs/>
        </w:rPr>
        <w:t>ercentage expenditure by countries</w:t>
      </w:r>
    </w:p>
    <w:p w14:paraId="0791A7E6" w14:textId="77777777" w:rsidR="00A909C1" w:rsidRPr="002C36CE" w:rsidRDefault="00A909C1" w:rsidP="00A909C1">
      <w:pPr>
        <w:jc w:val="both"/>
        <w:rPr>
          <w:b/>
          <w:bCs/>
        </w:rPr>
      </w:pPr>
    </w:p>
    <w:p w14:paraId="79E2CAA3" w14:textId="77777777" w:rsidR="00A909C1" w:rsidRDefault="00A909C1" w:rsidP="00A909C1">
      <w:pPr>
        <w:jc w:val="both"/>
      </w:pPr>
      <w:r>
        <w:rPr>
          <w:noProof/>
        </w:rPr>
        <w:drawing>
          <wp:inline distT="0" distB="0" distL="0" distR="0" wp14:anchorId="25160D91" wp14:editId="5A132EA5">
            <wp:extent cx="5943600" cy="2749550"/>
            <wp:effectExtent l="0" t="0" r="0" b="12700"/>
            <wp:docPr id="15" name="Chart 15">
              <a:extLst xmlns:a="http://schemas.openxmlformats.org/drawingml/2006/main">
                <a:ext uri="{FF2B5EF4-FFF2-40B4-BE49-F238E27FC236}">
                  <a16:creationId xmlns:a16="http://schemas.microsoft.com/office/drawing/2014/main" id="{50B1AFF3-79FD-42E3-BF78-1F06F8BCF10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7DB260FD" w14:textId="77777777" w:rsidR="00A909C1" w:rsidRPr="00A909C1" w:rsidRDefault="00A909C1" w:rsidP="00A909C1">
      <w:pPr>
        <w:jc w:val="both"/>
        <w:rPr>
          <w:sz w:val="24"/>
          <w:szCs w:val="24"/>
        </w:rPr>
      </w:pPr>
    </w:p>
    <w:p w14:paraId="6F411F18" w14:textId="4217D2D7" w:rsidR="00ED7F70" w:rsidRDefault="00ED7F70" w:rsidP="00ED7F70">
      <w:pPr>
        <w:jc w:val="both"/>
        <w:rPr>
          <w:sz w:val="24"/>
          <w:szCs w:val="24"/>
        </w:rPr>
      </w:pPr>
    </w:p>
    <w:p w14:paraId="27006C48" w14:textId="4A8FFEF9" w:rsidR="00ED7F70" w:rsidRPr="00284F3F" w:rsidRDefault="00A909C1" w:rsidP="00ED7F70">
      <w:pPr>
        <w:jc w:val="both"/>
        <w:rPr>
          <w:b/>
          <w:bCs/>
          <w:sz w:val="24"/>
          <w:szCs w:val="24"/>
        </w:rPr>
      </w:pPr>
      <w:r w:rsidRPr="00284F3F">
        <w:rPr>
          <w:b/>
          <w:bCs/>
          <w:sz w:val="24"/>
          <w:szCs w:val="24"/>
        </w:rPr>
        <w:t xml:space="preserve">Rejected </w:t>
      </w:r>
      <w:r w:rsidR="00ED7F70" w:rsidRPr="00284F3F">
        <w:rPr>
          <w:b/>
          <w:bCs/>
          <w:sz w:val="24"/>
          <w:szCs w:val="24"/>
        </w:rPr>
        <w:t>Models</w:t>
      </w:r>
    </w:p>
    <w:p w14:paraId="39378810" w14:textId="154664C6" w:rsidR="00ED7F70" w:rsidRDefault="00ED7F70" w:rsidP="00ED7F70">
      <w:pPr>
        <w:jc w:val="both"/>
        <w:rPr>
          <w:sz w:val="24"/>
          <w:szCs w:val="24"/>
        </w:rPr>
      </w:pPr>
      <w:r>
        <w:rPr>
          <w:sz w:val="24"/>
          <w:szCs w:val="24"/>
        </w:rPr>
        <w:t>We build various model for life expectancy and came across with simple model that satisfy all the assumptions.</w:t>
      </w:r>
    </w:p>
    <w:p w14:paraId="4894AD1C" w14:textId="702E1DF7" w:rsidR="00ED7F70" w:rsidRDefault="00ED7F70" w:rsidP="00ED7F70">
      <w:pPr>
        <w:jc w:val="both"/>
        <w:rPr>
          <w:sz w:val="24"/>
          <w:szCs w:val="24"/>
        </w:rPr>
      </w:pPr>
      <w:r>
        <w:rPr>
          <w:sz w:val="24"/>
          <w:szCs w:val="24"/>
        </w:rPr>
        <w:t>Here are some models that we rejected</w:t>
      </w:r>
    </w:p>
    <w:p w14:paraId="34407AF3" w14:textId="77777777" w:rsidR="00ED7F70" w:rsidRDefault="00ED7F70" w:rsidP="00ED7F70">
      <w:pPr>
        <w:jc w:val="both"/>
        <w:rPr>
          <w:sz w:val="24"/>
          <w:szCs w:val="24"/>
        </w:rPr>
      </w:pPr>
    </w:p>
    <w:p w14:paraId="60790459" w14:textId="28B99D9C" w:rsidR="00ED7F70" w:rsidRPr="00284F3F" w:rsidRDefault="00ED7F70" w:rsidP="00ED7F70">
      <w:pPr>
        <w:jc w:val="both"/>
        <w:rPr>
          <w:b/>
          <w:bCs/>
          <w:sz w:val="24"/>
          <w:szCs w:val="24"/>
        </w:rPr>
      </w:pPr>
      <w:r w:rsidRPr="00284F3F">
        <w:rPr>
          <w:b/>
          <w:bCs/>
          <w:sz w:val="24"/>
          <w:szCs w:val="24"/>
        </w:rPr>
        <w:t>Model1</w:t>
      </w:r>
    </w:p>
    <w:p w14:paraId="73E041A3" w14:textId="2F8973C0" w:rsidR="00ED7F70" w:rsidRDefault="00ED7F70" w:rsidP="00ED7F70">
      <w:pPr>
        <w:jc w:val="both"/>
        <w:rPr>
          <w:sz w:val="24"/>
          <w:szCs w:val="24"/>
        </w:rPr>
      </w:pPr>
      <w:r w:rsidRPr="00ED7F70">
        <w:rPr>
          <w:noProof/>
          <w:sz w:val="24"/>
          <w:szCs w:val="24"/>
        </w:rPr>
        <w:drawing>
          <wp:inline distT="0" distB="0" distL="0" distR="0" wp14:anchorId="472A5B5A" wp14:editId="6498611C">
            <wp:extent cx="6263640" cy="2781300"/>
            <wp:effectExtent l="0" t="0" r="3810" b="0"/>
            <wp:docPr id="6" name="Picture 5" descr="A screenshot of a cell phone&#10;&#10;Description automatically generated">
              <a:extLst xmlns:a="http://schemas.openxmlformats.org/drawingml/2006/main">
                <a:ext uri="{FF2B5EF4-FFF2-40B4-BE49-F238E27FC236}">
                  <a16:creationId xmlns:a16="http://schemas.microsoft.com/office/drawing/2014/main" id="{E6E2384E-37E4-4E5B-AEE2-2B0B5E41591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A screenshot of a cell phone&#10;&#10;Description automatically generated">
                      <a:extLst>
                        <a:ext uri="{FF2B5EF4-FFF2-40B4-BE49-F238E27FC236}">
                          <a16:creationId xmlns:a16="http://schemas.microsoft.com/office/drawing/2014/main" id="{E6E2384E-37E4-4E5B-AEE2-2B0B5E41591C}"/>
                        </a:ext>
                      </a:extLst>
                    </pic:cNvPr>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6263640" cy="2781300"/>
                    </a:xfrm>
                    <a:prstGeom prst="rect">
                      <a:avLst/>
                    </a:prstGeom>
                  </pic:spPr>
                </pic:pic>
              </a:graphicData>
            </a:graphic>
          </wp:inline>
        </w:drawing>
      </w:r>
    </w:p>
    <w:p w14:paraId="6CDDCF64" w14:textId="77777777" w:rsidR="00ED7F70" w:rsidRPr="00ED7F70" w:rsidRDefault="00ED7F70" w:rsidP="00ED7F70">
      <w:pPr>
        <w:numPr>
          <w:ilvl w:val="0"/>
          <w:numId w:val="7"/>
        </w:numPr>
        <w:spacing w:after="0"/>
        <w:jc w:val="both"/>
        <w:rPr>
          <w:sz w:val="24"/>
          <w:szCs w:val="24"/>
        </w:rPr>
      </w:pPr>
      <w:r w:rsidRPr="00ED7F70">
        <w:rPr>
          <w:sz w:val="24"/>
          <w:szCs w:val="24"/>
        </w:rPr>
        <w:t>All p-values &lt; alpha(0.05)</w:t>
      </w:r>
    </w:p>
    <w:p w14:paraId="146A1AB4" w14:textId="77777777" w:rsidR="00ED7F70" w:rsidRPr="00ED7F70" w:rsidRDefault="00ED7F70" w:rsidP="00ED7F70">
      <w:pPr>
        <w:numPr>
          <w:ilvl w:val="0"/>
          <w:numId w:val="7"/>
        </w:numPr>
        <w:spacing w:after="0"/>
        <w:jc w:val="both"/>
        <w:rPr>
          <w:sz w:val="24"/>
          <w:szCs w:val="24"/>
        </w:rPr>
      </w:pPr>
      <w:r w:rsidRPr="00ED7F70">
        <w:rPr>
          <w:sz w:val="24"/>
          <w:szCs w:val="24"/>
        </w:rPr>
        <w:t xml:space="preserve">All </w:t>
      </w:r>
      <w:proofErr w:type="spellStart"/>
      <w:r w:rsidRPr="00ED7F70">
        <w:rPr>
          <w:sz w:val="24"/>
          <w:szCs w:val="24"/>
        </w:rPr>
        <w:t>vif</w:t>
      </w:r>
      <w:proofErr w:type="spellEnd"/>
      <w:r w:rsidRPr="00ED7F70">
        <w:rPr>
          <w:sz w:val="24"/>
          <w:szCs w:val="24"/>
        </w:rPr>
        <w:t xml:space="preserve"> &lt; 5, shows no Multicollinearity</w:t>
      </w:r>
    </w:p>
    <w:p w14:paraId="458F2A1B" w14:textId="77777777" w:rsidR="00ED7F70" w:rsidRPr="00ED7F70" w:rsidRDefault="00ED7F70" w:rsidP="00ED7F70">
      <w:pPr>
        <w:numPr>
          <w:ilvl w:val="0"/>
          <w:numId w:val="7"/>
        </w:numPr>
        <w:spacing w:after="0"/>
        <w:jc w:val="both"/>
        <w:rPr>
          <w:sz w:val="24"/>
          <w:szCs w:val="24"/>
        </w:rPr>
      </w:pPr>
      <w:r w:rsidRPr="00ED7F70">
        <w:rPr>
          <w:sz w:val="24"/>
          <w:szCs w:val="24"/>
        </w:rPr>
        <w:lastRenderedPageBreak/>
        <w:t>Adjusted R-Squared values was good enough</w:t>
      </w:r>
    </w:p>
    <w:p w14:paraId="74D64CBC" w14:textId="7250F0D6" w:rsidR="00ED7F70" w:rsidRDefault="00ED7F70" w:rsidP="00ED7F70">
      <w:pPr>
        <w:jc w:val="both"/>
        <w:rPr>
          <w:sz w:val="24"/>
          <w:szCs w:val="24"/>
        </w:rPr>
      </w:pPr>
      <w:r>
        <w:rPr>
          <w:sz w:val="24"/>
          <w:szCs w:val="24"/>
        </w:rPr>
        <w:t>Problem with model-</w:t>
      </w:r>
    </w:p>
    <w:p w14:paraId="676A2EEB" w14:textId="471B2E9E" w:rsidR="00ED7F70" w:rsidRDefault="00ED7F70" w:rsidP="00ED7F70">
      <w:pPr>
        <w:numPr>
          <w:ilvl w:val="0"/>
          <w:numId w:val="8"/>
        </w:numPr>
        <w:jc w:val="both"/>
        <w:rPr>
          <w:sz w:val="24"/>
          <w:szCs w:val="24"/>
        </w:rPr>
      </w:pPr>
      <w:r w:rsidRPr="00ED7F70">
        <w:rPr>
          <w:sz w:val="24"/>
          <w:szCs w:val="24"/>
        </w:rPr>
        <w:t>Violating assumption of Normality of Errors</w:t>
      </w:r>
    </w:p>
    <w:p w14:paraId="78D83837" w14:textId="48662C1D" w:rsidR="00ED7F70" w:rsidRPr="00ED7F70" w:rsidRDefault="00ED7F70" w:rsidP="00ED7F70">
      <w:pPr>
        <w:ind w:left="720"/>
        <w:jc w:val="both"/>
        <w:rPr>
          <w:sz w:val="24"/>
          <w:szCs w:val="24"/>
        </w:rPr>
      </w:pPr>
      <w:r w:rsidRPr="00ED7F70">
        <w:rPr>
          <w:noProof/>
          <w:sz w:val="24"/>
          <w:szCs w:val="24"/>
        </w:rPr>
        <w:drawing>
          <wp:inline distT="0" distB="0" distL="0" distR="0" wp14:anchorId="055F0779" wp14:editId="29AE5B7D">
            <wp:extent cx="4408055" cy="3521413"/>
            <wp:effectExtent l="0" t="0" r="0" b="3175"/>
            <wp:docPr id="8" name="Picture 7">
              <a:extLst xmlns:a="http://schemas.openxmlformats.org/drawingml/2006/main">
                <a:ext uri="{FF2B5EF4-FFF2-40B4-BE49-F238E27FC236}">
                  <a16:creationId xmlns:a16="http://schemas.microsoft.com/office/drawing/2014/main" id="{64EAF985-768B-4893-9A3B-B16EEEAB41B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64EAF985-768B-4893-9A3B-B16EEEAB41B6}"/>
                        </a:ext>
                      </a:extLst>
                    </pic:cNvPr>
                    <pic:cNvPicPr>
                      <a:picLocks noChangeAspect="1"/>
                    </pic:cNvPicPr>
                  </pic:nvPicPr>
                  <pic:blipFill>
                    <a:blip r:embed="rId13"/>
                    <a:stretch>
                      <a:fillRect/>
                    </a:stretch>
                  </pic:blipFill>
                  <pic:spPr>
                    <a:xfrm>
                      <a:off x="0" y="0"/>
                      <a:ext cx="4408055" cy="3521413"/>
                    </a:xfrm>
                    <a:prstGeom prst="rect">
                      <a:avLst/>
                    </a:prstGeom>
                  </pic:spPr>
                </pic:pic>
              </a:graphicData>
            </a:graphic>
          </wp:inline>
        </w:drawing>
      </w:r>
    </w:p>
    <w:p w14:paraId="6B72BE7C" w14:textId="77777777" w:rsidR="009039F8" w:rsidRDefault="009039F8" w:rsidP="00ED7F70">
      <w:pPr>
        <w:jc w:val="both"/>
        <w:rPr>
          <w:sz w:val="24"/>
          <w:szCs w:val="24"/>
        </w:rPr>
      </w:pPr>
    </w:p>
    <w:p w14:paraId="7ACB7AD7" w14:textId="77777777" w:rsidR="009039F8" w:rsidRDefault="009039F8" w:rsidP="00ED7F70">
      <w:pPr>
        <w:jc w:val="both"/>
        <w:rPr>
          <w:sz w:val="24"/>
          <w:szCs w:val="24"/>
        </w:rPr>
      </w:pPr>
    </w:p>
    <w:p w14:paraId="56FBC947" w14:textId="77777777" w:rsidR="009039F8" w:rsidRDefault="009039F8" w:rsidP="00ED7F70">
      <w:pPr>
        <w:jc w:val="both"/>
        <w:rPr>
          <w:sz w:val="24"/>
          <w:szCs w:val="24"/>
        </w:rPr>
      </w:pPr>
    </w:p>
    <w:p w14:paraId="400E62FE" w14:textId="6B347866" w:rsidR="00ED7F70" w:rsidRPr="00284F3F" w:rsidRDefault="00ED7F70" w:rsidP="00ED7F70">
      <w:pPr>
        <w:jc w:val="both"/>
        <w:rPr>
          <w:b/>
          <w:bCs/>
          <w:sz w:val="24"/>
          <w:szCs w:val="24"/>
        </w:rPr>
      </w:pPr>
      <w:r w:rsidRPr="00284F3F">
        <w:rPr>
          <w:b/>
          <w:bCs/>
          <w:sz w:val="24"/>
          <w:szCs w:val="24"/>
        </w:rPr>
        <w:t>Model2</w:t>
      </w:r>
    </w:p>
    <w:p w14:paraId="7BC1F36B" w14:textId="3D467B98" w:rsidR="00ED7F70" w:rsidRDefault="00ED7F70" w:rsidP="00ED7F70">
      <w:pPr>
        <w:jc w:val="both"/>
        <w:rPr>
          <w:sz w:val="24"/>
          <w:szCs w:val="24"/>
        </w:rPr>
      </w:pPr>
      <w:r w:rsidRPr="00ED7F70">
        <w:rPr>
          <w:noProof/>
          <w:sz w:val="24"/>
          <w:szCs w:val="24"/>
        </w:rPr>
        <w:drawing>
          <wp:inline distT="0" distB="0" distL="0" distR="0" wp14:anchorId="46400303" wp14:editId="0D40BB95">
            <wp:extent cx="5943600" cy="2541270"/>
            <wp:effectExtent l="0" t="0" r="0" b="0"/>
            <wp:docPr id="3" name="Picture 4" descr="A screenshot of a cell phone&#10;&#10;Description automatically generated">
              <a:extLst xmlns:a="http://schemas.openxmlformats.org/drawingml/2006/main">
                <a:ext uri="{FF2B5EF4-FFF2-40B4-BE49-F238E27FC236}">
                  <a16:creationId xmlns:a16="http://schemas.microsoft.com/office/drawing/2014/main" id="{DFB3A4FC-7858-4773-BE5B-F5E935CBA02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screenshot of a cell phone&#10;&#10;Description automatically generated">
                      <a:extLst>
                        <a:ext uri="{FF2B5EF4-FFF2-40B4-BE49-F238E27FC236}">
                          <a16:creationId xmlns:a16="http://schemas.microsoft.com/office/drawing/2014/main" id="{DFB3A4FC-7858-4773-BE5B-F5E935CBA021}"/>
                        </a:ext>
                      </a:extLst>
                    </pic:cNvPr>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943600" cy="2541270"/>
                    </a:xfrm>
                    <a:prstGeom prst="rect">
                      <a:avLst/>
                    </a:prstGeom>
                  </pic:spPr>
                </pic:pic>
              </a:graphicData>
            </a:graphic>
          </wp:inline>
        </w:drawing>
      </w:r>
    </w:p>
    <w:p w14:paraId="46AA59A2" w14:textId="572C7BD8" w:rsidR="00ED7F70" w:rsidRPr="00ED7F70" w:rsidRDefault="00ED7F70" w:rsidP="00ED7F70">
      <w:pPr>
        <w:jc w:val="both"/>
        <w:rPr>
          <w:sz w:val="24"/>
          <w:szCs w:val="24"/>
        </w:rPr>
      </w:pPr>
    </w:p>
    <w:p w14:paraId="103D7026" w14:textId="77777777" w:rsidR="00ED7F70" w:rsidRPr="00ED7F70" w:rsidRDefault="00ED7F70" w:rsidP="00ED7F70">
      <w:pPr>
        <w:numPr>
          <w:ilvl w:val="0"/>
          <w:numId w:val="9"/>
        </w:numPr>
        <w:jc w:val="both"/>
        <w:rPr>
          <w:sz w:val="24"/>
          <w:szCs w:val="24"/>
        </w:rPr>
      </w:pPr>
      <w:r w:rsidRPr="00ED7F70">
        <w:rPr>
          <w:sz w:val="24"/>
          <w:szCs w:val="24"/>
        </w:rPr>
        <w:t>Adjusted R-Squared values was good enough</w:t>
      </w:r>
    </w:p>
    <w:p w14:paraId="2004228C" w14:textId="77777777" w:rsidR="00ED7F70" w:rsidRPr="00ED7F70" w:rsidRDefault="00ED7F70" w:rsidP="00ED7F70">
      <w:pPr>
        <w:numPr>
          <w:ilvl w:val="0"/>
          <w:numId w:val="9"/>
        </w:numPr>
        <w:jc w:val="both"/>
        <w:rPr>
          <w:sz w:val="24"/>
          <w:szCs w:val="24"/>
        </w:rPr>
      </w:pPr>
      <w:r w:rsidRPr="00ED7F70">
        <w:rPr>
          <w:sz w:val="24"/>
          <w:szCs w:val="24"/>
        </w:rPr>
        <w:t>All p-values &lt; alpha(0.05)</w:t>
      </w:r>
    </w:p>
    <w:p w14:paraId="59AE05F0" w14:textId="77777777" w:rsidR="00ED7F70" w:rsidRPr="00ED7F70" w:rsidRDefault="00ED7F70" w:rsidP="00ED7F70">
      <w:pPr>
        <w:numPr>
          <w:ilvl w:val="0"/>
          <w:numId w:val="9"/>
        </w:numPr>
        <w:jc w:val="both"/>
        <w:rPr>
          <w:sz w:val="24"/>
          <w:szCs w:val="24"/>
        </w:rPr>
      </w:pPr>
      <w:r w:rsidRPr="00ED7F70">
        <w:rPr>
          <w:sz w:val="24"/>
          <w:szCs w:val="24"/>
        </w:rPr>
        <w:lastRenderedPageBreak/>
        <w:t xml:space="preserve">All </w:t>
      </w:r>
      <w:proofErr w:type="spellStart"/>
      <w:r w:rsidRPr="00ED7F70">
        <w:rPr>
          <w:sz w:val="24"/>
          <w:szCs w:val="24"/>
        </w:rPr>
        <w:t>vif</w:t>
      </w:r>
      <w:proofErr w:type="spellEnd"/>
      <w:r w:rsidRPr="00ED7F70">
        <w:rPr>
          <w:sz w:val="24"/>
          <w:szCs w:val="24"/>
        </w:rPr>
        <w:t xml:space="preserve"> &lt; 5, shows no Multicollinearity</w:t>
      </w:r>
    </w:p>
    <w:p w14:paraId="6FCFD8FA" w14:textId="606DB94F" w:rsidR="00ED7F70" w:rsidRDefault="00ED7F70" w:rsidP="00ED7F70">
      <w:pPr>
        <w:jc w:val="both"/>
        <w:rPr>
          <w:sz w:val="24"/>
          <w:szCs w:val="24"/>
        </w:rPr>
      </w:pPr>
      <w:r w:rsidRPr="00ED7F70">
        <w:rPr>
          <w:sz w:val="24"/>
          <w:szCs w:val="24"/>
        </w:rPr>
        <w:t>Problem with model-</w:t>
      </w:r>
    </w:p>
    <w:p w14:paraId="51C424EE" w14:textId="77777777" w:rsidR="00ED7F70" w:rsidRPr="00ED7F70" w:rsidRDefault="00ED7F70" w:rsidP="00ED7F70">
      <w:pPr>
        <w:pStyle w:val="ListParagraph"/>
        <w:numPr>
          <w:ilvl w:val="0"/>
          <w:numId w:val="8"/>
        </w:numPr>
        <w:jc w:val="both"/>
        <w:rPr>
          <w:sz w:val="24"/>
          <w:szCs w:val="24"/>
        </w:rPr>
      </w:pPr>
      <w:r w:rsidRPr="00ED7F70">
        <w:rPr>
          <w:sz w:val="24"/>
          <w:szCs w:val="24"/>
        </w:rPr>
        <w:t>Violating assumption of Normality of Errors</w:t>
      </w:r>
    </w:p>
    <w:p w14:paraId="6C6AE9CF" w14:textId="206F45A0" w:rsidR="00ED7F70" w:rsidRDefault="00ED7F70" w:rsidP="00ED7F70">
      <w:pPr>
        <w:pStyle w:val="ListParagraph"/>
        <w:jc w:val="both"/>
        <w:rPr>
          <w:sz w:val="24"/>
          <w:szCs w:val="24"/>
        </w:rPr>
      </w:pPr>
      <w:r w:rsidRPr="00ED7F70">
        <w:rPr>
          <w:noProof/>
          <w:sz w:val="24"/>
          <w:szCs w:val="24"/>
        </w:rPr>
        <w:drawing>
          <wp:inline distT="0" distB="0" distL="0" distR="0" wp14:anchorId="69549768" wp14:editId="6D415DCD">
            <wp:extent cx="3992115" cy="3223305"/>
            <wp:effectExtent l="0" t="0" r="8890" b="0"/>
            <wp:docPr id="9" name="Picture 8" descr="A screenshot of a social media post&#10;&#10;Description automatically generated">
              <a:extLst xmlns:a="http://schemas.openxmlformats.org/drawingml/2006/main">
                <a:ext uri="{FF2B5EF4-FFF2-40B4-BE49-F238E27FC236}">
                  <a16:creationId xmlns:a16="http://schemas.microsoft.com/office/drawing/2014/main" id="{F72DB6D7-E52C-47F5-AE27-02CB59F3C20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A screenshot of a social media post&#10;&#10;Description automatically generated">
                      <a:extLst>
                        <a:ext uri="{FF2B5EF4-FFF2-40B4-BE49-F238E27FC236}">
                          <a16:creationId xmlns:a16="http://schemas.microsoft.com/office/drawing/2014/main" id="{F72DB6D7-E52C-47F5-AE27-02CB59F3C20F}"/>
                        </a:ext>
                      </a:extLst>
                    </pic:cNvPr>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3992115" cy="3223305"/>
                    </a:xfrm>
                    <a:prstGeom prst="rect">
                      <a:avLst/>
                    </a:prstGeom>
                  </pic:spPr>
                </pic:pic>
              </a:graphicData>
            </a:graphic>
          </wp:inline>
        </w:drawing>
      </w:r>
    </w:p>
    <w:p w14:paraId="67CEC08C" w14:textId="503CC570" w:rsidR="00ED7F70" w:rsidRDefault="00ED7F70" w:rsidP="00ED7F70">
      <w:pPr>
        <w:pStyle w:val="ListParagraph"/>
        <w:jc w:val="both"/>
        <w:rPr>
          <w:sz w:val="24"/>
          <w:szCs w:val="24"/>
        </w:rPr>
      </w:pPr>
    </w:p>
    <w:p w14:paraId="466F45BC" w14:textId="35D3144A" w:rsidR="00ED7F70" w:rsidRDefault="00ED7F70" w:rsidP="00ED7F70">
      <w:pPr>
        <w:pStyle w:val="ListParagraph"/>
        <w:jc w:val="both"/>
        <w:rPr>
          <w:sz w:val="24"/>
          <w:szCs w:val="24"/>
        </w:rPr>
      </w:pPr>
    </w:p>
    <w:p w14:paraId="7DBE304C" w14:textId="044FD683" w:rsidR="00ED7F70" w:rsidRDefault="00ED7F70" w:rsidP="00ED7F70">
      <w:pPr>
        <w:pStyle w:val="ListParagraph"/>
        <w:jc w:val="both"/>
        <w:rPr>
          <w:sz w:val="24"/>
          <w:szCs w:val="24"/>
        </w:rPr>
      </w:pPr>
    </w:p>
    <w:p w14:paraId="1922A68E" w14:textId="77777777" w:rsidR="009039F8" w:rsidRDefault="009039F8" w:rsidP="00ED7F70">
      <w:pPr>
        <w:pStyle w:val="ListParagraph"/>
        <w:jc w:val="both"/>
        <w:rPr>
          <w:sz w:val="24"/>
          <w:szCs w:val="24"/>
        </w:rPr>
      </w:pPr>
    </w:p>
    <w:p w14:paraId="2F17DDB5" w14:textId="77777777" w:rsidR="009039F8" w:rsidRDefault="009039F8" w:rsidP="00ED7F70">
      <w:pPr>
        <w:pStyle w:val="ListParagraph"/>
        <w:jc w:val="both"/>
        <w:rPr>
          <w:sz w:val="24"/>
          <w:szCs w:val="24"/>
        </w:rPr>
      </w:pPr>
    </w:p>
    <w:p w14:paraId="5F31B92B" w14:textId="77777777" w:rsidR="009039F8" w:rsidRDefault="009039F8" w:rsidP="00ED7F70">
      <w:pPr>
        <w:pStyle w:val="ListParagraph"/>
        <w:jc w:val="both"/>
        <w:rPr>
          <w:sz w:val="24"/>
          <w:szCs w:val="24"/>
        </w:rPr>
      </w:pPr>
    </w:p>
    <w:p w14:paraId="05E51FA8" w14:textId="01419DC0" w:rsidR="00ED7F70" w:rsidRPr="00A909C1" w:rsidRDefault="00A02F17" w:rsidP="00ED7F70">
      <w:pPr>
        <w:pStyle w:val="ListParagraph"/>
        <w:jc w:val="both"/>
        <w:rPr>
          <w:b/>
          <w:bCs/>
          <w:sz w:val="24"/>
          <w:szCs w:val="24"/>
        </w:rPr>
      </w:pPr>
      <w:r>
        <w:rPr>
          <w:b/>
          <w:bCs/>
          <w:sz w:val="24"/>
          <w:szCs w:val="24"/>
        </w:rPr>
        <w:t>Final</w:t>
      </w:r>
      <w:r w:rsidR="00ED7F70" w:rsidRPr="00A909C1">
        <w:rPr>
          <w:b/>
          <w:bCs/>
          <w:sz w:val="24"/>
          <w:szCs w:val="24"/>
        </w:rPr>
        <w:t xml:space="preserve"> Model</w:t>
      </w:r>
    </w:p>
    <w:p w14:paraId="17F20CAA" w14:textId="3BDC8DF4" w:rsidR="00ED7F70" w:rsidRDefault="00ED7F70" w:rsidP="00ED7F70">
      <w:pPr>
        <w:pStyle w:val="ListParagraph"/>
        <w:jc w:val="both"/>
        <w:rPr>
          <w:sz w:val="24"/>
          <w:szCs w:val="24"/>
        </w:rPr>
      </w:pPr>
    </w:p>
    <w:p w14:paraId="173EAC53" w14:textId="5BF448EC" w:rsidR="00ED7F70" w:rsidRPr="00ED7F70" w:rsidRDefault="00ED7F70" w:rsidP="00ED7F70">
      <w:pPr>
        <w:pStyle w:val="ListParagraph"/>
        <w:jc w:val="both"/>
        <w:rPr>
          <w:sz w:val="24"/>
          <w:szCs w:val="24"/>
        </w:rPr>
      </w:pPr>
      <w:r w:rsidRPr="00ED7F70">
        <w:rPr>
          <w:noProof/>
          <w:sz w:val="24"/>
          <w:szCs w:val="24"/>
        </w:rPr>
        <w:drawing>
          <wp:inline distT="0" distB="0" distL="0" distR="0" wp14:anchorId="459E6FD5" wp14:editId="514B09C8">
            <wp:extent cx="5943600" cy="2493645"/>
            <wp:effectExtent l="0" t="0" r="0" b="1905"/>
            <wp:docPr id="7" name="Picture 6">
              <a:extLst xmlns:a="http://schemas.openxmlformats.org/drawingml/2006/main">
                <a:ext uri="{FF2B5EF4-FFF2-40B4-BE49-F238E27FC236}">
                  <a16:creationId xmlns:a16="http://schemas.microsoft.com/office/drawing/2014/main" id="{7BEC481E-2C6C-444A-B946-B58DFE4D1CA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7BEC481E-2C6C-444A-B946-B58DFE4D1CAF}"/>
                        </a:ext>
                      </a:extLst>
                    </pic:cNvPr>
                    <pic:cNvPicPr>
                      <a:picLocks noChangeAspect="1"/>
                    </pic:cNvPicPr>
                  </pic:nvPicPr>
                  <pic:blipFill>
                    <a:blip r:embed="rId16"/>
                    <a:stretch>
                      <a:fillRect/>
                    </a:stretch>
                  </pic:blipFill>
                  <pic:spPr>
                    <a:xfrm>
                      <a:off x="0" y="0"/>
                      <a:ext cx="5943600" cy="2493645"/>
                    </a:xfrm>
                    <a:prstGeom prst="rect">
                      <a:avLst/>
                    </a:prstGeom>
                  </pic:spPr>
                </pic:pic>
              </a:graphicData>
            </a:graphic>
          </wp:inline>
        </w:drawing>
      </w:r>
    </w:p>
    <w:p w14:paraId="3BA99C02" w14:textId="77777777" w:rsidR="00FF5861" w:rsidRDefault="00FF5861" w:rsidP="00FF5861">
      <w:pPr>
        <w:ind w:left="720"/>
        <w:jc w:val="both"/>
      </w:pPr>
    </w:p>
    <w:p w14:paraId="0FDA1301" w14:textId="5AC110AD" w:rsidR="009C58CA" w:rsidRPr="009C58CA" w:rsidRDefault="009C58CA" w:rsidP="009C58CA">
      <w:pPr>
        <w:numPr>
          <w:ilvl w:val="0"/>
          <w:numId w:val="11"/>
        </w:numPr>
        <w:jc w:val="both"/>
      </w:pPr>
      <w:r w:rsidRPr="009C58CA">
        <w:t>Adjusted R-Squared values</w:t>
      </w:r>
      <w:r>
        <w:t xml:space="preserve"> is</w:t>
      </w:r>
      <w:r w:rsidRPr="009C58CA">
        <w:t xml:space="preserve"> good</w:t>
      </w:r>
    </w:p>
    <w:p w14:paraId="3C17CA0E" w14:textId="77777777" w:rsidR="009C58CA" w:rsidRPr="009C58CA" w:rsidRDefault="009C58CA" w:rsidP="009C58CA">
      <w:pPr>
        <w:numPr>
          <w:ilvl w:val="0"/>
          <w:numId w:val="11"/>
        </w:numPr>
        <w:jc w:val="both"/>
      </w:pPr>
      <w:r w:rsidRPr="009C58CA">
        <w:t>All p-values &lt; alpha(0.05)</w:t>
      </w:r>
    </w:p>
    <w:p w14:paraId="77AF59DE" w14:textId="77777777" w:rsidR="009C58CA" w:rsidRPr="009C58CA" w:rsidRDefault="009C58CA" w:rsidP="009C58CA">
      <w:pPr>
        <w:numPr>
          <w:ilvl w:val="0"/>
          <w:numId w:val="11"/>
        </w:numPr>
        <w:jc w:val="both"/>
      </w:pPr>
      <w:r w:rsidRPr="009C58CA">
        <w:lastRenderedPageBreak/>
        <w:t xml:space="preserve">All </w:t>
      </w:r>
      <w:proofErr w:type="spellStart"/>
      <w:r w:rsidRPr="009C58CA">
        <w:t>vif</w:t>
      </w:r>
      <w:proofErr w:type="spellEnd"/>
      <w:r w:rsidRPr="009C58CA">
        <w:t xml:space="preserve"> &lt; 5, shows no Multicollinearity</w:t>
      </w:r>
    </w:p>
    <w:p w14:paraId="1D17913D" w14:textId="59979AA2" w:rsidR="009C58CA" w:rsidRDefault="009C58CA" w:rsidP="009C58CA">
      <w:pPr>
        <w:numPr>
          <w:ilvl w:val="0"/>
          <w:numId w:val="11"/>
        </w:numPr>
        <w:jc w:val="both"/>
      </w:pPr>
      <w:r>
        <w:t>Satisfying all the</w:t>
      </w:r>
      <w:r w:rsidRPr="009C58CA">
        <w:t xml:space="preserve"> assumption of Normality of Errors</w:t>
      </w:r>
    </w:p>
    <w:p w14:paraId="281431DD" w14:textId="29C9AC2D" w:rsidR="00A003A7" w:rsidRDefault="00A003A7" w:rsidP="00A003A7">
      <w:pPr>
        <w:jc w:val="both"/>
      </w:pPr>
    </w:p>
    <w:p w14:paraId="38DEF95D" w14:textId="16030B99" w:rsidR="00A003A7" w:rsidRPr="00C46A68" w:rsidRDefault="00A003A7" w:rsidP="00C46A68">
      <w:pPr>
        <w:pStyle w:val="ListParagraph"/>
        <w:jc w:val="both"/>
        <w:rPr>
          <w:b/>
          <w:bCs/>
          <w:sz w:val="26"/>
          <w:szCs w:val="26"/>
        </w:rPr>
      </w:pPr>
      <w:r w:rsidRPr="00C46A68">
        <w:rPr>
          <w:b/>
          <w:bCs/>
          <w:sz w:val="26"/>
          <w:szCs w:val="26"/>
        </w:rPr>
        <w:t>Validating Assumptions</w:t>
      </w:r>
    </w:p>
    <w:p w14:paraId="0DE0B74A" w14:textId="77777777" w:rsidR="00A003A7" w:rsidRDefault="00A003A7" w:rsidP="00A003A7">
      <w:pPr>
        <w:pStyle w:val="ListParagraph"/>
        <w:jc w:val="both"/>
      </w:pPr>
      <w:bookmarkStart w:id="0" w:name="_GoBack"/>
      <w:bookmarkEnd w:id="0"/>
    </w:p>
    <w:p w14:paraId="7A74A34D" w14:textId="00E44909" w:rsidR="00A003A7" w:rsidRDefault="00A003A7" w:rsidP="00A003A7">
      <w:pPr>
        <w:pStyle w:val="ListParagraph"/>
        <w:jc w:val="both"/>
      </w:pPr>
      <w:r>
        <w:rPr>
          <w:noProof/>
        </w:rPr>
        <w:drawing>
          <wp:inline distT="0" distB="0" distL="0" distR="0" wp14:anchorId="44BF2E7D" wp14:editId="11D791DA">
            <wp:extent cx="3735130" cy="3200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53613" cy="3216237"/>
                    </a:xfrm>
                    <a:prstGeom prst="rect">
                      <a:avLst/>
                    </a:prstGeom>
                    <a:noFill/>
                    <a:ln>
                      <a:noFill/>
                    </a:ln>
                  </pic:spPr>
                </pic:pic>
              </a:graphicData>
            </a:graphic>
          </wp:inline>
        </w:drawing>
      </w:r>
    </w:p>
    <w:p w14:paraId="50D285C2" w14:textId="17CFD2DE" w:rsidR="00A003A7" w:rsidRDefault="00A003A7" w:rsidP="00A003A7">
      <w:pPr>
        <w:pStyle w:val="ListParagraph"/>
        <w:jc w:val="both"/>
      </w:pPr>
    </w:p>
    <w:p w14:paraId="1AD944D3" w14:textId="03719D8F" w:rsidR="00A003A7" w:rsidRDefault="00A003A7" w:rsidP="00A003A7">
      <w:pPr>
        <w:pStyle w:val="ListParagraph"/>
        <w:jc w:val="both"/>
      </w:pPr>
      <w:r w:rsidRPr="00A003A7">
        <w:rPr>
          <w:noProof/>
        </w:rPr>
        <w:drawing>
          <wp:inline distT="0" distB="0" distL="0" distR="0" wp14:anchorId="6AA8AB45" wp14:editId="7FBA0659">
            <wp:extent cx="2490713" cy="1814484"/>
            <wp:effectExtent l="0" t="0" r="5080" b="0"/>
            <wp:docPr id="12" name="Picture 8">
              <a:extLst xmlns:a="http://schemas.openxmlformats.org/drawingml/2006/main">
                <a:ext uri="{FF2B5EF4-FFF2-40B4-BE49-F238E27FC236}">
                  <a16:creationId xmlns:a16="http://schemas.microsoft.com/office/drawing/2014/main" id="{B8EA36C6-BCA8-4F05-A459-07D23CD0273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B8EA36C6-BCA8-4F05-A459-07D23CD0273F}"/>
                        </a:ext>
                      </a:extLst>
                    </pic:cNvPr>
                    <pic:cNvPicPr>
                      <a:picLocks noChangeAspect="1"/>
                    </pic:cNvPicPr>
                  </pic:nvPicPr>
                  <pic:blipFill>
                    <a:blip r:embed="rId18"/>
                    <a:stretch>
                      <a:fillRect/>
                    </a:stretch>
                  </pic:blipFill>
                  <pic:spPr>
                    <a:xfrm>
                      <a:off x="0" y="0"/>
                      <a:ext cx="2555458" cy="1861651"/>
                    </a:xfrm>
                    <a:prstGeom prst="rect">
                      <a:avLst/>
                    </a:prstGeom>
                  </pic:spPr>
                </pic:pic>
              </a:graphicData>
            </a:graphic>
          </wp:inline>
        </w:drawing>
      </w:r>
      <w:r w:rsidR="00D02423">
        <w:t xml:space="preserve">                      </w:t>
      </w:r>
      <w:r w:rsidR="00D02423" w:rsidRPr="00D02423">
        <w:t xml:space="preserve"> </w:t>
      </w:r>
      <w:r w:rsidR="00D02423">
        <w:rPr>
          <w:noProof/>
        </w:rPr>
        <w:drawing>
          <wp:inline distT="0" distB="0" distL="0" distR="0" wp14:anchorId="5938EA4D" wp14:editId="616C6724">
            <wp:extent cx="2299855" cy="1938443"/>
            <wp:effectExtent l="0" t="0" r="5715"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79051" cy="2005194"/>
                    </a:xfrm>
                    <a:prstGeom prst="rect">
                      <a:avLst/>
                    </a:prstGeom>
                    <a:noFill/>
                    <a:ln>
                      <a:noFill/>
                    </a:ln>
                  </pic:spPr>
                </pic:pic>
              </a:graphicData>
            </a:graphic>
          </wp:inline>
        </w:drawing>
      </w:r>
    </w:p>
    <w:p w14:paraId="600E38BA" w14:textId="716E8987" w:rsidR="00A003A7" w:rsidRDefault="00D02423" w:rsidP="00A003A7">
      <w:pPr>
        <w:pStyle w:val="ListParagraph"/>
        <w:jc w:val="both"/>
      </w:pPr>
      <w:r>
        <w:t xml:space="preserve">                                                            </w:t>
      </w:r>
    </w:p>
    <w:p w14:paraId="4DE65923" w14:textId="1E92704E" w:rsidR="009039F8" w:rsidRDefault="009039F8" w:rsidP="009039F8">
      <w:pPr>
        <w:jc w:val="both"/>
      </w:pPr>
    </w:p>
    <w:p w14:paraId="72EB306E" w14:textId="43ADF2D5" w:rsidR="00D02423" w:rsidRDefault="00D02423" w:rsidP="009039F8">
      <w:pPr>
        <w:jc w:val="both"/>
      </w:pPr>
    </w:p>
    <w:p w14:paraId="0349AD6C" w14:textId="3C8ECC1F" w:rsidR="00D02423" w:rsidRDefault="00D02423" w:rsidP="009039F8">
      <w:pPr>
        <w:jc w:val="both"/>
      </w:pPr>
    </w:p>
    <w:sectPr w:rsidR="00D02423" w:rsidSect="000701C7">
      <w:pgSz w:w="12240" w:h="15840"/>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DC410B"/>
    <w:multiLevelType w:val="hybridMultilevel"/>
    <w:tmpl w:val="BA20F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414EA4"/>
    <w:multiLevelType w:val="hybridMultilevel"/>
    <w:tmpl w:val="71EC0142"/>
    <w:lvl w:ilvl="0" w:tplc="A014BB7E">
      <w:start w:val="1"/>
      <w:numFmt w:val="bullet"/>
      <w:lvlText w:val=""/>
      <w:lvlJc w:val="left"/>
      <w:pPr>
        <w:tabs>
          <w:tab w:val="num" w:pos="720"/>
        </w:tabs>
        <w:ind w:left="720" w:hanging="360"/>
      </w:pPr>
      <w:rPr>
        <w:rFonts w:ascii="Wingdings 3" w:hAnsi="Wingdings 3" w:hint="default"/>
      </w:rPr>
    </w:lvl>
    <w:lvl w:ilvl="1" w:tplc="69FEABFA">
      <w:start w:val="1"/>
      <w:numFmt w:val="bullet"/>
      <w:lvlText w:val=""/>
      <w:lvlJc w:val="left"/>
      <w:pPr>
        <w:tabs>
          <w:tab w:val="num" w:pos="1440"/>
        </w:tabs>
        <w:ind w:left="1440" w:hanging="360"/>
      </w:pPr>
      <w:rPr>
        <w:rFonts w:ascii="Wingdings 3" w:hAnsi="Wingdings 3" w:hint="default"/>
      </w:rPr>
    </w:lvl>
    <w:lvl w:ilvl="2" w:tplc="1EEED8FE" w:tentative="1">
      <w:start w:val="1"/>
      <w:numFmt w:val="bullet"/>
      <w:lvlText w:val=""/>
      <w:lvlJc w:val="left"/>
      <w:pPr>
        <w:tabs>
          <w:tab w:val="num" w:pos="2160"/>
        </w:tabs>
        <w:ind w:left="2160" w:hanging="360"/>
      </w:pPr>
      <w:rPr>
        <w:rFonts w:ascii="Wingdings 3" w:hAnsi="Wingdings 3" w:hint="default"/>
      </w:rPr>
    </w:lvl>
    <w:lvl w:ilvl="3" w:tplc="01580E82" w:tentative="1">
      <w:start w:val="1"/>
      <w:numFmt w:val="bullet"/>
      <w:lvlText w:val=""/>
      <w:lvlJc w:val="left"/>
      <w:pPr>
        <w:tabs>
          <w:tab w:val="num" w:pos="2880"/>
        </w:tabs>
        <w:ind w:left="2880" w:hanging="360"/>
      </w:pPr>
      <w:rPr>
        <w:rFonts w:ascii="Wingdings 3" w:hAnsi="Wingdings 3" w:hint="default"/>
      </w:rPr>
    </w:lvl>
    <w:lvl w:ilvl="4" w:tplc="056ED028" w:tentative="1">
      <w:start w:val="1"/>
      <w:numFmt w:val="bullet"/>
      <w:lvlText w:val=""/>
      <w:lvlJc w:val="left"/>
      <w:pPr>
        <w:tabs>
          <w:tab w:val="num" w:pos="3600"/>
        </w:tabs>
        <w:ind w:left="3600" w:hanging="360"/>
      </w:pPr>
      <w:rPr>
        <w:rFonts w:ascii="Wingdings 3" w:hAnsi="Wingdings 3" w:hint="default"/>
      </w:rPr>
    </w:lvl>
    <w:lvl w:ilvl="5" w:tplc="40462EC6" w:tentative="1">
      <w:start w:val="1"/>
      <w:numFmt w:val="bullet"/>
      <w:lvlText w:val=""/>
      <w:lvlJc w:val="left"/>
      <w:pPr>
        <w:tabs>
          <w:tab w:val="num" w:pos="4320"/>
        </w:tabs>
        <w:ind w:left="4320" w:hanging="360"/>
      </w:pPr>
      <w:rPr>
        <w:rFonts w:ascii="Wingdings 3" w:hAnsi="Wingdings 3" w:hint="default"/>
      </w:rPr>
    </w:lvl>
    <w:lvl w:ilvl="6" w:tplc="A7CA9C4E" w:tentative="1">
      <w:start w:val="1"/>
      <w:numFmt w:val="bullet"/>
      <w:lvlText w:val=""/>
      <w:lvlJc w:val="left"/>
      <w:pPr>
        <w:tabs>
          <w:tab w:val="num" w:pos="5040"/>
        </w:tabs>
        <w:ind w:left="5040" w:hanging="360"/>
      </w:pPr>
      <w:rPr>
        <w:rFonts w:ascii="Wingdings 3" w:hAnsi="Wingdings 3" w:hint="default"/>
      </w:rPr>
    </w:lvl>
    <w:lvl w:ilvl="7" w:tplc="CC58C158" w:tentative="1">
      <w:start w:val="1"/>
      <w:numFmt w:val="bullet"/>
      <w:lvlText w:val=""/>
      <w:lvlJc w:val="left"/>
      <w:pPr>
        <w:tabs>
          <w:tab w:val="num" w:pos="5760"/>
        </w:tabs>
        <w:ind w:left="5760" w:hanging="360"/>
      </w:pPr>
      <w:rPr>
        <w:rFonts w:ascii="Wingdings 3" w:hAnsi="Wingdings 3" w:hint="default"/>
      </w:rPr>
    </w:lvl>
    <w:lvl w:ilvl="8" w:tplc="CECCF08A" w:tentative="1">
      <w:start w:val="1"/>
      <w:numFmt w:val="bullet"/>
      <w:lvlText w:val=""/>
      <w:lvlJc w:val="left"/>
      <w:pPr>
        <w:tabs>
          <w:tab w:val="num" w:pos="6480"/>
        </w:tabs>
        <w:ind w:left="6480" w:hanging="360"/>
      </w:pPr>
      <w:rPr>
        <w:rFonts w:ascii="Wingdings 3" w:hAnsi="Wingdings 3" w:hint="default"/>
      </w:rPr>
    </w:lvl>
  </w:abstractNum>
  <w:abstractNum w:abstractNumId="2" w15:restartNumberingAfterBreak="0">
    <w:nsid w:val="12655963"/>
    <w:multiLevelType w:val="hybridMultilevel"/>
    <w:tmpl w:val="07E0794C"/>
    <w:lvl w:ilvl="0" w:tplc="D2BC14E0">
      <w:start w:val="1"/>
      <w:numFmt w:val="bullet"/>
      <w:lvlText w:val="•"/>
      <w:lvlJc w:val="left"/>
      <w:pPr>
        <w:tabs>
          <w:tab w:val="num" w:pos="720"/>
        </w:tabs>
        <w:ind w:left="720" w:hanging="360"/>
      </w:pPr>
      <w:rPr>
        <w:rFonts w:ascii="Arial" w:hAnsi="Arial" w:hint="default"/>
      </w:rPr>
    </w:lvl>
    <w:lvl w:ilvl="1" w:tplc="29E22E66" w:tentative="1">
      <w:start w:val="1"/>
      <w:numFmt w:val="bullet"/>
      <w:lvlText w:val="•"/>
      <w:lvlJc w:val="left"/>
      <w:pPr>
        <w:tabs>
          <w:tab w:val="num" w:pos="1440"/>
        </w:tabs>
        <w:ind w:left="1440" w:hanging="360"/>
      </w:pPr>
      <w:rPr>
        <w:rFonts w:ascii="Arial" w:hAnsi="Arial" w:hint="default"/>
      </w:rPr>
    </w:lvl>
    <w:lvl w:ilvl="2" w:tplc="7F5EB3A0" w:tentative="1">
      <w:start w:val="1"/>
      <w:numFmt w:val="bullet"/>
      <w:lvlText w:val="•"/>
      <w:lvlJc w:val="left"/>
      <w:pPr>
        <w:tabs>
          <w:tab w:val="num" w:pos="2160"/>
        </w:tabs>
        <w:ind w:left="2160" w:hanging="360"/>
      </w:pPr>
      <w:rPr>
        <w:rFonts w:ascii="Arial" w:hAnsi="Arial" w:hint="default"/>
      </w:rPr>
    </w:lvl>
    <w:lvl w:ilvl="3" w:tplc="6E7A97A0" w:tentative="1">
      <w:start w:val="1"/>
      <w:numFmt w:val="bullet"/>
      <w:lvlText w:val="•"/>
      <w:lvlJc w:val="left"/>
      <w:pPr>
        <w:tabs>
          <w:tab w:val="num" w:pos="2880"/>
        </w:tabs>
        <w:ind w:left="2880" w:hanging="360"/>
      </w:pPr>
      <w:rPr>
        <w:rFonts w:ascii="Arial" w:hAnsi="Arial" w:hint="default"/>
      </w:rPr>
    </w:lvl>
    <w:lvl w:ilvl="4" w:tplc="67D261E2" w:tentative="1">
      <w:start w:val="1"/>
      <w:numFmt w:val="bullet"/>
      <w:lvlText w:val="•"/>
      <w:lvlJc w:val="left"/>
      <w:pPr>
        <w:tabs>
          <w:tab w:val="num" w:pos="3600"/>
        </w:tabs>
        <w:ind w:left="3600" w:hanging="360"/>
      </w:pPr>
      <w:rPr>
        <w:rFonts w:ascii="Arial" w:hAnsi="Arial" w:hint="default"/>
      </w:rPr>
    </w:lvl>
    <w:lvl w:ilvl="5" w:tplc="93385726" w:tentative="1">
      <w:start w:val="1"/>
      <w:numFmt w:val="bullet"/>
      <w:lvlText w:val="•"/>
      <w:lvlJc w:val="left"/>
      <w:pPr>
        <w:tabs>
          <w:tab w:val="num" w:pos="4320"/>
        </w:tabs>
        <w:ind w:left="4320" w:hanging="360"/>
      </w:pPr>
      <w:rPr>
        <w:rFonts w:ascii="Arial" w:hAnsi="Arial" w:hint="default"/>
      </w:rPr>
    </w:lvl>
    <w:lvl w:ilvl="6" w:tplc="DB14479A" w:tentative="1">
      <w:start w:val="1"/>
      <w:numFmt w:val="bullet"/>
      <w:lvlText w:val="•"/>
      <w:lvlJc w:val="left"/>
      <w:pPr>
        <w:tabs>
          <w:tab w:val="num" w:pos="5040"/>
        </w:tabs>
        <w:ind w:left="5040" w:hanging="360"/>
      </w:pPr>
      <w:rPr>
        <w:rFonts w:ascii="Arial" w:hAnsi="Arial" w:hint="default"/>
      </w:rPr>
    </w:lvl>
    <w:lvl w:ilvl="7" w:tplc="5E1E10B4" w:tentative="1">
      <w:start w:val="1"/>
      <w:numFmt w:val="bullet"/>
      <w:lvlText w:val="•"/>
      <w:lvlJc w:val="left"/>
      <w:pPr>
        <w:tabs>
          <w:tab w:val="num" w:pos="5760"/>
        </w:tabs>
        <w:ind w:left="5760" w:hanging="360"/>
      </w:pPr>
      <w:rPr>
        <w:rFonts w:ascii="Arial" w:hAnsi="Arial" w:hint="default"/>
      </w:rPr>
    </w:lvl>
    <w:lvl w:ilvl="8" w:tplc="32EE5E18"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947632D"/>
    <w:multiLevelType w:val="hybridMultilevel"/>
    <w:tmpl w:val="14904FC6"/>
    <w:lvl w:ilvl="0" w:tplc="D5C4716A">
      <w:start w:val="1"/>
      <w:numFmt w:val="bullet"/>
      <w:lvlText w:val="•"/>
      <w:lvlJc w:val="left"/>
      <w:pPr>
        <w:tabs>
          <w:tab w:val="num" w:pos="720"/>
        </w:tabs>
        <w:ind w:left="720" w:hanging="360"/>
      </w:pPr>
      <w:rPr>
        <w:rFonts w:ascii="Arial" w:hAnsi="Arial" w:hint="default"/>
      </w:rPr>
    </w:lvl>
    <w:lvl w:ilvl="1" w:tplc="4BAEA6C8" w:tentative="1">
      <w:start w:val="1"/>
      <w:numFmt w:val="bullet"/>
      <w:lvlText w:val="•"/>
      <w:lvlJc w:val="left"/>
      <w:pPr>
        <w:tabs>
          <w:tab w:val="num" w:pos="1440"/>
        </w:tabs>
        <w:ind w:left="1440" w:hanging="360"/>
      </w:pPr>
      <w:rPr>
        <w:rFonts w:ascii="Arial" w:hAnsi="Arial" w:hint="default"/>
      </w:rPr>
    </w:lvl>
    <w:lvl w:ilvl="2" w:tplc="D5268B78" w:tentative="1">
      <w:start w:val="1"/>
      <w:numFmt w:val="bullet"/>
      <w:lvlText w:val="•"/>
      <w:lvlJc w:val="left"/>
      <w:pPr>
        <w:tabs>
          <w:tab w:val="num" w:pos="2160"/>
        </w:tabs>
        <w:ind w:left="2160" w:hanging="360"/>
      </w:pPr>
      <w:rPr>
        <w:rFonts w:ascii="Arial" w:hAnsi="Arial" w:hint="default"/>
      </w:rPr>
    </w:lvl>
    <w:lvl w:ilvl="3" w:tplc="F9E8FE20" w:tentative="1">
      <w:start w:val="1"/>
      <w:numFmt w:val="bullet"/>
      <w:lvlText w:val="•"/>
      <w:lvlJc w:val="left"/>
      <w:pPr>
        <w:tabs>
          <w:tab w:val="num" w:pos="2880"/>
        </w:tabs>
        <w:ind w:left="2880" w:hanging="360"/>
      </w:pPr>
      <w:rPr>
        <w:rFonts w:ascii="Arial" w:hAnsi="Arial" w:hint="default"/>
      </w:rPr>
    </w:lvl>
    <w:lvl w:ilvl="4" w:tplc="C270DDDC" w:tentative="1">
      <w:start w:val="1"/>
      <w:numFmt w:val="bullet"/>
      <w:lvlText w:val="•"/>
      <w:lvlJc w:val="left"/>
      <w:pPr>
        <w:tabs>
          <w:tab w:val="num" w:pos="3600"/>
        </w:tabs>
        <w:ind w:left="3600" w:hanging="360"/>
      </w:pPr>
      <w:rPr>
        <w:rFonts w:ascii="Arial" w:hAnsi="Arial" w:hint="default"/>
      </w:rPr>
    </w:lvl>
    <w:lvl w:ilvl="5" w:tplc="CDCA3E18" w:tentative="1">
      <w:start w:val="1"/>
      <w:numFmt w:val="bullet"/>
      <w:lvlText w:val="•"/>
      <w:lvlJc w:val="left"/>
      <w:pPr>
        <w:tabs>
          <w:tab w:val="num" w:pos="4320"/>
        </w:tabs>
        <w:ind w:left="4320" w:hanging="360"/>
      </w:pPr>
      <w:rPr>
        <w:rFonts w:ascii="Arial" w:hAnsi="Arial" w:hint="default"/>
      </w:rPr>
    </w:lvl>
    <w:lvl w:ilvl="6" w:tplc="AF3ADA28" w:tentative="1">
      <w:start w:val="1"/>
      <w:numFmt w:val="bullet"/>
      <w:lvlText w:val="•"/>
      <w:lvlJc w:val="left"/>
      <w:pPr>
        <w:tabs>
          <w:tab w:val="num" w:pos="5040"/>
        </w:tabs>
        <w:ind w:left="5040" w:hanging="360"/>
      </w:pPr>
      <w:rPr>
        <w:rFonts w:ascii="Arial" w:hAnsi="Arial" w:hint="default"/>
      </w:rPr>
    </w:lvl>
    <w:lvl w:ilvl="7" w:tplc="A8AA1B82" w:tentative="1">
      <w:start w:val="1"/>
      <w:numFmt w:val="bullet"/>
      <w:lvlText w:val="•"/>
      <w:lvlJc w:val="left"/>
      <w:pPr>
        <w:tabs>
          <w:tab w:val="num" w:pos="5760"/>
        </w:tabs>
        <w:ind w:left="5760" w:hanging="360"/>
      </w:pPr>
      <w:rPr>
        <w:rFonts w:ascii="Arial" w:hAnsi="Arial" w:hint="default"/>
      </w:rPr>
    </w:lvl>
    <w:lvl w:ilvl="8" w:tplc="B0F2B2CE"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A0A261E"/>
    <w:multiLevelType w:val="hybridMultilevel"/>
    <w:tmpl w:val="ED08F5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9011A8"/>
    <w:multiLevelType w:val="hybridMultilevel"/>
    <w:tmpl w:val="003C42E8"/>
    <w:lvl w:ilvl="0" w:tplc="47E20372">
      <w:start w:val="1"/>
      <w:numFmt w:val="bullet"/>
      <w:lvlText w:val="•"/>
      <w:lvlJc w:val="left"/>
      <w:pPr>
        <w:tabs>
          <w:tab w:val="num" w:pos="720"/>
        </w:tabs>
        <w:ind w:left="720" w:hanging="360"/>
      </w:pPr>
      <w:rPr>
        <w:rFonts w:ascii="Times New Roman" w:hAnsi="Times New Roman" w:hint="default"/>
      </w:rPr>
    </w:lvl>
    <w:lvl w:ilvl="1" w:tplc="A8C4FE5C" w:tentative="1">
      <w:start w:val="1"/>
      <w:numFmt w:val="bullet"/>
      <w:lvlText w:val="•"/>
      <w:lvlJc w:val="left"/>
      <w:pPr>
        <w:tabs>
          <w:tab w:val="num" w:pos="1440"/>
        </w:tabs>
        <w:ind w:left="1440" w:hanging="360"/>
      </w:pPr>
      <w:rPr>
        <w:rFonts w:ascii="Times New Roman" w:hAnsi="Times New Roman" w:hint="default"/>
      </w:rPr>
    </w:lvl>
    <w:lvl w:ilvl="2" w:tplc="BADE51A6" w:tentative="1">
      <w:start w:val="1"/>
      <w:numFmt w:val="bullet"/>
      <w:lvlText w:val="•"/>
      <w:lvlJc w:val="left"/>
      <w:pPr>
        <w:tabs>
          <w:tab w:val="num" w:pos="2160"/>
        </w:tabs>
        <w:ind w:left="2160" w:hanging="360"/>
      </w:pPr>
      <w:rPr>
        <w:rFonts w:ascii="Times New Roman" w:hAnsi="Times New Roman" w:hint="default"/>
      </w:rPr>
    </w:lvl>
    <w:lvl w:ilvl="3" w:tplc="E27085E6" w:tentative="1">
      <w:start w:val="1"/>
      <w:numFmt w:val="bullet"/>
      <w:lvlText w:val="•"/>
      <w:lvlJc w:val="left"/>
      <w:pPr>
        <w:tabs>
          <w:tab w:val="num" w:pos="2880"/>
        </w:tabs>
        <w:ind w:left="2880" w:hanging="360"/>
      </w:pPr>
      <w:rPr>
        <w:rFonts w:ascii="Times New Roman" w:hAnsi="Times New Roman" w:hint="default"/>
      </w:rPr>
    </w:lvl>
    <w:lvl w:ilvl="4" w:tplc="60921696" w:tentative="1">
      <w:start w:val="1"/>
      <w:numFmt w:val="bullet"/>
      <w:lvlText w:val="•"/>
      <w:lvlJc w:val="left"/>
      <w:pPr>
        <w:tabs>
          <w:tab w:val="num" w:pos="3600"/>
        </w:tabs>
        <w:ind w:left="3600" w:hanging="360"/>
      </w:pPr>
      <w:rPr>
        <w:rFonts w:ascii="Times New Roman" w:hAnsi="Times New Roman" w:hint="default"/>
      </w:rPr>
    </w:lvl>
    <w:lvl w:ilvl="5" w:tplc="E898BC5E" w:tentative="1">
      <w:start w:val="1"/>
      <w:numFmt w:val="bullet"/>
      <w:lvlText w:val="•"/>
      <w:lvlJc w:val="left"/>
      <w:pPr>
        <w:tabs>
          <w:tab w:val="num" w:pos="4320"/>
        </w:tabs>
        <w:ind w:left="4320" w:hanging="360"/>
      </w:pPr>
      <w:rPr>
        <w:rFonts w:ascii="Times New Roman" w:hAnsi="Times New Roman" w:hint="default"/>
      </w:rPr>
    </w:lvl>
    <w:lvl w:ilvl="6" w:tplc="167E23D4" w:tentative="1">
      <w:start w:val="1"/>
      <w:numFmt w:val="bullet"/>
      <w:lvlText w:val="•"/>
      <w:lvlJc w:val="left"/>
      <w:pPr>
        <w:tabs>
          <w:tab w:val="num" w:pos="5040"/>
        </w:tabs>
        <w:ind w:left="5040" w:hanging="360"/>
      </w:pPr>
      <w:rPr>
        <w:rFonts w:ascii="Times New Roman" w:hAnsi="Times New Roman" w:hint="default"/>
      </w:rPr>
    </w:lvl>
    <w:lvl w:ilvl="7" w:tplc="FA46D13E" w:tentative="1">
      <w:start w:val="1"/>
      <w:numFmt w:val="bullet"/>
      <w:lvlText w:val="•"/>
      <w:lvlJc w:val="left"/>
      <w:pPr>
        <w:tabs>
          <w:tab w:val="num" w:pos="5760"/>
        </w:tabs>
        <w:ind w:left="5760" w:hanging="360"/>
      </w:pPr>
      <w:rPr>
        <w:rFonts w:ascii="Times New Roman" w:hAnsi="Times New Roman" w:hint="default"/>
      </w:rPr>
    </w:lvl>
    <w:lvl w:ilvl="8" w:tplc="D67CD680"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43427161"/>
    <w:multiLevelType w:val="hybridMultilevel"/>
    <w:tmpl w:val="EAC04AFA"/>
    <w:lvl w:ilvl="0" w:tplc="CABC4A06">
      <w:start w:val="1"/>
      <w:numFmt w:val="bullet"/>
      <w:lvlText w:val="•"/>
      <w:lvlJc w:val="left"/>
      <w:pPr>
        <w:tabs>
          <w:tab w:val="num" w:pos="720"/>
        </w:tabs>
        <w:ind w:left="720" w:hanging="360"/>
      </w:pPr>
      <w:rPr>
        <w:rFonts w:ascii="Times New Roman" w:hAnsi="Times New Roman" w:hint="default"/>
      </w:rPr>
    </w:lvl>
    <w:lvl w:ilvl="1" w:tplc="1BF4A0FA" w:tentative="1">
      <w:start w:val="1"/>
      <w:numFmt w:val="bullet"/>
      <w:lvlText w:val="•"/>
      <w:lvlJc w:val="left"/>
      <w:pPr>
        <w:tabs>
          <w:tab w:val="num" w:pos="1440"/>
        </w:tabs>
        <w:ind w:left="1440" w:hanging="360"/>
      </w:pPr>
      <w:rPr>
        <w:rFonts w:ascii="Times New Roman" w:hAnsi="Times New Roman" w:hint="default"/>
      </w:rPr>
    </w:lvl>
    <w:lvl w:ilvl="2" w:tplc="08C0168A" w:tentative="1">
      <w:start w:val="1"/>
      <w:numFmt w:val="bullet"/>
      <w:lvlText w:val="•"/>
      <w:lvlJc w:val="left"/>
      <w:pPr>
        <w:tabs>
          <w:tab w:val="num" w:pos="2160"/>
        </w:tabs>
        <w:ind w:left="2160" w:hanging="360"/>
      </w:pPr>
      <w:rPr>
        <w:rFonts w:ascii="Times New Roman" w:hAnsi="Times New Roman" w:hint="default"/>
      </w:rPr>
    </w:lvl>
    <w:lvl w:ilvl="3" w:tplc="F946BF08" w:tentative="1">
      <w:start w:val="1"/>
      <w:numFmt w:val="bullet"/>
      <w:lvlText w:val="•"/>
      <w:lvlJc w:val="left"/>
      <w:pPr>
        <w:tabs>
          <w:tab w:val="num" w:pos="2880"/>
        </w:tabs>
        <w:ind w:left="2880" w:hanging="360"/>
      </w:pPr>
      <w:rPr>
        <w:rFonts w:ascii="Times New Roman" w:hAnsi="Times New Roman" w:hint="default"/>
      </w:rPr>
    </w:lvl>
    <w:lvl w:ilvl="4" w:tplc="40648922" w:tentative="1">
      <w:start w:val="1"/>
      <w:numFmt w:val="bullet"/>
      <w:lvlText w:val="•"/>
      <w:lvlJc w:val="left"/>
      <w:pPr>
        <w:tabs>
          <w:tab w:val="num" w:pos="3600"/>
        </w:tabs>
        <w:ind w:left="3600" w:hanging="360"/>
      </w:pPr>
      <w:rPr>
        <w:rFonts w:ascii="Times New Roman" w:hAnsi="Times New Roman" w:hint="default"/>
      </w:rPr>
    </w:lvl>
    <w:lvl w:ilvl="5" w:tplc="5C522D94" w:tentative="1">
      <w:start w:val="1"/>
      <w:numFmt w:val="bullet"/>
      <w:lvlText w:val="•"/>
      <w:lvlJc w:val="left"/>
      <w:pPr>
        <w:tabs>
          <w:tab w:val="num" w:pos="4320"/>
        </w:tabs>
        <w:ind w:left="4320" w:hanging="360"/>
      </w:pPr>
      <w:rPr>
        <w:rFonts w:ascii="Times New Roman" w:hAnsi="Times New Roman" w:hint="default"/>
      </w:rPr>
    </w:lvl>
    <w:lvl w:ilvl="6" w:tplc="E5487712" w:tentative="1">
      <w:start w:val="1"/>
      <w:numFmt w:val="bullet"/>
      <w:lvlText w:val="•"/>
      <w:lvlJc w:val="left"/>
      <w:pPr>
        <w:tabs>
          <w:tab w:val="num" w:pos="5040"/>
        </w:tabs>
        <w:ind w:left="5040" w:hanging="360"/>
      </w:pPr>
      <w:rPr>
        <w:rFonts w:ascii="Times New Roman" w:hAnsi="Times New Roman" w:hint="default"/>
      </w:rPr>
    </w:lvl>
    <w:lvl w:ilvl="7" w:tplc="6DF23EF4" w:tentative="1">
      <w:start w:val="1"/>
      <w:numFmt w:val="bullet"/>
      <w:lvlText w:val="•"/>
      <w:lvlJc w:val="left"/>
      <w:pPr>
        <w:tabs>
          <w:tab w:val="num" w:pos="5760"/>
        </w:tabs>
        <w:ind w:left="5760" w:hanging="360"/>
      </w:pPr>
      <w:rPr>
        <w:rFonts w:ascii="Times New Roman" w:hAnsi="Times New Roman" w:hint="default"/>
      </w:rPr>
    </w:lvl>
    <w:lvl w:ilvl="8" w:tplc="81227CE4"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46AD23D0"/>
    <w:multiLevelType w:val="hybridMultilevel"/>
    <w:tmpl w:val="1660D2AA"/>
    <w:lvl w:ilvl="0" w:tplc="7B3AE0D8">
      <w:start w:val="1"/>
      <w:numFmt w:val="bullet"/>
      <w:lvlText w:val="•"/>
      <w:lvlJc w:val="left"/>
      <w:pPr>
        <w:tabs>
          <w:tab w:val="num" w:pos="720"/>
        </w:tabs>
        <w:ind w:left="720" w:hanging="360"/>
      </w:pPr>
      <w:rPr>
        <w:rFonts w:ascii="Arial" w:hAnsi="Arial" w:hint="default"/>
      </w:rPr>
    </w:lvl>
    <w:lvl w:ilvl="1" w:tplc="4ED4A8E4" w:tentative="1">
      <w:start w:val="1"/>
      <w:numFmt w:val="bullet"/>
      <w:lvlText w:val="•"/>
      <w:lvlJc w:val="left"/>
      <w:pPr>
        <w:tabs>
          <w:tab w:val="num" w:pos="1440"/>
        </w:tabs>
        <w:ind w:left="1440" w:hanging="360"/>
      </w:pPr>
      <w:rPr>
        <w:rFonts w:ascii="Arial" w:hAnsi="Arial" w:hint="default"/>
      </w:rPr>
    </w:lvl>
    <w:lvl w:ilvl="2" w:tplc="B2EE086E" w:tentative="1">
      <w:start w:val="1"/>
      <w:numFmt w:val="bullet"/>
      <w:lvlText w:val="•"/>
      <w:lvlJc w:val="left"/>
      <w:pPr>
        <w:tabs>
          <w:tab w:val="num" w:pos="2160"/>
        </w:tabs>
        <w:ind w:left="2160" w:hanging="360"/>
      </w:pPr>
      <w:rPr>
        <w:rFonts w:ascii="Arial" w:hAnsi="Arial" w:hint="default"/>
      </w:rPr>
    </w:lvl>
    <w:lvl w:ilvl="3" w:tplc="E8FA5ABA" w:tentative="1">
      <w:start w:val="1"/>
      <w:numFmt w:val="bullet"/>
      <w:lvlText w:val="•"/>
      <w:lvlJc w:val="left"/>
      <w:pPr>
        <w:tabs>
          <w:tab w:val="num" w:pos="2880"/>
        </w:tabs>
        <w:ind w:left="2880" w:hanging="360"/>
      </w:pPr>
      <w:rPr>
        <w:rFonts w:ascii="Arial" w:hAnsi="Arial" w:hint="default"/>
      </w:rPr>
    </w:lvl>
    <w:lvl w:ilvl="4" w:tplc="FAFC52F6" w:tentative="1">
      <w:start w:val="1"/>
      <w:numFmt w:val="bullet"/>
      <w:lvlText w:val="•"/>
      <w:lvlJc w:val="left"/>
      <w:pPr>
        <w:tabs>
          <w:tab w:val="num" w:pos="3600"/>
        </w:tabs>
        <w:ind w:left="3600" w:hanging="360"/>
      </w:pPr>
      <w:rPr>
        <w:rFonts w:ascii="Arial" w:hAnsi="Arial" w:hint="default"/>
      </w:rPr>
    </w:lvl>
    <w:lvl w:ilvl="5" w:tplc="026C3F60" w:tentative="1">
      <w:start w:val="1"/>
      <w:numFmt w:val="bullet"/>
      <w:lvlText w:val="•"/>
      <w:lvlJc w:val="left"/>
      <w:pPr>
        <w:tabs>
          <w:tab w:val="num" w:pos="4320"/>
        </w:tabs>
        <w:ind w:left="4320" w:hanging="360"/>
      </w:pPr>
      <w:rPr>
        <w:rFonts w:ascii="Arial" w:hAnsi="Arial" w:hint="default"/>
      </w:rPr>
    </w:lvl>
    <w:lvl w:ilvl="6" w:tplc="C3A405DC" w:tentative="1">
      <w:start w:val="1"/>
      <w:numFmt w:val="bullet"/>
      <w:lvlText w:val="•"/>
      <w:lvlJc w:val="left"/>
      <w:pPr>
        <w:tabs>
          <w:tab w:val="num" w:pos="5040"/>
        </w:tabs>
        <w:ind w:left="5040" w:hanging="360"/>
      </w:pPr>
      <w:rPr>
        <w:rFonts w:ascii="Arial" w:hAnsi="Arial" w:hint="default"/>
      </w:rPr>
    </w:lvl>
    <w:lvl w:ilvl="7" w:tplc="2B42012C" w:tentative="1">
      <w:start w:val="1"/>
      <w:numFmt w:val="bullet"/>
      <w:lvlText w:val="•"/>
      <w:lvlJc w:val="left"/>
      <w:pPr>
        <w:tabs>
          <w:tab w:val="num" w:pos="5760"/>
        </w:tabs>
        <w:ind w:left="5760" w:hanging="360"/>
      </w:pPr>
      <w:rPr>
        <w:rFonts w:ascii="Arial" w:hAnsi="Arial" w:hint="default"/>
      </w:rPr>
    </w:lvl>
    <w:lvl w:ilvl="8" w:tplc="53CACCD8"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755C19E5"/>
    <w:multiLevelType w:val="hybridMultilevel"/>
    <w:tmpl w:val="2FC637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771411CC"/>
    <w:multiLevelType w:val="hybridMultilevel"/>
    <w:tmpl w:val="CFEC1F92"/>
    <w:lvl w:ilvl="0" w:tplc="A11E8180">
      <w:start w:val="1"/>
      <w:numFmt w:val="bullet"/>
      <w:lvlText w:val=""/>
      <w:lvlJc w:val="left"/>
      <w:pPr>
        <w:tabs>
          <w:tab w:val="num" w:pos="720"/>
        </w:tabs>
        <w:ind w:left="720" w:hanging="360"/>
      </w:pPr>
      <w:rPr>
        <w:rFonts w:ascii="Wingdings 3" w:hAnsi="Wingdings 3" w:hint="default"/>
      </w:rPr>
    </w:lvl>
    <w:lvl w:ilvl="1" w:tplc="9A5A18DE" w:tentative="1">
      <w:start w:val="1"/>
      <w:numFmt w:val="bullet"/>
      <w:lvlText w:val=""/>
      <w:lvlJc w:val="left"/>
      <w:pPr>
        <w:tabs>
          <w:tab w:val="num" w:pos="1440"/>
        </w:tabs>
        <w:ind w:left="1440" w:hanging="360"/>
      </w:pPr>
      <w:rPr>
        <w:rFonts w:ascii="Wingdings 3" w:hAnsi="Wingdings 3" w:hint="default"/>
      </w:rPr>
    </w:lvl>
    <w:lvl w:ilvl="2" w:tplc="54E2ED2A" w:tentative="1">
      <w:start w:val="1"/>
      <w:numFmt w:val="bullet"/>
      <w:lvlText w:val=""/>
      <w:lvlJc w:val="left"/>
      <w:pPr>
        <w:tabs>
          <w:tab w:val="num" w:pos="2160"/>
        </w:tabs>
        <w:ind w:left="2160" w:hanging="360"/>
      </w:pPr>
      <w:rPr>
        <w:rFonts w:ascii="Wingdings 3" w:hAnsi="Wingdings 3" w:hint="default"/>
      </w:rPr>
    </w:lvl>
    <w:lvl w:ilvl="3" w:tplc="003E9390" w:tentative="1">
      <w:start w:val="1"/>
      <w:numFmt w:val="bullet"/>
      <w:lvlText w:val=""/>
      <w:lvlJc w:val="left"/>
      <w:pPr>
        <w:tabs>
          <w:tab w:val="num" w:pos="2880"/>
        </w:tabs>
        <w:ind w:left="2880" w:hanging="360"/>
      </w:pPr>
      <w:rPr>
        <w:rFonts w:ascii="Wingdings 3" w:hAnsi="Wingdings 3" w:hint="default"/>
      </w:rPr>
    </w:lvl>
    <w:lvl w:ilvl="4" w:tplc="6994EB92" w:tentative="1">
      <w:start w:val="1"/>
      <w:numFmt w:val="bullet"/>
      <w:lvlText w:val=""/>
      <w:lvlJc w:val="left"/>
      <w:pPr>
        <w:tabs>
          <w:tab w:val="num" w:pos="3600"/>
        </w:tabs>
        <w:ind w:left="3600" w:hanging="360"/>
      </w:pPr>
      <w:rPr>
        <w:rFonts w:ascii="Wingdings 3" w:hAnsi="Wingdings 3" w:hint="default"/>
      </w:rPr>
    </w:lvl>
    <w:lvl w:ilvl="5" w:tplc="F434F5B4" w:tentative="1">
      <w:start w:val="1"/>
      <w:numFmt w:val="bullet"/>
      <w:lvlText w:val=""/>
      <w:lvlJc w:val="left"/>
      <w:pPr>
        <w:tabs>
          <w:tab w:val="num" w:pos="4320"/>
        </w:tabs>
        <w:ind w:left="4320" w:hanging="360"/>
      </w:pPr>
      <w:rPr>
        <w:rFonts w:ascii="Wingdings 3" w:hAnsi="Wingdings 3" w:hint="default"/>
      </w:rPr>
    </w:lvl>
    <w:lvl w:ilvl="6" w:tplc="9154D3EA" w:tentative="1">
      <w:start w:val="1"/>
      <w:numFmt w:val="bullet"/>
      <w:lvlText w:val=""/>
      <w:lvlJc w:val="left"/>
      <w:pPr>
        <w:tabs>
          <w:tab w:val="num" w:pos="5040"/>
        </w:tabs>
        <w:ind w:left="5040" w:hanging="360"/>
      </w:pPr>
      <w:rPr>
        <w:rFonts w:ascii="Wingdings 3" w:hAnsi="Wingdings 3" w:hint="default"/>
      </w:rPr>
    </w:lvl>
    <w:lvl w:ilvl="7" w:tplc="5732AAF0" w:tentative="1">
      <w:start w:val="1"/>
      <w:numFmt w:val="bullet"/>
      <w:lvlText w:val=""/>
      <w:lvlJc w:val="left"/>
      <w:pPr>
        <w:tabs>
          <w:tab w:val="num" w:pos="5760"/>
        </w:tabs>
        <w:ind w:left="5760" w:hanging="360"/>
      </w:pPr>
      <w:rPr>
        <w:rFonts w:ascii="Wingdings 3" w:hAnsi="Wingdings 3" w:hint="default"/>
      </w:rPr>
    </w:lvl>
    <w:lvl w:ilvl="8" w:tplc="2DA0E006" w:tentative="1">
      <w:start w:val="1"/>
      <w:numFmt w:val="bullet"/>
      <w:lvlText w:val=""/>
      <w:lvlJc w:val="left"/>
      <w:pPr>
        <w:tabs>
          <w:tab w:val="num" w:pos="6480"/>
        </w:tabs>
        <w:ind w:left="6480" w:hanging="360"/>
      </w:pPr>
      <w:rPr>
        <w:rFonts w:ascii="Wingdings 3" w:hAnsi="Wingdings 3" w:hint="default"/>
      </w:rPr>
    </w:lvl>
  </w:abstractNum>
  <w:abstractNum w:abstractNumId="10" w15:restartNumberingAfterBreak="0">
    <w:nsid w:val="7A5157DD"/>
    <w:multiLevelType w:val="hybridMultilevel"/>
    <w:tmpl w:val="E3921260"/>
    <w:lvl w:ilvl="0" w:tplc="64E89F96">
      <w:start w:val="1"/>
      <w:numFmt w:val="bullet"/>
      <w:lvlText w:val="•"/>
      <w:lvlJc w:val="left"/>
      <w:pPr>
        <w:tabs>
          <w:tab w:val="num" w:pos="720"/>
        </w:tabs>
        <w:ind w:left="720" w:hanging="360"/>
      </w:pPr>
      <w:rPr>
        <w:rFonts w:ascii="Arial" w:hAnsi="Arial" w:hint="default"/>
      </w:rPr>
    </w:lvl>
    <w:lvl w:ilvl="1" w:tplc="C8DE8856" w:tentative="1">
      <w:start w:val="1"/>
      <w:numFmt w:val="bullet"/>
      <w:lvlText w:val="•"/>
      <w:lvlJc w:val="left"/>
      <w:pPr>
        <w:tabs>
          <w:tab w:val="num" w:pos="1440"/>
        </w:tabs>
        <w:ind w:left="1440" w:hanging="360"/>
      </w:pPr>
      <w:rPr>
        <w:rFonts w:ascii="Arial" w:hAnsi="Arial" w:hint="default"/>
      </w:rPr>
    </w:lvl>
    <w:lvl w:ilvl="2" w:tplc="C1AED382" w:tentative="1">
      <w:start w:val="1"/>
      <w:numFmt w:val="bullet"/>
      <w:lvlText w:val="•"/>
      <w:lvlJc w:val="left"/>
      <w:pPr>
        <w:tabs>
          <w:tab w:val="num" w:pos="2160"/>
        </w:tabs>
        <w:ind w:left="2160" w:hanging="360"/>
      </w:pPr>
      <w:rPr>
        <w:rFonts w:ascii="Arial" w:hAnsi="Arial" w:hint="default"/>
      </w:rPr>
    </w:lvl>
    <w:lvl w:ilvl="3" w:tplc="AB8E19A8" w:tentative="1">
      <w:start w:val="1"/>
      <w:numFmt w:val="bullet"/>
      <w:lvlText w:val="•"/>
      <w:lvlJc w:val="left"/>
      <w:pPr>
        <w:tabs>
          <w:tab w:val="num" w:pos="2880"/>
        </w:tabs>
        <w:ind w:left="2880" w:hanging="360"/>
      </w:pPr>
      <w:rPr>
        <w:rFonts w:ascii="Arial" w:hAnsi="Arial" w:hint="default"/>
      </w:rPr>
    </w:lvl>
    <w:lvl w:ilvl="4" w:tplc="C6A43A24" w:tentative="1">
      <w:start w:val="1"/>
      <w:numFmt w:val="bullet"/>
      <w:lvlText w:val="•"/>
      <w:lvlJc w:val="left"/>
      <w:pPr>
        <w:tabs>
          <w:tab w:val="num" w:pos="3600"/>
        </w:tabs>
        <w:ind w:left="3600" w:hanging="360"/>
      </w:pPr>
      <w:rPr>
        <w:rFonts w:ascii="Arial" w:hAnsi="Arial" w:hint="default"/>
      </w:rPr>
    </w:lvl>
    <w:lvl w:ilvl="5" w:tplc="057CDDC8" w:tentative="1">
      <w:start w:val="1"/>
      <w:numFmt w:val="bullet"/>
      <w:lvlText w:val="•"/>
      <w:lvlJc w:val="left"/>
      <w:pPr>
        <w:tabs>
          <w:tab w:val="num" w:pos="4320"/>
        </w:tabs>
        <w:ind w:left="4320" w:hanging="360"/>
      </w:pPr>
      <w:rPr>
        <w:rFonts w:ascii="Arial" w:hAnsi="Arial" w:hint="default"/>
      </w:rPr>
    </w:lvl>
    <w:lvl w:ilvl="6" w:tplc="C180E0E6" w:tentative="1">
      <w:start w:val="1"/>
      <w:numFmt w:val="bullet"/>
      <w:lvlText w:val="•"/>
      <w:lvlJc w:val="left"/>
      <w:pPr>
        <w:tabs>
          <w:tab w:val="num" w:pos="5040"/>
        </w:tabs>
        <w:ind w:left="5040" w:hanging="360"/>
      </w:pPr>
      <w:rPr>
        <w:rFonts w:ascii="Arial" w:hAnsi="Arial" w:hint="default"/>
      </w:rPr>
    </w:lvl>
    <w:lvl w:ilvl="7" w:tplc="7838943C" w:tentative="1">
      <w:start w:val="1"/>
      <w:numFmt w:val="bullet"/>
      <w:lvlText w:val="•"/>
      <w:lvlJc w:val="left"/>
      <w:pPr>
        <w:tabs>
          <w:tab w:val="num" w:pos="5760"/>
        </w:tabs>
        <w:ind w:left="5760" w:hanging="360"/>
      </w:pPr>
      <w:rPr>
        <w:rFonts w:ascii="Arial" w:hAnsi="Arial" w:hint="default"/>
      </w:rPr>
    </w:lvl>
    <w:lvl w:ilvl="8" w:tplc="54DE375E" w:tentative="1">
      <w:start w:val="1"/>
      <w:numFmt w:val="bullet"/>
      <w:lvlText w:val="•"/>
      <w:lvlJc w:val="left"/>
      <w:pPr>
        <w:tabs>
          <w:tab w:val="num" w:pos="6480"/>
        </w:tabs>
        <w:ind w:left="6480" w:hanging="360"/>
      </w:pPr>
      <w:rPr>
        <w:rFonts w:ascii="Arial" w:hAnsi="Arial" w:hint="default"/>
      </w:rPr>
    </w:lvl>
  </w:abstractNum>
  <w:num w:numId="1">
    <w:abstractNumId w:val="8"/>
  </w:num>
  <w:num w:numId="2">
    <w:abstractNumId w:val="5"/>
  </w:num>
  <w:num w:numId="3">
    <w:abstractNumId w:val="6"/>
  </w:num>
  <w:num w:numId="4">
    <w:abstractNumId w:val="4"/>
  </w:num>
  <w:num w:numId="5">
    <w:abstractNumId w:val="1"/>
  </w:num>
  <w:num w:numId="6">
    <w:abstractNumId w:val="9"/>
  </w:num>
  <w:num w:numId="7">
    <w:abstractNumId w:val="3"/>
  </w:num>
  <w:num w:numId="8">
    <w:abstractNumId w:val="0"/>
  </w:num>
  <w:num w:numId="9">
    <w:abstractNumId w:val="10"/>
  </w:num>
  <w:num w:numId="10">
    <w:abstractNumId w:val="2"/>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59D"/>
    <w:rsid w:val="00060D5E"/>
    <w:rsid w:val="000701C7"/>
    <w:rsid w:val="000B6772"/>
    <w:rsid w:val="001479B3"/>
    <w:rsid w:val="001725D0"/>
    <w:rsid w:val="001F20EC"/>
    <w:rsid w:val="001F3CBE"/>
    <w:rsid w:val="00247201"/>
    <w:rsid w:val="002637AA"/>
    <w:rsid w:val="00284F3F"/>
    <w:rsid w:val="002C36CE"/>
    <w:rsid w:val="0036196B"/>
    <w:rsid w:val="00467CB2"/>
    <w:rsid w:val="0047432F"/>
    <w:rsid w:val="004B240B"/>
    <w:rsid w:val="004C7C74"/>
    <w:rsid w:val="005F6853"/>
    <w:rsid w:val="00624CA7"/>
    <w:rsid w:val="006D4787"/>
    <w:rsid w:val="00755709"/>
    <w:rsid w:val="007B1798"/>
    <w:rsid w:val="007C5BE4"/>
    <w:rsid w:val="008118F3"/>
    <w:rsid w:val="009039F8"/>
    <w:rsid w:val="0097598C"/>
    <w:rsid w:val="009C58CA"/>
    <w:rsid w:val="00A003A7"/>
    <w:rsid w:val="00A02F17"/>
    <w:rsid w:val="00A909C1"/>
    <w:rsid w:val="00BB6214"/>
    <w:rsid w:val="00C310AD"/>
    <w:rsid w:val="00C46A68"/>
    <w:rsid w:val="00CA3D3A"/>
    <w:rsid w:val="00CD559D"/>
    <w:rsid w:val="00D02423"/>
    <w:rsid w:val="00D33D1E"/>
    <w:rsid w:val="00D7020E"/>
    <w:rsid w:val="00D803DB"/>
    <w:rsid w:val="00D93C37"/>
    <w:rsid w:val="00DA5F1D"/>
    <w:rsid w:val="00DD1C16"/>
    <w:rsid w:val="00DD65C3"/>
    <w:rsid w:val="00ED6541"/>
    <w:rsid w:val="00ED7F70"/>
    <w:rsid w:val="00F30270"/>
    <w:rsid w:val="00F94BF6"/>
    <w:rsid w:val="00FB644A"/>
    <w:rsid w:val="00FD1408"/>
    <w:rsid w:val="00FD5CBD"/>
    <w:rsid w:val="00FF52AA"/>
    <w:rsid w:val="00FF58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FA873"/>
  <w15:chartTrackingRefBased/>
  <w15:docId w15:val="{3F87528E-ED6A-46D3-9403-CCF2CEBB4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240B"/>
    <w:pPr>
      <w:ind w:left="720"/>
      <w:contextualSpacing/>
    </w:pPr>
  </w:style>
  <w:style w:type="character" w:styleId="Strong">
    <w:name w:val="Strong"/>
    <w:basedOn w:val="DefaultParagraphFont"/>
    <w:uiPriority w:val="22"/>
    <w:qFormat/>
    <w:rsid w:val="006D478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554063">
      <w:bodyDiv w:val="1"/>
      <w:marLeft w:val="0"/>
      <w:marRight w:val="0"/>
      <w:marTop w:val="0"/>
      <w:marBottom w:val="0"/>
      <w:divBdr>
        <w:top w:val="none" w:sz="0" w:space="0" w:color="auto"/>
        <w:left w:val="none" w:sz="0" w:space="0" w:color="auto"/>
        <w:bottom w:val="none" w:sz="0" w:space="0" w:color="auto"/>
        <w:right w:val="none" w:sz="0" w:space="0" w:color="auto"/>
      </w:divBdr>
      <w:divsChild>
        <w:div w:id="1462380631">
          <w:marLeft w:val="446"/>
          <w:marRight w:val="0"/>
          <w:marTop w:val="0"/>
          <w:marBottom w:val="0"/>
          <w:divBdr>
            <w:top w:val="none" w:sz="0" w:space="0" w:color="auto"/>
            <w:left w:val="none" w:sz="0" w:space="0" w:color="auto"/>
            <w:bottom w:val="none" w:sz="0" w:space="0" w:color="auto"/>
            <w:right w:val="none" w:sz="0" w:space="0" w:color="auto"/>
          </w:divBdr>
        </w:div>
        <w:div w:id="209848734">
          <w:marLeft w:val="446"/>
          <w:marRight w:val="0"/>
          <w:marTop w:val="0"/>
          <w:marBottom w:val="0"/>
          <w:divBdr>
            <w:top w:val="none" w:sz="0" w:space="0" w:color="auto"/>
            <w:left w:val="none" w:sz="0" w:space="0" w:color="auto"/>
            <w:bottom w:val="none" w:sz="0" w:space="0" w:color="auto"/>
            <w:right w:val="none" w:sz="0" w:space="0" w:color="auto"/>
          </w:divBdr>
        </w:div>
        <w:div w:id="414521440">
          <w:marLeft w:val="446"/>
          <w:marRight w:val="0"/>
          <w:marTop w:val="0"/>
          <w:marBottom w:val="0"/>
          <w:divBdr>
            <w:top w:val="none" w:sz="0" w:space="0" w:color="auto"/>
            <w:left w:val="none" w:sz="0" w:space="0" w:color="auto"/>
            <w:bottom w:val="none" w:sz="0" w:space="0" w:color="auto"/>
            <w:right w:val="none" w:sz="0" w:space="0" w:color="auto"/>
          </w:divBdr>
        </w:div>
        <w:div w:id="1010371975">
          <w:marLeft w:val="446"/>
          <w:marRight w:val="0"/>
          <w:marTop w:val="0"/>
          <w:marBottom w:val="0"/>
          <w:divBdr>
            <w:top w:val="none" w:sz="0" w:space="0" w:color="auto"/>
            <w:left w:val="none" w:sz="0" w:space="0" w:color="auto"/>
            <w:bottom w:val="none" w:sz="0" w:space="0" w:color="auto"/>
            <w:right w:val="none" w:sz="0" w:space="0" w:color="auto"/>
          </w:divBdr>
        </w:div>
      </w:divsChild>
    </w:div>
    <w:div w:id="374895500">
      <w:bodyDiv w:val="1"/>
      <w:marLeft w:val="0"/>
      <w:marRight w:val="0"/>
      <w:marTop w:val="0"/>
      <w:marBottom w:val="0"/>
      <w:divBdr>
        <w:top w:val="none" w:sz="0" w:space="0" w:color="auto"/>
        <w:left w:val="none" w:sz="0" w:space="0" w:color="auto"/>
        <w:bottom w:val="none" w:sz="0" w:space="0" w:color="auto"/>
        <w:right w:val="none" w:sz="0" w:space="0" w:color="auto"/>
      </w:divBdr>
      <w:divsChild>
        <w:div w:id="1732339506">
          <w:marLeft w:val="547"/>
          <w:marRight w:val="0"/>
          <w:marTop w:val="0"/>
          <w:marBottom w:val="0"/>
          <w:divBdr>
            <w:top w:val="none" w:sz="0" w:space="0" w:color="auto"/>
            <w:left w:val="none" w:sz="0" w:space="0" w:color="auto"/>
            <w:bottom w:val="none" w:sz="0" w:space="0" w:color="auto"/>
            <w:right w:val="none" w:sz="0" w:space="0" w:color="auto"/>
          </w:divBdr>
        </w:div>
      </w:divsChild>
    </w:div>
    <w:div w:id="440102513">
      <w:bodyDiv w:val="1"/>
      <w:marLeft w:val="0"/>
      <w:marRight w:val="0"/>
      <w:marTop w:val="0"/>
      <w:marBottom w:val="0"/>
      <w:divBdr>
        <w:top w:val="none" w:sz="0" w:space="0" w:color="auto"/>
        <w:left w:val="none" w:sz="0" w:space="0" w:color="auto"/>
        <w:bottom w:val="none" w:sz="0" w:space="0" w:color="auto"/>
        <w:right w:val="none" w:sz="0" w:space="0" w:color="auto"/>
      </w:divBdr>
    </w:div>
    <w:div w:id="490104759">
      <w:bodyDiv w:val="1"/>
      <w:marLeft w:val="0"/>
      <w:marRight w:val="0"/>
      <w:marTop w:val="0"/>
      <w:marBottom w:val="0"/>
      <w:divBdr>
        <w:top w:val="none" w:sz="0" w:space="0" w:color="auto"/>
        <w:left w:val="none" w:sz="0" w:space="0" w:color="auto"/>
        <w:bottom w:val="none" w:sz="0" w:space="0" w:color="auto"/>
        <w:right w:val="none" w:sz="0" w:space="0" w:color="auto"/>
      </w:divBdr>
      <w:divsChild>
        <w:div w:id="1317107327">
          <w:marLeft w:val="547"/>
          <w:marRight w:val="0"/>
          <w:marTop w:val="0"/>
          <w:marBottom w:val="0"/>
          <w:divBdr>
            <w:top w:val="none" w:sz="0" w:space="0" w:color="auto"/>
            <w:left w:val="none" w:sz="0" w:space="0" w:color="auto"/>
            <w:bottom w:val="none" w:sz="0" w:space="0" w:color="auto"/>
            <w:right w:val="none" w:sz="0" w:space="0" w:color="auto"/>
          </w:divBdr>
        </w:div>
      </w:divsChild>
    </w:div>
    <w:div w:id="788743977">
      <w:bodyDiv w:val="1"/>
      <w:marLeft w:val="0"/>
      <w:marRight w:val="0"/>
      <w:marTop w:val="0"/>
      <w:marBottom w:val="0"/>
      <w:divBdr>
        <w:top w:val="none" w:sz="0" w:space="0" w:color="auto"/>
        <w:left w:val="none" w:sz="0" w:space="0" w:color="auto"/>
        <w:bottom w:val="none" w:sz="0" w:space="0" w:color="auto"/>
        <w:right w:val="none" w:sz="0" w:space="0" w:color="auto"/>
      </w:divBdr>
      <w:divsChild>
        <w:div w:id="559052946">
          <w:marLeft w:val="446"/>
          <w:marRight w:val="0"/>
          <w:marTop w:val="0"/>
          <w:marBottom w:val="0"/>
          <w:divBdr>
            <w:top w:val="none" w:sz="0" w:space="0" w:color="auto"/>
            <w:left w:val="none" w:sz="0" w:space="0" w:color="auto"/>
            <w:bottom w:val="none" w:sz="0" w:space="0" w:color="auto"/>
            <w:right w:val="none" w:sz="0" w:space="0" w:color="auto"/>
          </w:divBdr>
        </w:div>
        <w:div w:id="2111929173">
          <w:marLeft w:val="446"/>
          <w:marRight w:val="0"/>
          <w:marTop w:val="0"/>
          <w:marBottom w:val="0"/>
          <w:divBdr>
            <w:top w:val="none" w:sz="0" w:space="0" w:color="auto"/>
            <w:left w:val="none" w:sz="0" w:space="0" w:color="auto"/>
            <w:bottom w:val="none" w:sz="0" w:space="0" w:color="auto"/>
            <w:right w:val="none" w:sz="0" w:space="0" w:color="auto"/>
          </w:divBdr>
        </w:div>
        <w:div w:id="804540332">
          <w:marLeft w:val="446"/>
          <w:marRight w:val="0"/>
          <w:marTop w:val="0"/>
          <w:marBottom w:val="0"/>
          <w:divBdr>
            <w:top w:val="none" w:sz="0" w:space="0" w:color="auto"/>
            <w:left w:val="none" w:sz="0" w:space="0" w:color="auto"/>
            <w:bottom w:val="none" w:sz="0" w:space="0" w:color="auto"/>
            <w:right w:val="none" w:sz="0" w:space="0" w:color="auto"/>
          </w:divBdr>
        </w:div>
        <w:div w:id="155807232">
          <w:marLeft w:val="446"/>
          <w:marRight w:val="0"/>
          <w:marTop w:val="0"/>
          <w:marBottom w:val="0"/>
          <w:divBdr>
            <w:top w:val="none" w:sz="0" w:space="0" w:color="auto"/>
            <w:left w:val="none" w:sz="0" w:space="0" w:color="auto"/>
            <w:bottom w:val="none" w:sz="0" w:space="0" w:color="auto"/>
            <w:right w:val="none" w:sz="0" w:space="0" w:color="auto"/>
          </w:divBdr>
        </w:div>
      </w:divsChild>
    </w:div>
    <w:div w:id="820462529">
      <w:bodyDiv w:val="1"/>
      <w:marLeft w:val="0"/>
      <w:marRight w:val="0"/>
      <w:marTop w:val="0"/>
      <w:marBottom w:val="0"/>
      <w:divBdr>
        <w:top w:val="none" w:sz="0" w:space="0" w:color="auto"/>
        <w:left w:val="none" w:sz="0" w:space="0" w:color="auto"/>
        <w:bottom w:val="none" w:sz="0" w:space="0" w:color="auto"/>
        <w:right w:val="none" w:sz="0" w:space="0" w:color="auto"/>
      </w:divBdr>
      <w:divsChild>
        <w:div w:id="830753524">
          <w:marLeft w:val="0"/>
          <w:marRight w:val="-13770"/>
          <w:marTop w:val="0"/>
          <w:marBottom w:val="0"/>
          <w:divBdr>
            <w:top w:val="none" w:sz="0" w:space="0" w:color="auto"/>
            <w:left w:val="none" w:sz="0" w:space="0" w:color="auto"/>
            <w:bottom w:val="none" w:sz="0" w:space="0" w:color="auto"/>
            <w:right w:val="none" w:sz="0" w:space="0" w:color="auto"/>
          </w:divBdr>
        </w:div>
        <w:div w:id="488323715">
          <w:marLeft w:val="0"/>
          <w:marRight w:val="-13770"/>
          <w:marTop w:val="0"/>
          <w:marBottom w:val="0"/>
          <w:divBdr>
            <w:top w:val="none" w:sz="0" w:space="0" w:color="auto"/>
            <w:left w:val="none" w:sz="0" w:space="0" w:color="auto"/>
            <w:bottom w:val="none" w:sz="0" w:space="0" w:color="auto"/>
            <w:right w:val="none" w:sz="0" w:space="0" w:color="auto"/>
          </w:divBdr>
        </w:div>
        <w:div w:id="1307130961">
          <w:marLeft w:val="0"/>
          <w:marRight w:val="-13770"/>
          <w:marTop w:val="0"/>
          <w:marBottom w:val="0"/>
          <w:divBdr>
            <w:top w:val="none" w:sz="0" w:space="0" w:color="auto"/>
            <w:left w:val="none" w:sz="0" w:space="0" w:color="auto"/>
            <w:bottom w:val="none" w:sz="0" w:space="0" w:color="auto"/>
            <w:right w:val="none" w:sz="0" w:space="0" w:color="auto"/>
          </w:divBdr>
        </w:div>
        <w:div w:id="160703477">
          <w:marLeft w:val="0"/>
          <w:marRight w:val="-13770"/>
          <w:marTop w:val="0"/>
          <w:marBottom w:val="0"/>
          <w:divBdr>
            <w:top w:val="none" w:sz="0" w:space="0" w:color="auto"/>
            <w:left w:val="none" w:sz="0" w:space="0" w:color="auto"/>
            <w:bottom w:val="none" w:sz="0" w:space="0" w:color="auto"/>
            <w:right w:val="none" w:sz="0" w:space="0" w:color="auto"/>
          </w:divBdr>
        </w:div>
        <w:div w:id="2119596578">
          <w:marLeft w:val="0"/>
          <w:marRight w:val="-13770"/>
          <w:marTop w:val="0"/>
          <w:marBottom w:val="0"/>
          <w:divBdr>
            <w:top w:val="none" w:sz="0" w:space="0" w:color="auto"/>
            <w:left w:val="none" w:sz="0" w:space="0" w:color="auto"/>
            <w:bottom w:val="none" w:sz="0" w:space="0" w:color="auto"/>
            <w:right w:val="none" w:sz="0" w:space="0" w:color="auto"/>
          </w:divBdr>
        </w:div>
        <w:div w:id="217210043">
          <w:marLeft w:val="0"/>
          <w:marRight w:val="-13770"/>
          <w:marTop w:val="0"/>
          <w:marBottom w:val="0"/>
          <w:divBdr>
            <w:top w:val="none" w:sz="0" w:space="0" w:color="auto"/>
            <w:left w:val="none" w:sz="0" w:space="0" w:color="auto"/>
            <w:bottom w:val="none" w:sz="0" w:space="0" w:color="auto"/>
            <w:right w:val="none" w:sz="0" w:space="0" w:color="auto"/>
          </w:divBdr>
        </w:div>
        <w:div w:id="666401706">
          <w:marLeft w:val="0"/>
          <w:marRight w:val="-13770"/>
          <w:marTop w:val="0"/>
          <w:marBottom w:val="0"/>
          <w:divBdr>
            <w:top w:val="none" w:sz="0" w:space="0" w:color="auto"/>
            <w:left w:val="none" w:sz="0" w:space="0" w:color="auto"/>
            <w:bottom w:val="none" w:sz="0" w:space="0" w:color="auto"/>
            <w:right w:val="none" w:sz="0" w:space="0" w:color="auto"/>
          </w:divBdr>
        </w:div>
        <w:div w:id="1756365083">
          <w:marLeft w:val="0"/>
          <w:marRight w:val="-13770"/>
          <w:marTop w:val="0"/>
          <w:marBottom w:val="0"/>
          <w:divBdr>
            <w:top w:val="none" w:sz="0" w:space="0" w:color="auto"/>
            <w:left w:val="none" w:sz="0" w:space="0" w:color="auto"/>
            <w:bottom w:val="none" w:sz="0" w:space="0" w:color="auto"/>
            <w:right w:val="none" w:sz="0" w:space="0" w:color="auto"/>
          </w:divBdr>
        </w:div>
        <w:div w:id="1614627632">
          <w:marLeft w:val="0"/>
          <w:marRight w:val="-13770"/>
          <w:marTop w:val="0"/>
          <w:marBottom w:val="0"/>
          <w:divBdr>
            <w:top w:val="none" w:sz="0" w:space="0" w:color="auto"/>
            <w:left w:val="none" w:sz="0" w:space="0" w:color="auto"/>
            <w:bottom w:val="none" w:sz="0" w:space="0" w:color="auto"/>
            <w:right w:val="none" w:sz="0" w:space="0" w:color="auto"/>
          </w:divBdr>
        </w:div>
        <w:div w:id="898203100">
          <w:marLeft w:val="0"/>
          <w:marRight w:val="-13770"/>
          <w:marTop w:val="0"/>
          <w:marBottom w:val="0"/>
          <w:divBdr>
            <w:top w:val="none" w:sz="0" w:space="0" w:color="auto"/>
            <w:left w:val="none" w:sz="0" w:space="0" w:color="auto"/>
            <w:bottom w:val="none" w:sz="0" w:space="0" w:color="auto"/>
            <w:right w:val="none" w:sz="0" w:space="0" w:color="auto"/>
          </w:divBdr>
        </w:div>
        <w:div w:id="2139715923">
          <w:marLeft w:val="0"/>
          <w:marRight w:val="-13770"/>
          <w:marTop w:val="0"/>
          <w:marBottom w:val="0"/>
          <w:divBdr>
            <w:top w:val="none" w:sz="0" w:space="0" w:color="auto"/>
            <w:left w:val="none" w:sz="0" w:space="0" w:color="auto"/>
            <w:bottom w:val="none" w:sz="0" w:space="0" w:color="auto"/>
            <w:right w:val="none" w:sz="0" w:space="0" w:color="auto"/>
          </w:divBdr>
        </w:div>
        <w:div w:id="446244812">
          <w:marLeft w:val="0"/>
          <w:marRight w:val="-13770"/>
          <w:marTop w:val="0"/>
          <w:marBottom w:val="0"/>
          <w:divBdr>
            <w:top w:val="none" w:sz="0" w:space="0" w:color="auto"/>
            <w:left w:val="none" w:sz="0" w:space="0" w:color="auto"/>
            <w:bottom w:val="none" w:sz="0" w:space="0" w:color="auto"/>
            <w:right w:val="none" w:sz="0" w:space="0" w:color="auto"/>
          </w:divBdr>
        </w:div>
        <w:div w:id="1177118242">
          <w:marLeft w:val="0"/>
          <w:marRight w:val="-13770"/>
          <w:marTop w:val="0"/>
          <w:marBottom w:val="0"/>
          <w:divBdr>
            <w:top w:val="none" w:sz="0" w:space="0" w:color="auto"/>
            <w:left w:val="none" w:sz="0" w:space="0" w:color="auto"/>
            <w:bottom w:val="none" w:sz="0" w:space="0" w:color="auto"/>
            <w:right w:val="none" w:sz="0" w:space="0" w:color="auto"/>
          </w:divBdr>
        </w:div>
        <w:div w:id="1159232907">
          <w:marLeft w:val="0"/>
          <w:marRight w:val="-13770"/>
          <w:marTop w:val="0"/>
          <w:marBottom w:val="0"/>
          <w:divBdr>
            <w:top w:val="none" w:sz="0" w:space="0" w:color="auto"/>
            <w:left w:val="none" w:sz="0" w:space="0" w:color="auto"/>
            <w:bottom w:val="none" w:sz="0" w:space="0" w:color="auto"/>
            <w:right w:val="none" w:sz="0" w:space="0" w:color="auto"/>
          </w:divBdr>
        </w:div>
        <w:div w:id="1722359170">
          <w:marLeft w:val="0"/>
          <w:marRight w:val="-13770"/>
          <w:marTop w:val="0"/>
          <w:marBottom w:val="0"/>
          <w:divBdr>
            <w:top w:val="none" w:sz="0" w:space="0" w:color="auto"/>
            <w:left w:val="none" w:sz="0" w:space="0" w:color="auto"/>
            <w:bottom w:val="none" w:sz="0" w:space="0" w:color="auto"/>
            <w:right w:val="none" w:sz="0" w:space="0" w:color="auto"/>
          </w:divBdr>
        </w:div>
        <w:div w:id="672680653">
          <w:marLeft w:val="0"/>
          <w:marRight w:val="-13770"/>
          <w:marTop w:val="0"/>
          <w:marBottom w:val="0"/>
          <w:divBdr>
            <w:top w:val="none" w:sz="0" w:space="0" w:color="auto"/>
            <w:left w:val="none" w:sz="0" w:space="0" w:color="auto"/>
            <w:bottom w:val="none" w:sz="0" w:space="0" w:color="auto"/>
            <w:right w:val="none" w:sz="0" w:space="0" w:color="auto"/>
          </w:divBdr>
        </w:div>
        <w:div w:id="891618371">
          <w:marLeft w:val="0"/>
          <w:marRight w:val="-13770"/>
          <w:marTop w:val="0"/>
          <w:marBottom w:val="0"/>
          <w:divBdr>
            <w:top w:val="none" w:sz="0" w:space="0" w:color="auto"/>
            <w:left w:val="none" w:sz="0" w:space="0" w:color="auto"/>
            <w:bottom w:val="none" w:sz="0" w:space="0" w:color="auto"/>
            <w:right w:val="none" w:sz="0" w:space="0" w:color="auto"/>
          </w:divBdr>
        </w:div>
        <w:div w:id="2003895738">
          <w:marLeft w:val="0"/>
          <w:marRight w:val="-13770"/>
          <w:marTop w:val="0"/>
          <w:marBottom w:val="0"/>
          <w:divBdr>
            <w:top w:val="none" w:sz="0" w:space="0" w:color="auto"/>
            <w:left w:val="none" w:sz="0" w:space="0" w:color="auto"/>
            <w:bottom w:val="none" w:sz="0" w:space="0" w:color="auto"/>
            <w:right w:val="none" w:sz="0" w:space="0" w:color="auto"/>
          </w:divBdr>
        </w:div>
        <w:div w:id="918368159">
          <w:marLeft w:val="0"/>
          <w:marRight w:val="-13770"/>
          <w:marTop w:val="0"/>
          <w:marBottom w:val="0"/>
          <w:divBdr>
            <w:top w:val="none" w:sz="0" w:space="0" w:color="auto"/>
            <w:left w:val="none" w:sz="0" w:space="0" w:color="auto"/>
            <w:bottom w:val="none" w:sz="0" w:space="0" w:color="auto"/>
            <w:right w:val="none" w:sz="0" w:space="0" w:color="auto"/>
          </w:divBdr>
        </w:div>
        <w:div w:id="2125221881">
          <w:marLeft w:val="0"/>
          <w:marRight w:val="-13770"/>
          <w:marTop w:val="0"/>
          <w:marBottom w:val="0"/>
          <w:divBdr>
            <w:top w:val="none" w:sz="0" w:space="0" w:color="auto"/>
            <w:left w:val="none" w:sz="0" w:space="0" w:color="auto"/>
            <w:bottom w:val="none" w:sz="0" w:space="0" w:color="auto"/>
            <w:right w:val="none" w:sz="0" w:space="0" w:color="auto"/>
          </w:divBdr>
        </w:div>
        <w:div w:id="507863434">
          <w:marLeft w:val="0"/>
          <w:marRight w:val="-13770"/>
          <w:marTop w:val="0"/>
          <w:marBottom w:val="0"/>
          <w:divBdr>
            <w:top w:val="none" w:sz="0" w:space="0" w:color="auto"/>
            <w:left w:val="none" w:sz="0" w:space="0" w:color="auto"/>
            <w:bottom w:val="none" w:sz="0" w:space="0" w:color="auto"/>
            <w:right w:val="none" w:sz="0" w:space="0" w:color="auto"/>
          </w:divBdr>
        </w:div>
        <w:div w:id="409230228">
          <w:marLeft w:val="0"/>
          <w:marRight w:val="-13770"/>
          <w:marTop w:val="0"/>
          <w:marBottom w:val="0"/>
          <w:divBdr>
            <w:top w:val="none" w:sz="0" w:space="0" w:color="auto"/>
            <w:left w:val="none" w:sz="0" w:space="0" w:color="auto"/>
            <w:bottom w:val="none" w:sz="0" w:space="0" w:color="auto"/>
            <w:right w:val="none" w:sz="0" w:space="0" w:color="auto"/>
          </w:divBdr>
        </w:div>
        <w:div w:id="1441023290">
          <w:marLeft w:val="0"/>
          <w:marRight w:val="-13770"/>
          <w:marTop w:val="0"/>
          <w:marBottom w:val="0"/>
          <w:divBdr>
            <w:top w:val="none" w:sz="0" w:space="0" w:color="auto"/>
            <w:left w:val="none" w:sz="0" w:space="0" w:color="auto"/>
            <w:bottom w:val="none" w:sz="0" w:space="0" w:color="auto"/>
            <w:right w:val="none" w:sz="0" w:space="0" w:color="auto"/>
          </w:divBdr>
        </w:div>
        <w:div w:id="1345550412">
          <w:marLeft w:val="0"/>
          <w:marRight w:val="-13770"/>
          <w:marTop w:val="0"/>
          <w:marBottom w:val="0"/>
          <w:divBdr>
            <w:top w:val="none" w:sz="0" w:space="0" w:color="auto"/>
            <w:left w:val="none" w:sz="0" w:space="0" w:color="auto"/>
            <w:bottom w:val="none" w:sz="0" w:space="0" w:color="auto"/>
            <w:right w:val="none" w:sz="0" w:space="0" w:color="auto"/>
          </w:divBdr>
        </w:div>
        <w:div w:id="781339270">
          <w:marLeft w:val="0"/>
          <w:marRight w:val="-13770"/>
          <w:marTop w:val="0"/>
          <w:marBottom w:val="0"/>
          <w:divBdr>
            <w:top w:val="none" w:sz="0" w:space="0" w:color="auto"/>
            <w:left w:val="none" w:sz="0" w:space="0" w:color="auto"/>
            <w:bottom w:val="none" w:sz="0" w:space="0" w:color="auto"/>
            <w:right w:val="none" w:sz="0" w:space="0" w:color="auto"/>
          </w:divBdr>
        </w:div>
        <w:div w:id="102191094">
          <w:marLeft w:val="0"/>
          <w:marRight w:val="-13770"/>
          <w:marTop w:val="0"/>
          <w:marBottom w:val="0"/>
          <w:divBdr>
            <w:top w:val="none" w:sz="0" w:space="0" w:color="auto"/>
            <w:left w:val="none" w:sz="0" w:space="0" w:color="auto"/>
            <w:bottom w:val="none" w:sz="0" w:space="0" w:color="auto"/>
            <w:right w:val="none" w:sz="0" w:space="0" w:color="auto"/>
          </w:divBdr>
        </w:div>
        <w:div w:id="908004381">
          <w:marLeft w:val="0"/>
          <w:marRight w:val="-13770"/>
          <w:marTop w:val="0"/>
          <w:marBottom w:val="0"/>
          <w:divBdr>
            <w:top w:val="none" w:sz="0" w:space="0" w:color="auto"/>
            <w:left w:val="none" w:sz="0" w:space="0" w:color="auto"/>
            <w:bottom w:val="none" w:sz="0" w:space="0" w:color="auto"/>
            <w:right w:val="none" w:sz="0" w:space="0" w:color="auto"/>
          </w:divBdr>
        </w:div>
      </w:divsChild>
    </w:div>
    <w:div w:id="935753350">
      <w:bodyDiv w:val="1"/>
      <w:marLeft w:val="0"/>
      <w:marRight w:val="0"/>
      <w:marTop w:val="0"/>
      <w:marBottom w:val="0"/>
      <w:divBdr>
        <w:top w:val="none" w:sz="0" w:space="0" w:color="auto"/>
        <w:left w:val="none" w:sz="0" w:space="0" w:color="auto"/>
        <w:bottom w:val="none" w:sz="0" w:space="0" w:color="auto"/>
        <w:right w:val="none" w:sz="0" w:space="0" w:color="auto"/>
      </w:divBdr>
      <w:divsChild>
        <w:div w:id="697851795">
          <w:marLeft w:val="547"/>
          <w:marRight w:val="0"/>
          <w:marTop w:val="200"/>
          <w:marBottom w:val="0"/>
          <w:divBdr>
            <w:top w:val="none" w:sz="0" w:space="0" w:color="auto"/>
            <w:left w:val="none" w:sz="0" w:space="0" w:color="auto"/>
            <w:bottom w:val="none" w:sz="0" w:space="0" w:color="auto"/>
            <w:right w:val="none" w:sz="0" w:space="0" w:color="auto"/>
          </w:divBdr>
        </w:div>
        <w:div w:id="1387684349">
          <w:marLeft w:val="547"/>
          <w:marRight w:val="0"/>
          <w:marTop w:val="200"/>
          <w:marBottom w:val="0"/>
          <w:divBdr>
            <w:top w:val="none" w:sz="0" w:space="0" w:color="auto"/>
            <w:left w:val="none" w:sz="0" w:space="0" w:color="auto"/>
            <w:bottom w:val="none" w:sz="0" w:space="0" w:color="auto"/>
            <w:right w:val="none" w:sz="0" w:space="0" w:color="auto"/>
          </w:divBdr>
        </w:div>
        <w:div w:id="1595820525">
          <w:marLeft w:val="547"/>
          <w:marRight w:val="0"/>
          <w:marTop w:val="200"/>
          <w:marBottom w:val="0"/>
          <w:divBdr>
            <w:top w:val="none" w:sz="0" w:space="0" w:color="auto"/>
            <w:left w:val="none" w:sz="0" w:space="0" w:color="auto"/>
            <w:bottom w:val="none" w:sz="0" w:space="0" w:color="auto"/>
            <w:right w:val="none" w:sz="0" w:space="0" w:color="auto"/>
          </w:divBdr>
        </w:div>
      </w:divsChild>
    </w:div>
    <w:div w:id="1041709125">
      <w:bodyDiv w:val="1"/>
      <w:marLeft w:val="0"/>
      <w:marRight w:val="0"/>
      <w:marTop w:val="0"/>
      <w:marBottom w:val="0"/>
      <w:divBdr>
        <w:top w:val="none" w:sz="0" w:space="0" w:color="auto"/>
        <w:left w:val="none" w:sz="0" w:space="0" w:color="auto"/>
        <w:bottom w:val="none" w:sz="0" w:space="0" w:color="auto"/>
        <w:right w:val="none" w:sz="0" w:space="0" w:color="auto"/>
      </w:divBdr>
      <w:divsChild>
        <w:div w:id="213784302">
          <w:marLeft w:val="0"/>
          <w:marRight w:val="-13770"/>
          <w:marTop w:val="0"/>
          <w:marBottom w:val="0"/>
          <w:divBdr>
            <w:top w:val="none" w:sz="0" w:space="0" w:color="auto"/>
            <w:left w:val="none" w:sz="0" w:space="0" w:color="auto"/>
            <w:bottom w:val="none" w:sz="0" w:space="0" w:color="auto"/>
            <w:right w:val="none" w:sz="0" w:space="0" w:color="auto"/>
          </w:divBdr>
        </w:div>
        <w:div w:id="837423901">
          <w:marLeft w:val="0"/>
          <w:marRight w:val="-13770"/>
          <w:marTop w:val="0"/>
          <w:marBottom w:val="0"/>
          <w:divBdr>
            <w:top w:val="none" w:sz="0" w:space="0" w:color="auto"/>
            <w:left w:val="none" w:sz="0" w:space="0" w:color="auto"/>
            <w:bottom w:val="none" w:sz="0" w:space="0" w:color="auto"/>
            <w:right w:val="none" w:sz="0" w:space="0" w:color="auto"/>
          </w:divBdr>
        </w:div>
        <w:div w:id="1149439016">
          <w:marLeft w:val="0"/>
          <w:marRight w:val="-13770"/>
          <w:marTop w:val="0"/>
          <w:marBottom w:val="0"/>
          <w:divBdr>
            <w:top w:val="none" w:sz="0" w:space="0" w:color="auto"/>
            <w:left w:val="none" w:sz="0" w:space="0" w:color="auto"/>
            <w:bottom w:val="none" w:sz="0" w:space="0" w:color="auto"/>
            <w:right w:val="none" w:sz="0" w:space="0" w:color="auto"/>
          </w:divBdr>
        </w:div>
        <w:div w:id="1393120535">
          <w:marLeft w:val="0"/>
          <w:marRight w:val="-13770"/>
          <w:marTop w:val="0"/>
          <w:marBottom w:val="0"/>
          <w:divBdr>
            <w:top w:val="none" w:sz="0" w:space="0" w:color="auto"/>
            <w:left w:val="none" w:sz="0" w:space="0" w:color="auto"/>
            <w:bottom w:val="none" w:sz="0" w:space="0" w:color="auto"/>
            <w:right w:val="none" w:sz="0" w:space="0" w:color="auto"/>
          </w:divBdr>
        </w:div>
        <w:div w:id="85350543">
          <w:marLeft w:val="0"/>
          <w:marRight w:val="-13770"/>
          <w:marTop w:val="0"/>
          <w:marBottom w:val="0"/>
          <w:divBdr>
            <w:top w:val="none" w:sz="0" w:space="0" w:color="auto"/>
            <w:left w:val="none" w:sz="0" w:space="0" w:color="auto"/>
            <w:bottom w:val="none" w:sz="0" w:space="0" w:color="auto"/>
            <w:right w:val="none" w:sz="0" w:space="0" w:color="auto"/>
          </w:divBdr>
        </w:div>
        <w:div w:id="432558458">
          <w:marLeft w:val="0"/>
          <w:marRight w:val="-13770"/>
          <w:marTop w:val="0"/>
          <w:marBottom w:val="0"/>
          <w:divBdr>
            <w:top w:val="none" w:sz="0" w:space="0" w:color="auto"/>
            <w:left w:val="none" w:sz="0" w:space="0" w:color="auto"/>
            <w:bottom w:val="none" w:sz="0" w:space="0" w:color="auto"/>
            <w:right w:val="none" w:sz="0" w:space="0" w:color="auto"/>
          </w:divBdr>
        </w:div>
        <w:div w:id="1631086640">
          <w:marLeft w:val="0"/>
          <w:marRight w:val="-13770"/>
          <w:marTop w:val="0"/>
          <w:marBottom w:val="0"/>
          <w:divBdr>
            <w:top w:val="none" w:sz="0" w:space="0" w:color="auto"/>
            <w:left w:val="none" w:sz="0" w:space="0" w:color="auto"/>
            <w:bottom w:val="none" w:sz="0" w:space="0" w:color="auto"/>
            <w:right w:val="none" w:sz="0" w:space="0" w:color="auto"/>
          </w:divBdr>
        </w:div>
        <w:div w:id="697509222">
          <w:marLeft w:val="0"/>
          <w:marRight w:val="-13770"/>
          <w:marTop w:val="0"/>
          <w:marBottom w:val="0"/>
          <w:divBdr>
            <w:top w:val="none" w:sz="0" w:space="0" w:color="auto"/>
            <w:left w:val="none" w:sz="0" w:space="0" w:color="auto"/>
            <w:bottom w:val="none" w:sz="0" w:space="0" w:color="auto"/>
            <w:right w:val="none" w:sz="0" w:space="0" w:color="auto"/>
          </w:divBdr>
        </w:div>
        <w:div w:id="1568026611">
          <w:marLeft w:val="0"/>
          <w:marRight w:val="-13770"/>
          <w:marTop w:val="0"/>
          <w:marBottom w:val="0"/>
          <w:divBdr>
            <w:top w:val="none" w:sz="0" w:space="0" w:color="auto"/>
            <w:left w:val="none" w:sz="0" w:space="0" w:color="auto"/>
            <w:bottom w:val="none" w:sz="0" w:space="0" w:color="auto"/>
            <w:right w:val="none" w:sz="0" w:space="0" w:color="auto"/>
          </w:divBdr>
        </w:div>
        <w:div w:id="426002410">
          <w:marLeft w:val="0"/>
          <w:marRight w:val="-13770"/>
          <w:marTop w:val="0"/>
          <w:marBottom w:val="0"/>
          <w:divBdr>
            <w:top w:val="none" w:sz="0" w:space="0" w:color="auto"/>
            <w:left w:val="none" w:sz="0" w:space="0" w:color="auto"/>
            <w:bottom w:val="none" w:sz="0" w:space="0" w:color="auto"/>
            <w:right w:val="none" w:sz="0" w:space="0" w:color="auto"/>
          </w:divBdr>
        </w:div>
        <w:div w:id="29108189">
          <w:marLeft w:val="0"/>
          <w:marRight w:val="-13770"/>
          <w:marTop w:val="0"/>
          <w:marBottom w:val="0"/>
          <w:divBdr>
            <w:top w:val="none" w:sz="0" w:space="0" w:color="auto"/>
            <w:left w:val="none" w:sz="0" w:space="0" w:color="auto"/>
            <w:bottom w:val="none" w:sz="0" w:space="0" w:color="auto"/>
            <w:right w:val="none" w:sz="0" w:space="0" w:color="auto"/>
          </w:divBdr>
        </w:div>
        <w:div w:id="1319386108">
          <w:marLeft w:val="0"/>
          <w:marRight w:val="-13770"/>
          <w:marTop w:val="0"/>
          <w:marBottom w:val="0"/>
          <w:divBdr>
            <w:top w:val="none" w:sz="0" w:space="0" w:color="auto"/>
            <w:left w:val="none" w:sz="0" w:space="0" w:color="auto"/>
            <w:bottom w:val="none" w:sz="0" w:space="0" w:color="auto"/>
            <w:right w:val="none" w:sz="0" w:space="0" w:color="auto"/>
          </w:divBdr>
        </w:div>
        <w:div w:id="1472550525">
          <w:marLeft w:val="0"/>
          <w:marRight w:val="-13770"/>
          <w:marTop w:val="0"/>
          <w:marBottom w:val="0"/>
          <w:divBdr>
            <w:top w:val="none" w:sz="0" w:space="0" w:color="auto"/>
            <w:left w:val="none" w:sz="0" w:space="0" w:color="auto"/>
            <w:bottom w:val="none" w:sz="0" w:space="0" w:color="auto"/>
            <w:right w:val="none" w:sz="0" w:space="0" w:color="auto"/>
          </w:divBdr>
        </w:div>
        <w:div w:id="769352029">
          <w:marLeft w:val="0"/>
          <w:marRight w:val="-13770"/>
          <w:marTop w:val="0"/>
          <w:marBottom w:val="0"/>
          <w:divBdr>
            <w:top w:val="none" w:sz="0" w:space="0" w:color="auto"/>
            <w:left w:val="none" w:sz="0" w:space="0" w:color="auto"/>
            <w:bottom w:val="none" w:sz="0" w:space="0" w:color="auto"/>
            <w:right w:val="none" w:sz="0" w:space="0" w:color="auto"/>
          </w:divBdr>
        </w:div>
        <w:div w:id="1313680123">
          <w:marLeft w:val="0"/>
          <w:marRight w:val="-13770"/>
          <w:marTop w:val="0"/>
          <w:marBottom w:val="0"/>
          <w:divBdr>
            <w:top w:val="none" w:sz="0" w:space="0" w:color="auto"/>
            <w:left w:val="none" w:sz="0" w:space="0" w:color="auto"/>
            <w:bottom w:val="none" w:sz="0" w:space="0" w:color="auto"/>
            <w:right w:val="none" w:sz="0" w:space="0" w:color="auto"/>
          </w:divBdr>
        </w:div>
        <w:div w:id="21052047">
          <w:marLeft w:val="0"/>
          <w:marRight w:val="-13770"/>
          <w:marTop w:val="0"/>
          <w:marBottom w:val="0"/>
          <w:divBdr>
            <w:top w:val="none" w:sz="0" w:space="0" w:color="auto"/>
            <w:left w:val="none" w:sz="0" w:space="0" w:color="auto"/>
            <w:bottom w:val="none" w:sz="0" w:space="0" w:color="auto"/>
            <w:right w:val="none" w:sz="0" w:space="0" w:color="auto"/>
          </w:divBdr>
        </w:div>
        <w:div w:id="310795791">
          <w:marLeft w:val="0"/>
          <w:marRight w:val="-13770"/>
          <w:marTop w:val="0"/>
          <w:marBottom w:val="0"/>
          <w:divBdr>
            <w:top w:val="none" w:sz="0" w:space="0" w:color="auto"/>
            <w:left w:val="none" w:sz="0" w:space="0" w:color="auto"/>
            <w:bottom w:val="none" w:sz="0" w:space="0" w:color="auto"/>
            <w:right w:val="none" w:sz="0" w:space="0" w:color="auto"/>
          </w:divBdr>
        </w:div>
        <w:div w:id="126169778">
          <w:marLeft w:val="0"/>
          <w:marRight w:val="-13770"/>
          <w:marTop w:val="0"/>
          <w:marBottom w:val="0"/>
          <w:divBdr>
            <w:top w:val="none" w:sz="0" w:space="0" w:color="auto"/>
            <w:left w:val="none" w:sz="0" w:space="0" w:color="auto"/>
            <w:bottom w:val="none" w:sz="0" w:space="0" w:color="auto"/>
            <w:right w:val="none" w:sz="0" w:space="0" w:color="auto"/>
          </w:divBdr>
        </w:div>
        <w:div w:id="1592347541">
          <w:marLeft w:val="0"/>
          <w:marRight w:val="-13770"/>
          <w:marTop w:val="0"/>
          <w:marBottom w:val="0"/>
          <w:divBdr>
            <w:top w:val="none" w:sz="0" w:space="0" w:color="auto"/>
            <w:left w:val="none" w:sz="0" w:space="0" w:color="auto"/>
            <w:bottom w:val="none" w:sz="0" w:space="0" w:color="auto"/>
            <w:right w:val="none" w:sz="0" w:space="0" w:color="auto"/>
          </w:divBdr>
        </w:div>
        <w:div w:id="610474070">
          <w:marLeft w:val="0"/>
          <w:marRight w:val="-13770"/>
          <w:marTop w:val="0"/>
          <w:marBottom w:val="0"/>
          <w:divBdr>
            <w:top w:val="none" w:sz="0" w:space="0" w:color="auto"/>
            <w:left w:val="none" w:sz="0" w:space="0" w:color="auto"/>
            <w:bottom w:val="none" w:sz="0" w:space="0" w:color="auto"/>
            <w:right w:val="none" w:sz="0" w:space="0" w:color="auto"/>
          </w:divBdr>
        </w:div>
        <w:div w:id="1032417977">
          <w:marLeft w:val="0"/>
          <w:marRight w:val="-13770"/>
          <w:marTop w:val="0"/>
          <w:marBottom w:val="0"/>
          <w:divBdr>
            <w:top w:val="none" w:sz="0" w:space="0" w:color="auto"/>
            <w:left w:val="none" w:sz="0" w:space="0" w:color="auto"/>
            <w:bottom w:val="none" w:sz="0" w:space="0" w:color="auto"/>
            <w:right w:val="none" w:sz="0" w:space="0" w:color="auto"/>
          </w:divBdr>
        </w:div>
        <w:div w:id="1039547352">
          <w:marLeft w:val="0"/>
          <w:marRight w:val="-13770"/>
          <w:marTop w:val="0"/>
          <w:marBottom w:val="0"/>
          <w:divBdr>
            <w:top w:val="none" w:sz="0" w:space="0" w:color="auto"/>
            <w:left w:val="none" w:sz="0" w:space="0" w:color="auto"/>
            <w:bottom w:val="none" w:sz="0" w:space="0" w:color="auto"/>
            <w:right w:val="none" w:sz="0" w:space="0" w:color="auto"/>
          </w:divBdr>
        </w:div>
        <w:div w:id="1415396194">
          <w:marLeft w:val="0"/>
          <w:marRight w:val="-13770"/>
          <w:marTop w:val="0"/>
          <w:marBottom w:val="0"/>
          <w:divBdr>
            <w:top w:val="none" w:sz="0" w:space="0" w:color="auto"/>
            <w:left w:val="none" w:sz="0" w:space="0" w:color="auto"/>
            <w:bottom w:val="none" w:sz="0" w:space="0" w:color="auto"/>
            <w:right w:val="none" w:sz="0" w:space="0" w:color="auto"/>
          </w:divBdr>
        </w:div>
        <w:div w:id="1204950762">
          <w:marLeft w:val="0"/>
          <w:marRight w:val="-13770"/>
          <w:marTop w:val="0"/>
          <w:marBottom w:val="0"/>
          <w:divBdr>
            <w:top w:val="none" w:sz="0" w:space="0" w:color="auto"/>
            <w:left w:val="none" w:sz="0" w:space="0" w:color="auto"/>
            <w:bottom w:val="none" w:sz="0" w:space="0" w:color="auto"/>
            <w:right w:val="none" w:sz="0" w:space="0" w:color="auto"/>
          </w:divBdr>
        </w:div>
        <w:div w:id="227811497">
          <w:marLeft w:val="0"/>
          <w:marRight w:val="-13770"/>
          <w:marTop w:val="0"/>
          <w:marBottom w:val="0"/>
          <w:divBdr>
            <w:top w:val="none" w:sz="0" w:space="0" w:color="auto"/>
            <w:left w:val="none" w:sz="0" w:space="0" w:color="auto"/>
            <w:bottom w:val="none" w:sz="0" w:space="0" w:color="auto"/>
            <w:right w:val="none" w:sz="0" w:space="0" w:color="auto"/>
          </w:divBdr>
        </w:div>
        <w:div w:id="2120829020">
          <w:marLeft w:val="0"/>
          <w:marRight w:val="-13770"/>
          <w:marTop w:val="0"/>
          <w:marBottom w:val="0"/>
          <w:divBdr>
            <w:top w:val="none" w:sz="0" w:space="0" w:color="auto"/>
            <w:left w:val="none" w:sz="0" w:space="0" w:color="auto"/>
            <w:bottom w:val="none" w:sz="0" w:space="0" w:color="auto"/>
            <w:right w:val="none" w:sz="0" w:space="0" w:color="auto"/>
          </w:divBdr>
        </w:div>
        <w:div w:id="52629216">
          <w:marLeft w:val="0"/>
          <w:marRight w:val="-13770"/>
          <w:marTop w:val="0"/>
          <w:marBottom w:val="0"/>
          <w:divBdr>
            <w:top w:val="none" w:sz="0" w:space="0" w:color="auto"/>
            <w:left w:val="none" w:sz="0" w:space="0" w:color="auto"/>
            <w:bottom w:val="none" w:sz="0" w:space="0" w:color="auto"/>
            <w:right w:val="none" w:sz="0" w:space="0" w:color="auto"/>
          </w:divBdr>
        </w:div>
      </w:divsChild>
    </w:div>
    <w:div w:id="1103111970">
      <w:bodyDiv w:val="1"/>
      <w:marLeft w:val="0"/>
      <w:marRight w:val="0"/>
      <w:marTop w:val="0"/>
      <w:marBottom w:val="0"/>
      <w:divBdr>
        <w:top w:val="none" w:sz="0" w:space="0" w:color="auto"/>
        <w:left w:val="none" w:sz="0" w:space="0" w:color="auto"/>
        <w:bottom w:val="none" w:sz="0" w:space="0" w:color="auto"/>
        <w:right w:val="none" w:sz="0" w:space="0" w:color="auto"/>
      </w:divBdr>
      <w:divsChild>
        <w:div w:id="1962610500">
          <w:marLeft w:val="446"/>
          <w:marRight w:val="0"/>
          <w:marTop w:val="0"/>
          <w:marBottom w:val="0"/>
          <w:divBdr>
            <w:top w:val="none" w:sz="0" w:space="0" w:color="auto"/>
            <w:left w:val="none" w:sz="0" w:space="0" w:color="auto"/>
            <w:bottom w:val="none" w:sz="0" w:space="0" w:color="auto"/>
            <w:right w:val="none" w:sz="0" w:space="0" w:color="auto"/>
          </w:divBdr>
        </w:div>
        <w:div w:id="1756396480">
          <w:marLeft w:val="446"/>
          <w:marRight w:val="0"/>
          <w:marTop w:val="0"/>
          <w:marBottom w:val="0"/>
          <w:divBdr>
            <w:top w:val="none" w:sz="0" w:space="0" w:color="auto"/>
            <w:left w:val="none" w:sz="0" w:space="0" w:color="auto"/>
            <w:bottom w:val="none" w:sz="0" w:space="0" w:color="auto"/>
            <w:right w:val="none" w:sz="0" w:space="0" w:color="auto"/>
          </w:divBdr>
        </w:div>
        <w:div w:id="1920214870">
          <w:marLeft w:val="446"/>
          <w:marRight w:val="0"/>
          <w:marTop w:val="0"/>
          <w:marBottom w:val="0"/>
          <w:divBdr>
            <w:top w:val="none" w:sz="0" w:space="0" w:color="auto"/>
            <w:left w:val="none" w:sz="0" w:space="0" w:color="auto"/>
            <w:bottom w:val="none" w:sz="0" w:space="0" w:color="auto"/>
            <w:right w:val="none" w:sz="0" w:space="0" w:color="auto"/>
          </w:divBdr>
        </w:div>
        <w:div w:id="1564951478">
          <w:marLeft w:val="446"/>
          <w:marRight w:val="0"/>
          <w:marTop w:val="0"/>
          <w:marBottom w:val="0"/>
          <w:divBdr>
            <w:top w:val="none" w:sz="0" w:space="0" w:color="auto"/>
            <w:left w:val="none" w:sz="0" w:space="0" w:color="auto"/>
            <w:bottom w:val="none" w:sz="0" w:space="0" w:color="auto"/>
            <w:right w:val="none" w:sz="0" w:space="0" w:color="auto"/>
          </w:divBdr>
        </w:div>
      </w:divsChild>
    </w:div>
    <w:div w:id="1873609887">
      <w:bodyDiv w:val="1"/>
      <w:marLeft w:val="0"/>
      <w:marRight w:val="0"/>
      <w:marTop w:val="0"/>
      <w:marBottom w:val="0"/>
      <w:divBdr>
        <w:top w:val="none" w:sz="0" w:space="0" w:color="auto"/>
        <w:left w:val="none" w:sz="0" w:space="0" w:color="auto"/>
        <w:bottom w:val="none" w:sz="0" w:space="0" w:color="auto"/>
        <w:right w:val="none" w:sz="0" w:space="0" w:color="auto"/>
      </w:divBdr>
      <w:divsChild>
        <w:div w:id="2000576048">
          <w:marLeft w:val="1166"/>
          <w:marRight w:val="0"/>
          <w:marTop w:val="200"/>
          <w:marBottom w:val="0"/>
          <w:divBdr>
            <w:top w:val="none" w:sz="0" w:space="0" w:color="auto"/>
            <w:left w:val="none" w:sz="0" w:space="0" w:color="auto"/>
            <w:bottom w:val="none" w:sz="0" w:space="0" w:color="auto"/>
            <w:right w:val="none" w:sz="0" w:space="0" w:color="auto"/>
          </w:divBdr>
        </w:div>
        <w:div w:id="1169251695">
          <w:marLeft w:val="1166"/>
          <w:marRight w:val="0"/>
          <w:marTop w:val="200"/>
          <w:marBottom w:val="0"/>
          <w:divBdr>
            <w:top w:val="none" w:sz="0" w:space="0" w:color="auto"/>
            <w:left w:val="none" w:sz="0" w:space="0" w:color="auto"/>
            <w:bottom w:val="none" w:sz="0" w:space="0" w:color="auto"/>
            <w:right w:val="none" w:sz="0" w:space="0" w:color="auto"/>
          </w:divBdr>
        </w:div>
        <w:div w:id="1432823500">
          <w:marLeft w:val="1166"/>
          <w:marRight w:val="0"/>
          <w:marTop w:val="200"/>
          <w:marBottom w:val="0"/>
          <w:divBdr>
            <w:top w:val="none" w:sz="0" w:space="0" w:color="auto"/>
            <w:left w:val="none" w:sz="0" w:space="0" w:color="auto"/>
            <w:bottom w:val="none" w:sz="0" w:space="0" w:color="auto"/>
            <w:right w:val="none" w:sz="0" w:space="0" w:color="auto"/>
          </w:divBdr>
        </w:div>
      </w:divsChild>
    </w:div>
    <w:div w:id="1889223880">
      <w:bodyDiv w:val="1"/>
      <w:marLeft w:val="0"/>
      <w:marRight w:val="0"/>
      <w:marTop w:val="0"/>
      <w:marBottom w:val="0"/>
      <w:divBdr>
        <w:top w:val="none" w:sz="0" w:space="0" w:color="auto"/>
        <w:left w:val="none" w:sz="0" w:space="0" w:color="auto"/>
        <w:bottom w:val="none" w:sz="0" w:space="0" w:color="auto"/>
        <w:right w:val="none" w:sz="0" w:space="0" w:color="auto"/>
      </w:divBdr>
      <w:divsChild>
        <w:div w:id="1766263248">
          <w:marLeft w:val="446"/>
          <w:marRight w:val="0"/>
          <w:marTop w:val="0"/>
          <w:marBottom w:val="0"/>
          <w:divBdr>
            <w:top w:val="none" w:sz="0" w:space="0" w:color="auto"/>
            <w:left w:val="none" w:sz="0" w:space="0" w:color="auto"/>
            <w:bottom w:val="none" w:sz="0" w:space="0" w:color="auto"/>
            <w:right w:val="none" w:sz="0" w:space="0" w:color="auto"/>
          </w:divBdr>
        </w:div>
      </w:divsChild>
    </w:div>
    <w:div w:id="2133817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5.JP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chart" Target="charts/chart3.xml"/><Relationship Id="rId5" Type="http://schemas.openxmlformats.org/officeDocument/2006/relationships/image" Target="media/image1.png"/><Relationship Id="rId15" Type="http://schemas.openxmlformats.org/officeDocument/2006/relationships/image" Target="media/image8.JPG"/><Relationship Id="rId10" Type="http://schemas.openxmlformats.org/officeDocument/2006/relationships/chart" Target="charts/chart2.xml"/><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7.JPG"/></Relationships>
</file>

<file path=word/charts/_rels/chart1.xml.rels><?xml version="1.0" encoding="UTF-8" standalone="yes"?>
<Relationships xmlns="http://schemas.openxmlformats.org/package/2006/relationships"><Relationship Id="rId3" Type="http://schemas.openxmlformats.org/officeDocument/2006/relationships/oleObject" Target="file:///D:\Ms%20In%20Business%20Analytics\Statistics%20For%20BA%20(BANA%206610)\Final%20Project\lifeExpectancy.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punee\OneDrive\Desktop\R%20final%20submission\life%20expentancy%20clean.csv"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punee\OneDrive\Desktop\R%20final%20submission\life%20expentancy%20clean.csv"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sz="1200"/>
              <a:t>Average Life Expectancy</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barChart>
        <c:barDir val="col"/>
        <c:grouping val="clustered"/>
        <c:varyColors val="0"/>
        <c:ser>
          <c:idx val="0"/>
          <c:order val="0"/>
          <c:tx>
            <c:strRef>
              <c:f>lifeExpectancy!$B$2568</c:f>
              <c:strCache>
                <c:ptCount val="1"/>
                <c:pt idx="0">
                  <c:v>Developing</c:v>
                </c:pt>
              </c:strCache>
            </c:strRef>
          </c:tx>
          <c:spPr>
            <a:gradFill rotWithShape="1">
              <a:gsLst>
                <a:gs pos="0">
                  <a:schemeClr val="accent1">
                    <a:tint val="96000"/>
                    <a:lumMod val="100000"/>
                  </a:schemeClr>
                </a:gs>
                <a:gs pos="78000">
                  <a:schemeClr val="accent1">
                    <a:shade val="94000"/>
                    <a:lumMod val="94000"/>
                  </a:schemeClr>
                </a:gs>
              </a:gsLst>
              <a:lin ang="5400000" scaled="0"/>
            </a:gradFill>
            <a:ln>
              <a:noFill/>
            </a:ln>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val>
            <c:numRef>
              <c:f>lifeExpectancy!$C$2568</c:f>
              <c:numCache>
                <c:formatCode>General</c:formatCode>
                <c:ptCount val="1"/>
                <c:pt idx="0">
                  <c:v>69.746992187500013</c:v>
                </c:pt>
              </c:numCache>
            </c:numRef>
          </c:val>
          <c:extLst>
            <c:ext xmlns:c16="http://schemas.microsoft.com/office/drawing/2014/chart" uri="{C3380CC4-5D6E-409C-BE32-E72D297353CC}">
              <c16:uniqueId val="{00000000-6461-4EAB-BCBF-4CA676E8240C}"/>
            </c:ext>
          </c:extLst>
        </c:ser>
        <c:ser>
          <c:idx val="1"/>
          <c:order val="1"/>
          <c:tx>
            <c:strRef>
              <c:f>lifeExpectancy!$B$2569</c:f>
              <c:strCache>
                <c:ptCount val="1"/>
                <c:pt idx="0">
                  <c:v>Developed</c:v>
                </c:pt>
              </c:strCache>
            </c:strRef>
          </c:tx>
          <c:spPr>
            <a:gradFill rotWithShape="1">
              <a:gsLst>
                <a:gs pos="0">
                  <a:schemeClr val="accent2">
                    <a:tint val="96000"/>
                    <a:lumMod val="100000"/>
                  </a:schemeClr>
                </a:gs>
                <a:gs pos="78000">
                  <a:schemeClr val="accent2">
                    <a:shade val="94000"/>
                    <a:lumMod val="94000"/>
                  </a:schemeClr>
                </a:gs>
              </a:gsLst>
              <a:lin ang="5400000" scaled="0"/>
            </a:gradFill>
            <a:ln>
              <a:noFill/>
            </a:ln>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val>
            <c:numRef>
              <c:f>lifeExpectancy!$C$2569</c:f>
              <c:numCache>
                <c:formatCode>General</c:formatCode>
                <c:ptCount val="1"/>
                <c:pt idx="0">
                  <c:v>69.941135620915048</c:v>
                </c:pt>
              </c:numCache>
            </c:numRef>
          </c:val>
          <c:extLst>
            <c:ext xmlns:c16="http://schemas.microsoft.com/office/drawing/2014/chart" uri="{C3380CC4-5D6E-409C-BE32-E72D297353CC}">
              <c16:uniqueId val="{00000001-6461-4EAB-BCBF-4CA676E8240C}"/>
            </c:ext>
          </c:extLst>
        </c:ser>
        <c:dLbls>
          <c:dLblPos val="inEnd"/>
          <c:showLegendKey val="0"/>
          <c:showVal val="1"/>
          <c:showCatName val="0"/>
          <c:showSerName val="0"/>
          <c:showPercent val="0"/>
          <c:showBubbleSize val="0"/>
        </c:dLbls>
        <c:gapWidth val="100"/>
        <c:overlap val="-24"/>
        <c:axId val="595453999"/>
        <c:axId val="670901983"/>
      </c:barChart>
      <c:catAx>
        <c:axId val="595453999"/>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Status</a:t>
                </a:r>
              </a:p>
            </c:rich>
          </c:tx>
          <c:layout>
            <c:manualLayout>
              <c:xMode val="edge"/>
              <c:yMode val="edge"/>
              <c:x val="0.5000352090135074"/>
              <c:y val="0.74320449357511098"/>
            </c:manualLayout>
          </c:layout>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670901983"/>
        <c:crosses val="autoZero"/>
        <c:auto val="1"/>
        <c:lblAlgn val="ctr"/>
        <c:lblOffset val="100"/>
        <c:noMultiLvlLbl val="0"/>
      </c:catAx>
      <c:valAx>
        <c:axId val="670901983"/>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Average Life Expectancy</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59545399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Life Expectancy</a:t>
            </a:r>
            <a:r>
              <a:rPr lang="en-US" baseline="0"/>
              <a:t> vs </a:t>
            </a:r>
            <a:r>
              <a:rPr lang="en-US"/>
              <a:t>Adult Mortality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'life expentancy clean'!$E$1</c:f>
              <c:strCache>
                <c:ptCount val="1"/>
                <c:pt idx="0">
                  <c:v>Adult Mortality</c:v>
                </c:pt>
              </c:strCache>
            </c:strRef>
          </c:tx>
          <c:spPr>
            <a:ln w="19050" cap="rnd">
              <a:noFill/>
              <a:round/>
            </a:ln>
            <a:effectLst/>
          </c:spPr>
          <c:marker>
            <c:symbol val="circle"/>
            <c:size val="5"/>
            <c:spPr>
              <a:solidFill>
                <a:schemeClr val="accent1"/>
              </a:solidFill>
              <a:ln w="9525">
                <a:solidFill>
                  <a:schemeClr val="accent1"/>
                </a:solidFill>
              </a:ln>
              <a:effectLst/>
            </c:spPr>
          </c:marker>
          <c:xVal>
            <c:numRef>
              <c:f>'life expentancy clean'!$D$2:$D$2561</c:f>
              <c:numCache>
                <c:formatCode>General</c:formatCode>
                <c:ptCount val="160"/>
                <c:pt idx="0">
                  <c:v>77.8</c:v>
                </c:pt>
                <c:pt idx="1">
                  <c:v>75.599999999999994</c:v>
                </c:pt>
                <c:pt idx="2">
                  <c:v>52.4</c:v>
                </c:pt>
                <c:pt idx="3">
                  <c:v>76.400000000000006</c:v>
                </c:pt>
                <c:pt idx="4">
                  <c:v>76.3</c:v>
                </c:pt>
                <c:pt idx="5">
                  <c:v>74.8</c:v>
                </c:pt>
                <c:pt idx="6">
                  <c:v>82.8</c:v>
                </c:pt>
                <c:pt idx="7">
                  <c:v>81.5</c:v>
                </c:pt>
                <c:pt idx="8">
                  <c:v>72.7</c:v>
                </c:pt>
                <c:pt idx="9">
                  <c:v>76.099999999999994</c:v>
                </c:pt>
                <c:pt idx="10">
                  <c:v>76.900000000000006</c:v>
                </c:pt>
                <c:pt idx="11">
                  <c:v>71.8</c:v>
                </c:pt>
                <c:pt idx="12">
                  <c:v>75.5</c:v>
                </c:pt>
                <c:pt idx="13">
                  <c:v>72.3</c:v>
                </c:pt>
                <c:pt idx="14">
                  <c:v>81.099999999999994</c:v>
                </c:pt>
                <c:pt idx="15">
                  <c:v>71</c:v>
                </c:pt>
                <c:pt idx="16">
                  <c:v>60</c:v>
                </c:pt>
                <c:pt idx="17">
                  <c:v>69.8</c:v>
                </c:pt>
                <c:pt idx="18">
                  <c:v>77</c:v>
                </c:pt>
                <c:pt idx="19">
                  <c:v>77.400000000000006</c:v>
                </c:pt>
                <c:pt idx="20">
                  <c:v>65.7</c:v>
                </c:pt>
                <c:pt idx="21">
                  <c:v>75</c:v>
                </c:pt>
                <c:pt idx="22">
                  <c:v>77.7</c:v>
                </c:pt>
                <c:pt idx="23">
                  <c:v>74.5</c:v>
                </c:pt>
                <c:pt idx="24">
                  <c:v>59.9</c:v>
                </c:pt>
                <c:pt idx="25">
                  <c:v>59.6</c:v>
                </c:pt>
                <c:pt idx="26">
                  <c:v>73.3</c:v>
                </c:pt>
                <c:pt idx="27">
                  <c:v>68.7</c:v>
                </c:pt>
                <c:pt idx="28">
                  <c:v>57.3</c:v>
                </c:pt>
                <c:pt idx="29">
                  <c:v>82.2</c:v>
                </c:pt>
                <c:pt idx="30">
                  <c:v>52.5</c:v>
                </c:pt>
                <c:pt idx="31">
                  <c:v>53.1</c:v>
                </c:pt>
                <c:pt idx="32">
                  <c:v>85</c:v>
                </c:pt>
                <c:pt idx="33">
                  <c:v>76.099999999999994</c:v>
                </c:pt>
                <c:pt idx="34">
                  <c:v>74.8</c:v>
                </c:pt>
                <c:pt idx="35">
                  <c:v>63.5</c:v>
                </c:pt>
                <c:pt idx="36">
                  <c:v>64.7</c:v>
                </c:pt>
                <c:pt idx="37">
                  <c:v>79.599999999999994</c:v>
                </c:pt>
                <c:pt idx="38">
                  <c:v>78</c:v>
                </c:pt>
                <c:pt idx="39">
                  <c:v>79.099999999999994</c:v>
                </c:pt>
                <c:pt idx="40">
                  <c:v>85</c:v>
                </c:pt>
                <c:pt idx="41">
                  <c:v>78.8</c:v>
                </c:pt>
                <c:pt idx="42">
                  <c:v>86</c:v>
                </c:pt>
                <c:pt idx="43">
                  <c:v>63.5</c:v>
                </c:pt>
                <c:pt idx="44">
                  <c:v>73.900000000000006</c:v>
                </c:pt>
                <c:pt idx="45">
                  <c:v>76.2</c:v>
                </c:pt>
                <c:pt idx="46">
                  <c:v>79</c:v>
                </c:pt>
                <c:pt idx="47">
                  <c:v>73.5</c:v>
                </c:pt>
                <c:pt idx="48">
                  <c:v>58.2</c:v>
                </c:pt>
                <c:pt idx="49">
                  <c:v>64.8</c:v>
                </c:pt>
                <c:pt idx="50">
                  <c:v>69.900000000000006</c:v>
                </c:pt>
                <c:pt idx="51">
                  <c:v>81.099999999999994</c:v>
                </c:pt>
                <c:pt idx="52">
                  <c:v>82.4</c:v>
                </c:pt>
                <c:pt idx="53">
                  <c:v>66</c:v>
                </c:pt>
                <c:pt idx="54">
                  <c:v>61.1</c:v>
                </c:pt>
                <c:pt idx="55">
                  <c:v>74.400000000000006</c:v>
                </c:pt>
                <c:pt idx="56">
                  <c:v>81</c:v>
                </c:pt>
                <c:pt idx="57">
                  <c:v>62.4</c:v>
                </c:pt>
                <c:pt idx="58">
                  <c:v>81</c:v>
                </c:pt>
                <c:pt idx="59">
                  <c:v>73.599999999999994</c:v>
                </c:pt>
                <c:pt idx="60">
                  <c:v>71.900000000000006</c:v>
                </c:pt>
                <c:pt idx="61">
                  <c:v>59</c:v>
                </c:pt>
                <c:pt idx="62">
                  <c:v>58.9</c:v>
                </c:pt>
                <c:pt idx="63">
                  <c:v>66.2</c:v>
                </c:pt>
                <c:pt idx="64">
                  <c:v>63.5</c:v>
                </c:pt>
                <c:pt idx="65">
                  <c:v>74.599999999999994</c:v>
                </c:pt>
                <c:pt idx="66">
                  <c:v>75.8</c:v>
                </c:pt>
                <c:pt idx="67">
                  <c:v>82.7</c:v>
                </c:pt>
                <c:pt idx="68">
                  <c:v>68.3</c:v>
                </c:pt>
                <c:pt idx="69">
                  <c:v>69.099999999999994</c:v>
                </c:pt>
                <c:pt idx="70">
                  <c:v>75.5</c:v>
                </c:pt>
                <c:pt idx="71">
                  <c:v>81.400000000000006</c:v>
                </c:pt>
                <c:pt idx="72">
                  <c:v>82.5</c:v>
                </c:pt>
                <c:pt idx="73">
                  <c:v>82.7</c:v>
                </c:pt>
                <c:pt idx="74">
                  <c:v>76.2</c:v>
                </c:pt>
                <c:pt idx="75">
                  <c:v>83.7</c:v>
                </c:pt>
                <c:pt idx="76">
                  <c:v>74.099999999999994</c:v>
                </c:pt>
                <c:pt idx="77">
                  <c:v>72</c:v>
                </c:pt>
                <c:pt idx="78">
                  <c:v>63.4</c:v>
                </c:pt>
                <c:pt idx="79">
                  <c:v>66.3</c:v>
                </c:pt>
                <c:pt idx="80">
                  <c:v>74.7</c:v>
                </c:pt>
                <c:pt idx="81">
                  <c:v>71.099999999999994</c:v>
                </c:pt>
                <c:pt idx="82">
                  <c:v>65.7</c:v>
                </c:pt>
                <c:pt idx="83">
                  <c:v>74.599999999999994</c:v>
                </c:pt>
                <c:pt idx="84">
                  <c:v>74.900000000000006</c:v>
                </c:pt>
                <c:pt idx="85">
                  <c:v>53.7</c:v>
                </c:pt>
                <c:pt idx="86">
                  <c:v>61.4</c:v>
                </c:pt>
                <c:pt idx="87">
                  <c:v>72.7</c:v>
                </c:pt>
                <c:pt idx="88">
                  <c:v>73.599999999999994</c:v>
                </c:pt>
                <c:pt idx="89">
                  <c:v>82</c:v>
                </c:pt>
                <c:pt idx="90">
                  <c:v>65.5</c:v>
                </c:pt>
                <c:pt idx="91">
                  <c:v>58.3</c:v>
                </c:pt>
                <c:pt idx="92">
                  <c:v>75</c:v>
                </c:pt>
                <c:pt idx="93">
                  <c:v>78.5</c:v>
                </c:pt>
                <c:pt idx="94">
                  <c:v>58.2</c:v>
                </c:pt>
                <c:pt idx="95">
                  <c:v>81.7</c:v>
                </c:pt>
                <c:pt idx="96">
                  <c:v>63.1</c:v>
                </c:pt>
                <c:pt idx="97">
                  <c:v>74.599999999999994</c:v>
                </c:pt>
                <c:pt idx="98">
                  <c:v>76.7</c:v>
                </c:pt>
                <c:pt idx="99">
                  <c:v>69.400000000000006</c:v>
                </c:pt>
                <c:pt idx="100">
                  <c:v>68.8</c:v>
                </c:pt>
                <c:pt idx="101">
                  <c:v>74.3</c:v>
                </c:pt>
                <c:pt idx="102">
                  <c:v>57.6</c:v>
                </c:pt>
                <c:pt idx="103">
                  <c:v>66.599999999999994</c:v>
                </c:pt>
                <c:pt idx="104">
                  <c:v>65.8</c:v>
                </c:pt>
                <c:pt idx="105">
                  <c:v>69.2</c:v>
                </c:pt>
                <c:pt idx="106">
                  <c:v>81.900000000000006</c:v>
                </c:pt>
                <c:pt idx="107">
                  <c:v>81.599999999999994</c:v>
                </c:pt>
                <c:pt idx="108">
                  <c:v>74.8</c:v>
                </c:pt>
                <c:pt idx="109">
                  <c:v>61.8</c:v>
                </c:pt>
                <c:pt idx="110">
                  <c:v>54.5</c:v>
                </c:pt>
                <c:pt idx="111">
                  <c:v>81.8</c:v>
                </c:pt>
                <c:pt idx="112">
                  <c:v>76.599999999999994</c:v>
                </c:pt>
                <c:pt idx="113">
                  <c:v>66.400000000000006</c:v>
                </c:pt>
                <c:pt idx="114">
                  <c:v>77.8</c:v>
                </c:pt>
                <c:pt idx="115">
                  <c:v>62.9</c:v>
                </c:pt>
                <c:pt idx="116">
                  <c:v>74</c:v>
                </c:pt>
                <c:pt idx="117">
                  <c:v>75.5</c:v>
                </c:pt>
                <c:pt idx="118">
                  <c:v>68.5</c:v>
                </c:pt>
                <c:pt idx="119">
                  <c:v>77.5</c:v>
                </c:pt>
                <c:pt idx="120">
                  <c:v>81.099999999999994</c:v>
                </c:pt>
                <c:pt idx="121">
                  <c:v>78.2</c:v>
                </c:pt>
                <c:pt idx="122">
                  <c:v>75</c:v>
                </c:pt>
                <c:pt idx="123">
                  <c:v>75</c:v>
                </c:pt>
                <c:pt idx="124">
                  <c:v>66.099999999999994</c:v>
                </c:pt>
                <c:pt idx="125">
                  <c:v>74</c:v>
                </c:pt>
                <c:pt idx="126">
                  <c:v>74.5</c:v>
                </c:pt>
                <c:pt idx="127">
                  <c:v>66.7</c:v>
                </c:pt>
                <c:pt idx="128">
                  <c:v>75.599999999999994</c:v>
                </c:pt>
                <c:pt idx="129">
                  <c:v>73.2</c:v>
                </c:pt>
                <c:pt idx="130">
                  <c:v>51</c:v>
                </c:pt>
                <c:pt idx="131">
                  <c:v>83.1</c:v>
                </c:pt>
                <c:pt idx="132">
                  <c:v>76.7</c:v>
                </c:pt>
                <c:pt idx="133">
                  <c:v>88</c:v>
                </c:pt>
                <c:pt idx="134">
                  <c:v>69.2</c:v>
                </c:pt>
                <c:pt idx="135">
                  <c:v>62.9</c:v>
                </c:pt>
                <c:pt idx="136">
                  <c:v>82.8</c:v>
                </c:pt>
                <c:pt idx="137">
                  <c:v>74.900000000000006</c:v>
                </c:pt>
                <c:pt idx="138">
                  <c:v>71.599999999999994</c:v>
                </c:pt>
                <c:pt idx="139">
                  <c:v>82.4</c:v>
                </c:pt>
                <c:pt idx="140">
                  <c:v>83.4</c:v>
                </c:pt>
                <c:pt idx="141">
                  <c:v>69.7</c:v>
                </c:pt>
                <c:pt idx="142">
                  <c:v>74.900000000000006</c:v>
                </c:pt>
                <c:pt idx="143">
                  <c:v>59.9</c:v>
                </c:pt>
                <c:pt idx="144">
                  <c:v>71.2</c:v>
                </c:pt>
                <c:pt idx="145">
                  <c:v>75.3</c:v>
                </c:pt>
                <c:pt idx="146">
                  <c:v>75.8</c:v>
                </c:pt>
                <c:pt idx="147">
                  <c:v>66.3</c:v>
                </c:pt>
                <c:pt idx="148">
                  <c:v>62.3</c:v>
                </c:pt>
                <c:pt idx="149">
                  <c:v>71.3</c:v>
                </c:pt>
                <c:pt idx="150">
                  <c:v>77.099999999999994</c:v>
                </c:pt>
                <c:pt idx="151">
                  <c:v>81.2</c:v>
                </c:pt>
                <c:pt idx="152">
                  <c:v>79.3</c:v>
                </c:pt>
                <c:pt idx="153">
                  <c:v>77</c:v>
                </c:pt>
                <c:pt idx="154">
                  <c:v>69.400000000000006</c:v>
                </c:pt>
                <c:pt idx="155">
                  <c:v>72</c:v>
                </c:pt>
                <c:pt idx="156">
                  <c:v>76</c:v>
                </c:pt>
                <c:pt idx="157">
                  <c:v>65.7</c:v>
                </c:pt>
                <c:pt idx="158">
                  <c:v>61.8</c:v>
                </c:pt>
                <c:pt idx="159">
                  <c:v>67</c:v>
                </c:pt>
              </c:numCache>
            </c:numRef>
          </c:xVal>
          <c:yVal>
            <c:numRef>
              <c:f>'life expentancy clean'!$E$2:$E$2561</c:f>
              <c:numCache>
                <c:formatCode>General</c:formatCode>
                <c:ptCount val="160"/>
                <c:pt idx="0">
                  <c:v>74</c:v>
                </c:pt>
                <c:pt idx="1">
                  <c:v>19</c:v>
                </c:pt>
                <c:pt idx="2">
                  <c:v>335</c:v>
                </c:pt>
                <c:pt idx="3">
                  <c:v>13</c:v>
                </c:pt>
                <c:pt idx="4">
                  <c:v>116</c:v>
                </c:pt>
                <c:pt idx="5">
                  <c:v>118</c:v>
                </c:pt>
                <c:pt idx="6">
                  <c:v>59</c:v>
                </c:pt>
                <c:pt idx="7">
                  <c:v>65</c:v>
                </c:pt>
                <c:pt idx="8">
                  <c:v>118</c:v>
                </c:pt>
                <c:pt idx="9">
                  <c:v>147</c:v>
                </c:pt>
                <c:pt idx="10">
                  <c:v>69</c:v>
                </c:pt>
                <c:pt idx="11">
                  <c:v>129</c:v>
                </c:pt>
                <c:pt idx="12">
                  <c:v>98</c:v>
                </c:pt>
                <c:pt idx="13">
                  <c:v>196</c:v>
                </c:pt>
                <c:pt idx="14">
                  <c:v>74</c:v>
                </c:pt>
                <c:pt idx="15">
                  <c:v>175</c:v>
                </c:pt>
                <c:pt idx="16">
                  <c:v>249</c:v>
                </c:pt>
                <c:pt idx="17">
                  <c:v>211</c:v>
                </c:pt>
                <c:pt idx="18">
                  <c:v>186</c:v>
                </c:pt>
                <c:pt idx="19">
                  <c:v>88</c:v>
                </c:pt>
                <c:pt idx="20">
                  <c:v>256</c:v>
                </c:pt>
                <c:pt idx="21">
                  <c:v>142</c:v>
                </c:pt>
                <c:pt idx="22">
                  <c:v>78</c:v>
                </c:pt>
                <c:pt idx="23">
                  <c:v>137</c:v>
                </c:pt>
                <c:pt idx="24">
                  <c:v>26</c:v>
                </c:pt>
                <c:pt idx="25">
                  <c:v>288</c:v>
                </c:pt>
                <c:pt idx="26">
                  <c:v>114</c:v>
                </c:pt>
                <c:pt idx="27">
                  <c:v>174</c:v>
                </c:pt>
                <c:pt idx="28">
                  <c:v>357</c:v>
                </c:pt>
                <c:pt idx="29">
                  <c:v>64</c:v>
                </c:pt>
                <c:pt idx="30">
                  <c:v>397</c:v>
                </c:pt>
                <c:pt idx="31">
                  <c:v>356</c:v>
                </c:pt>
                <c:pt idx="32">
                  <c:v>82</c:v>
                </c:pt>
                <c:pt idx="33">
                  <c:v>85</c:v>
                </c:pt>
                <c:pt idx="34">
                  <c:v>143</c:v>
                </c:pt>
                <c:pt idx="35">
                  <c:v>227</c:v>
                </c:pt>
                <c:pt idx="36">
                  <c:v>267</c:v>
                </c:pt>
                <c:pt idx="37">
                  <c:v>95</c:v>
                </c:pt>
                <c:pt idx="38">
                  <c:v>95</c:v>
                </c:pt>
                <c:pt idx="39">
                  <c:v>92</c:v>
                </c:pt>
                <c:pt idx="40">
                  <c:v>52</c:v>
                </c:pt>
                <c:pt idx="41">
                  <c:v>86</c:v>
                </c:pt>
                <c:pt idx="42">
                  <c:v>71</c:v>
                </c:pt>
                <c:pt idx="43">
                  <c:v>241</c:v>
                </c:pt>
                <c:pt idx="44">
                  <c:v>152</c:v>
                </c:pt>
                <c:pt idx="45">
                  <c:v>118</c:v>
                </c:pt>
                <c:pt idx="46">
                  <c:v>159</c:v>
                </c:pt>
                <c:pt idx="47">
                  <c:v>178</c:v>
                </c:pt>
                <c:pt idx="48">
                  <c:v>32</c:v>
                </c:pt>
                <c:pt idx="49">
                  <c:v>225</c:v>
                </c:pt>
                <c:pt idx="50">
                  <c:v>188</c:v>
                </c:pt>
                <c:pt idx="51">
                  <c:v>76</c:v>
                </c:pt>
                <c:pt idx="52">
                  <c:v>78</c:v>
                </c:pt>
                <c:pt idx="53">
                  <c:v>229</c:v>
                </c:pt>
                <c:pt idx="54">
                  <c:v>262</c:v>
                </c:pt>
                <c:pt idx="55">
                  <c:v>129</c:v>
                </c:pt>
                <c:pt idx="56">
                  <c:v>68</c:v>
                </c:pt>
                <c:pt idx="57">
                  <c:v>249</c:v>
                </c:pt>
                <c:pt idx="58">
                  <c:v>72</c:v>
                </c:pt>
                <c:pt idx="59">
                  <c:v>142</c:v>
                </c:pt>
                <c:pt idx="60">
                  <c:v>186</c:v>
                </c:pt>
                <c:pt idx="61">
                  <c:v>284</c:v>
                </c:pt>
                <c:pt idx="62">
                  <c:v>275</c:v>
                </c:pt>
                <c:pt idx="63">
                  <c:v>215</c:v>
                </c:pt>
                <c:pt idx="64">
                  <c:v>24</c:v>
                </c:pt>
                <c:pt idx="65">
                  <c:v>147</c:v>
                </c:pt>
                <c:pt idx="66">
                  <c:v>134</c:v>
                </c:pt>
                <c:pt idx="67">
                  <c:v>49</c:v>
                </c:pt>
                <c:pt idx="68">
                  <c:v>181</c:v>
                </c:pt>
                <c:pt idx="69">
                  <c:v>176</c:v>
                </c:pt>
                <c:pt idx="70">
                  <c:v>83</c:v>
                </c:pt>
                <c:pt idx="71">
                  <c:v>64</c:v>
                </c:pt>
                <c:pt idx="72">
                  <c:v>58</c:v>
                </c:pt>
                <c:pt idx="73">
                  <c:v>56</c:v>
                </c:pt>
                <c:pt idx="74">
                  <c:v>125</c:v>
                </c:pt>
                <c:pt idx="75">
                  <c:v>55</c:v>
                </c:pt>
                <c:pt idx="76">
                  <c:v>112</c:v>
                </c:pt>
                <c:pt idx="77">
                  <c:v>198</c:v>
                </c:pt>
                <c:pt idx="78">
                  <c:v>249</c:v>
                </c:pt>
                <c:pt idx="79">
                  <c:v>198</c:v>
                </c:pt>
                <c:pt idx="80">
                  <c:v>81</c:v>
                </c:pt>
                <c:pt idx="81">
                  <c:v>166</c:v>
                </c:pt>
                <c:pt idx="82">
                  <c:v>194</c:v>
                </c:pt>
                <c:pt idx="83">
                  <c:v>153</c:v>
                </c:pt>
                <c:pt idx="84">
                  <c:v>98</c:v>
                </c:pt>
                <c:pt idx="85">
                  <c:v>484</c:v>
                </c:pt>
                <c:pt idx="86">
                  <c:v>259</c:v>
                </c:pt>
                <c:pt idx="87">
                  <c:v>138</c:v>
                </c:pt>
                <c:pt idx="88">
                  <c:v>165</c:v>
                </c:pt>
                <c:pt idx="89">
                  <c:v>63</c:v>
                </c:pt>
                <c:pt idx="90">
                  <c:v>22</c:v>
                </c:pt>
                <c:pt idx="91">
                  <c:v>365</c:v>
                </c:pt>
                <c:pt idx="92">
                  <c:v>123</c:v>
                </c:pt>
                <c:pt idx="93">
                  <c:v>61</c:v>
                </c:pt>
                <c:pt idx="94">
                  <c:v>266</c:v>
                </c:pt>
                <c:pt idx="95">
                  <c:v>54</c:v>
                </c:pt>
                <c:pt idx="96">
                  <c:v>25</c:v>
                </c:pt>
                <c:pt idx="97">
                  <c:v>146</c:v>
                </c:pt>
                <c:pt idx="98">
                  <c:v>122</c:v>
                </c:pt>
                <c:pt idx="99">
                  <c:v>166</c:v>
                </c:pt>
                <c:pt idx="100">
                  <c:v>222</c:v>
                </c:pt>
                <c:pt idx="101">
                  <c:v>95</c:v>
                </c:pt>
                <c:pt idx="102">
                  <c:v>355</c:v>
                </c:pt>
                <c:pt idx="103">
                  <c:v>199</c:v>
                </c:pt>
                <c:pt idx="104">
                  <c:v>248</c:v>
                </c:pt>
                <c:pt idx="105">
                  <c:v>165</c:v>
                </c:pt>
                <c:pt idx="106">
                  <c:v>57</c:v>
                </c:pt>
                <c:pt idx="107">
                  <c:v>66</c:v>
                </c:pt>
                <c:pt idx="108">
                  <c:v>145</c:v>
                </c:pt>
                <c:pt idx="109">
                  <c:v>22</c:v>
                </c:pt>
                <c:pt idx="110">
                  <c:v>344</c:v>
                </c:pt>
                <c:pt idx="111">
                  <c:v>59</c:v>
                </c:pt>
                <c:pt idx="112">
                  <c:v>99</c:v>
                </c:pt>
                <c:pt idx="113">
                  <c:v>161</c:v>
                </c:pt>
                <c:pt idx="114">
                  <c:v>118</c:v>
                </c:pt>
                <c:pt idx="115">
                  <c:v>275</c:v>
                </c:pt>
                <c:pt idx="116">
                  <c:v>146</c:v>
                </c:pt>
                <c:pt idx="117">
                  <c:v>123</c:v>
                </c:pt>
                <c:pt idx="118">
                  <c:v>211</c:v>
                </c:pt>
                <c:pt idx="119">
                  <c:v>117</c:v>
                </c:pt>
                <c:pt idx="120">
                  <c:v>76</c:v>
                </c:pt>
                <c:pt idx="121">
                  <c:v>68</c:v>
                </c:pt>
                <c:pt idx="122">
                  <c:v>133</c:v>
                </c:pt>
                <c:pt idx="123">
                  <c:v>222</c:v>
                </c:pt>
                <c:pt idx="124">
                  <c:v>227</c:v>
                </c:pt>
                <c:pt idx="125">
                  <c:v>125</c:v>
                </c:pt>
                <c:pt idx="126">
                  <c:v>88</c:v>
                </c:pt>
                <c:pt idx="127">
                  <c:v>188</c:v>
                </c:pt>
                <c:pt idx="128">
                  <c:v>121</c:v>
                </c:pt>
                <c:pt idx="129">
                  <c:v>168</c:v>
                </c:pt>
                <c:pt idx="130">
                  <c:v>413</c:v>
                </c:pt>
                <c:pt idx="131">
                  <c:v>55</c:v>
                </c:pt>
                <c:pt idx="132">
                  <c:v>19</c:v>
                </c:pt>
                <c:pt idx="133">
                  <c:v>74</c:v>
                </c:pt>
                <c:pt idx="134">
                  <c:v>177</c:v>
                </c:pt>
                <c:pt idx="135">
                  <c:v>328</c:v>
                </c:pt>
                <c:pt idx="136">
                  <c:v>56</c:v>
                </c:pt>
                <c:pt idx="137">
                  <c:v>138</c:v>
                </c:pt>
                <c:pt idx="138">
                  <c:v>176</c:v>
                </c:pt>
                <c:pt idx="139">
                  <c:v>53</c:v>
                </c:pt>
                <c:pt idx="140">
                  <c:v>49</c:v>
                </c:pt>
                <c:pt idx="141">
                  <c:v>161</c:v>
                </c:pt>
                <c:pt idx="142">
                  <c:v>148</c:v>
                </c:pt>
                <c:pt idx="143">
                  <c:v>287</c:v>
                </c:pt>
                <c:pt idx="144">
                  <c:v>17</c:v>
                </c:pt>
                <c:pt idx="145">
                  <c:v>1</c:v>
                </c:pt>
                <c:pt idx="146">
                  <c:v>16</c:v>
                </c:pt>
                <c:pt idx="147">
                  <c:v>215</c:v>
                </c:pt>
                <c:pt idx="148">
                  <c:v>291</c:v>
                </c:pt>
                <c:pt idx="149">
                  <c:v>195</c:v>
                </c:pt>
                <c:pt idx="150">
                  <c:v>75</c:v>
                </c:pt>
                <c:pt idx="151">
                  <c:v>69</c:v>
                </c:pt>
                <c:pt idx="152">
                  <c:v>13</c:v>
                </c:pt>
                <c:pt idx="153">
                  <c:v>116</c:v>
                </c:pt>
                <c:pt idx="154">
                  <c:v>184</c:v>
                </c:pt>
                <c:pt idx="155">
                  <c:v>13</c:v>
                </c:pt>
                <c:pt idx="156">
                  <c:v>127</c:v>
                </c:pt>
                <c:pt idx="157">
                  <c:v>224</c:v>
                </c:pt>
                <c:pt idx="158">
                  <c:v>33</c:v>
                </c:pt>
                <c:pt idx="159">
                  <c:v>336</c:v>
                </c:pt>
              </c:numCache>
            </c:numRef>
          </c:yVal>
          <c:smooth val="0"/>
          <c:extLst>
            <c:ext xmlns:c16="http://schemas.microsoft.com/office/drawing/2014/chart" uri="{C3380CC4-5D6E-409C-BE32-E72D297353CC}">
              <c16:uniqueId val="{00000000-E3EA-44DD-9791-21807C5E4B0A}"/>
            </c:ext>
          </c:extLst>
        </c:ser>
        <c:dLbls>
          <c:showLegendKey val="0"/>
          <c:showVal val="0"/>
          <c:showCatName val="0"/>
          <c:showSerName val="0"/>
          <c:showPercent val="0"/>
          <c:showBubbleSize val="0"/>
        </c:dLbls>
        <c:axId val="422173024"/>
        <c:axId val="159042016"/>
      </c:scatterChart>
      <c:valAx>
        <c:axId val="42217302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Life</a:t>
                </a:r>
                <a:r>
                  <a:rPr lang="en-US" baseline="0"/>
                  <a:t> Expectancy</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9042016"/>
        <c:crosses val="autoZero"/>
        <c:crossBetween val="midCat"/>
      </c:valAx>
      <c:valAx>
        <c:axId val="1590420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Adult</a:t>
                </a:r>
                <a:r>
                  <a:rPr lang="en-US" baseline="0"/>
                  <a:t> Mortality</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217302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percentage expenditure by countries</a:t>
            </a:r>
          </a:p>
        </c:rich>
      </c:tx>
      <c:layout>
        <c:manualLayout>
          <c:xMode val="edge"/>
          <c:yMode val="edge"/>
          <c:x val="0.23652077865266841"/>
          <c:y val="3.240740740740740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'life expentancy clean'!$H$1</c:f>
              <c:strCache>
                <c:ptCount val="1"/>
                <c:pt idx="0">
                  <c:v>percentage expenditure</c:v>
                </c:pt>
              </c:strCache>
            </c:strRef>
          </c:tx>
          <c:spPr>
            <a:solidFill>
              <a:schemeClr val="accent1"/>
            </a:solidFill>
            <a:ln>
              <a:noFill/>
            </a:ln>
            <a:effectLst/>
          </c:spPr>
          <c:invertIfNegative val="0"/>
          <c:cat>
            <c:strRef>
              <c:f>'life expentancy clean'!$A$2:$A$2561</c:f>
              <c:strCache>
                <c:ptCount val="160"/>
                <c:pt idx="0">
                  <c:v>Albania</c:v>
                </c:pt>
                <c:pt idx="1">
                  <c:v>Algeria</c:v>
                </c:pt>
                <c:pt idx="2">
                  <c:v>Angola</c:v>
                </c:pt>
                <c:pt idx="3">
                  <c:v>Antigua and Barbuda</c:v>
                </c:pt>
                <c:pt idx="4">
                  <c:v>Argentina</c:v>
                </c:pt>
                <c:pt idx="5">
                  <c:v>Armenia</c:v>
                </c:pt>
                <c:pt idx="6">
                  <c:v>Australia</c:v>
                </c:pt>
                <c:pt idx="7">
                  <c:v>Austria</c:v>
                </c:pt>
                <c:pt idx="8">
                  <c:v>Azerbaijan</c:v>
                </c:pt>
                <c:pt idx="9">
                  <c:v>Bahamas</c:v>
                </c:pt>
                <c:pt idx="10">
                  <c:v>Bahrain</c:v>
                </c:pt>
                <c:pt idx="11">
                  <c:v>Bangladesh</c:v>
                </c:pt>
                <c:pt idx="12">
                  <c:v>Barbados</c:v>
                </c:pt>
                <c:pt idx="13">
                  <c:v>Belarus</c:v>
                </c:pt>
                <c:pt idx="14">
                  <c:v>Belgium</c:v>
                </c:pt>
                <c:pt idx="15">
                  <c:v>Belize</c:v>
                </c:pt>
                <c:pt idx="16">
                  <c:v>Benin</c:v>
                </c:pt>
                <c:pt idx="17">
                  <c:v>Bhutan</c:v>
                </c:pt>
                <c:pt idx="18">
                  <c:v>Bolivia (Plurinational State of)</c:v>
                </c:pt>
                <c:pt idx="19">
                  <c:v>Bosnia and Herzegovina</c:v>
                </c:pt>
                <c:pt idx="20">
                  <c:v>Botswana</c:v>
                </c:pt>
                <c:pt idx="21">
                  <c:v>Brazil</c:v>
                </c:pt>
                <c:pt idx="22">
                  <c:v>Brunei Darussalam</c:v>
                </c:pt>
                <c:pt idx="23">
                  <c:v>Bulgaria</c:v>
                </c:pt>
                <c:pt idx="24">
                  <c:v>Burkina Faso</c:v>
                </c:pt>
                <c:pt idx="25">
                  <c:v>Burundi</c:v>
                </c:pt>
                <c:pt idx="26">
                  <c:v>Cabo Verde</c:v>
                </c:pt>
                <c:pt idx="27">
                  <c:v>Cambodia</c:v>
                </c:pt>
                <c:pt idx="28">
                  <c:v>Cameroon</c:v>
                </c:pt>
                <c:pt idx="29">
                  <c:v>Canada</c:v>
                </c:pt>
                <c:pt idx="30">
                  <c:v>Central African Republic</c:v>
                </c:pt>
                <c:pt idx="31">
                  <c:v>Chad</c:v>
                </c:pt>
                <c:pt idx="32">
                  <c:v>Chile</c:v>
                </c:pt>
                <c:pt idx="33">
                  <c:v>China</c:v>
                </c:pt>
                <c:pt idx="34">
                  <c:v>Colombia</c:v>
                </c:pt>
                <c:pt idx="35">
                  <c:v>Comoros</c:v>
                </c:pt>
                <c:pt idx="36">
                  <c:v>Congo</c:v>
                </c:pt>
                <c:pt idx="37">
                  <c:v>Costa Rica</c:v>
                </c:pt>
                <c:pt idx="38">
                  <c:v>Croatia</c:v>
                </c:pt>
                <c:pt idx="39">
                  <c:v>Cuba</c:v>
                </c:pt>
                <c:pt idx="40">
                  <c:v>Cyprus</c:v>
                </c:pt>
                <c:pt idx="41">
                  <c:v>Czechia</c:v>
                </c:pt>
                <c:pt idx="42">
                  <c:v>Denmark</c:v>
                </c:pt>
                <c:pt idx="43">
                  <c:v>Djibouti</c:v>
                </c:pt>
                <c:pt idx="44">
                  <c:v>Dominican Republic</c:v>
                </c:pt>
                <c:pt idx="45">
                  <c:v>Ecuador</c:v>
                </c:pt>
                <c:pt idx="46">
                  <c:v>Egypt</c:v>
                </c:pt>
                <c:pt idx="47">
                  <c:v>El Salvador</c:v>
                </c:pt>
                <c:pt idx="48">
                  <c:v>Equatorial Guinea</c:v>
                </c:pt>
                <c:pt idx="49">
                  <c:v>Ethiopia</c:v>
                </c:pt>
                <c:pt idx="50">
                  <c:v>Fiji</c:v>
                </c:pt>
                <c:pt idx="51">
                  <c:v>Finland</c:v>
                </c:pt>
                <c:pt idx="52">
                  <c:v>France</c:v>
                </c:pt>
                <c:pt idx="53">
                  <c:v>Gabon</c:v>
                </c:pt>
                <c:pt idx="54">
                  <c:v>Gambia</c:v>
                </c:pt>
                <c:pt idx="55">
                  <c:v>Georgia</c:v>
                </c:pt>
                <c:pt idx="56">
                  <c:v>Germany</c:v>
                </c:pt>
                <c:pt idx="57">
                  <c:v>Ghana</c:v>
                </c:pt>
                <c:pt idx="58">
                  <c:v>Greece</c:v>
                </c:pt>
                <c:pt idx="59">
                  <c:v>Grenada</c:v>
                </c:pt>
                <c:pt idx="60">
                  <c:v>Guatemala</c:v>
                </c:pt>
                <c:pt idx="61">
                  <c:v>Guinea</c:v>
                </c:pt>
                <c:pt idx="62">
                  <c:v>Guinea-Bissau</c:v>
                </c:pt>
                <c:pt idx="63">
                  <c:v>Guyana</c:v>
                </c:pt>
                <c:pt idx="64">
                  <c:v>Haiti</c:v>
                </c:pt>
                <c:pt idx="65">
                  <c:v>Honduras</c:v>
                </c:pt>
                <c:pt idx="66">
                  <c:v>Hungary</c:v>
                </c:pt>
                <c:pt idx="67">
                  <c:v>Iceland</c:v>
                </c:pt>
                <c:pt idx="68">
                  <c:v>India</c:v>
                </c:pt>
                <c:pt idx="69">
                  <c:v>Indonesia</c:v>
                </c:pt>
                <c:pt idx="70">
                  <c:v>Iran (Islamic Republic of)</c:v>
                </c:pt>
                <c:pt idx="71">
                  <c:v>Ireland</c:v>
                </c:pt>
                <c:pt idx="72">
                  <c:v>Israel</c:v>
                </c:pt>
                <c:pt idx="73">
                  <c:v>Italy</c:v>
                </c:pt>
                <c:pt idx="74">
                  <c:v>Jamaica</c:v>
                </c:pt>
                <c:pt idx="75">
                  <c:v>Japan</c:v>
                </c:pt>
                <c:pt idx="76">
                  <c:v>Jordan</c:v>
                </c:pt>
                <c:pt idx="77">
                  <c:v>Kazakhstan</c:v>
                </c:pt>
                <c:pt idx="78">
                  <c:v>Kenya</c:v>
                </c:pt>
                <c:pt idx="79">
                  <c:v>Kiribati</c:v>
                </c:pt>
                <c:pt idx="80">
                  <c:v>Kuwait</c:v>
                </c:pt>
                <c:pt idx="81">
                  <c:v>Kyrgyzstan</c:v>
                </c:pt>
                <c:pt idx="82">
                  <c:v>Lao People's Democratic Republic</c:v>
                </c:pt>
                <c:pt idx="83">
                  <c:v>Latvia</c:v>
                </c:pt>
                <c:pt idx="84">
                  <c:v>Lebanon</c:v>
                </c:pt>
                <c:pt idx="85">
                  <c:v>Lesotho</c:v>
                </c:pt>
                <c:pt idx="86">
                  <c:v>Liberia</c:v>
                </c:pt>
                <c:pt idx="87">
                  <c:v>Libya</c:v>
                </c:pt>
                <c:pt idx="88">
                  <c:v>Lithuania</c:v>
                </c:pt>
                <c:pt idx="89">
                  <c:v>Luxembourg</c:v>
                </c:pt>
                <c:pt idx="90">
                  <c:v>Madagascar</c:v>
                </c:pt>
                <c:pt idx="91">
                  <c:v>Malawi</c:v>
                </c:pt>
                <c:pt idx="92">
                  <c:v>Malaysia</c:v>
                </c:pt>
                <c:pt idx="93">
                  <c:v>Maldives</c:v>
                </c:pt>
                <c:pt idx="94">
                  <c:v>Mali</c:v>
                </c:pt>
                <c:pt idx="95">
                  <c:v>Malta</c:v>
                </c:pt>
                <c:pt idx="96">
                  <c:v>Mauritania</c:v>
                </c:pt>
                <c:pt idx="97">
                  <c:v>Mauritius</c:v>
                </c:pt>
                <c:pt idx="98">
                  <c:v>Mexico</c:v>
                </c:pt>
                <c:pt idx="99">
                  <c:v>Micronesia (Federated States of)</c:v>
                </c:pt>
                <c:pt idx="100">
                  <c:v>Mongolia</c:v>
                </c:pt>
                <c:pt idx="101">
                  <c:v>Morocco</c:v>
                </c:pt>
                <c:pt idx="102">
                  <c:v>Mozambique</c:v>
                </c:pt>
                <c:pt idx="103">
                  <c:v>Myanmar</c:v>
                </c:pt>
                <c:pt idx="104">
                  <c:v>Namibia</c:v>
                </c:pt>
                <c:pt idx="105">
                  <c:v>Nepal</c:v>
                </c:pt>
                <c:pt idx="106">
                  <c:v>Netherlands</c:v>
                </c:pt>
                <c:pt idx="107">
                  <c:v>New Zealand</c:v>
                </c:pt>
                <c:pt idx="108">
                  <c:v>Nicaragua</c:v>
                </c:pt>
                <c:pt idx="109">
                  <c:v>Niger</c:v>
                </c:pt>
                <c:pt idx="110">
                  <c:v>Nigeria</c:v>
                </c:pt>
                <c:pt idx="111">
                  <c:v>Norway</c:v>
                </c:pt>
                <c:pt idx="112">
                  <c:v>Oman</c:v>
                </c:pt>
                <c:pt idx="113">
                  <c:v>Pakistan</c:v>
                </c:pt>
                <c:pt idx="114">
                  <c:v>Panama</c:v>
                </c:pt>
                <c:pt idx="115">
                  <c:v>Papua New Guinea</c:v>
                </c:pt>
                <c:pt idx="116">
                  <c:v>Paraguay</c:v>
                </c:pt>
                <c:pt idx="117">
                  <c:v>Peru</c:v>
                </c:pt>
                <c:pt idx="118">
                  <c:v>Philippines</c:v>
                </c:pt>
                <c:pt idx="119">
                  <c:v>Poland</c:v>
                </c:pt>
                <c:pt idx="120">
                  <c:v>Portugal</c:v>
                </c:pt>
                <c:pt idx="121">
                  <c:v>Qatar</c:v>
                </c:pt>
                <c:pt idx="122">
                  <c:v>Romania</c:v>
                </c:pt>
                <c:pt idx="123">
                  <c:v>Russian Federation</c:v>
                </c:pt>
                <c:pt idx="124">
                  <c:v>Rwanda</c:v>
                </c:pt>
                <c:pt idx="125">
                  <c:v>Samoa</c:v>
                </c:pt>
                <c:pt idx="126">
                  <c:v>Saudi Arabia</c:v>
                </c:pt>
                <c:pt idx="127">
                  <c:v>Senegal</c:v>
                </c:pt>
                <c:pt idx="128">
                  <c:v>Serbia</c:v>
                </c:pt>
                <c:pt idx="129">
                  <c:v>Seychelles</c:v>
                </c:pt>
                <c:pt idx="130">
                  <c:v>Sierra Leone</c:v>
                </c:pt>
                <c:pt idx="131">
                  <c:v>Singapore</c:v>
                </c:pt>
                <c:pt idx="132">
                  <c:v>Slovakia</c:v>
                </c:pt>
                <c:pt idx="133">
                  <c:v>Slovenia</c:v>
                </c:pt>
                <c:pt idx="134">
                  <c:v>Solomon Islands</c:v>
                </c:pt>
                <c:pt idx="135">
                  <c:v>South Africa</c:v>
                </c:pt>
                <c:pt idx="136">
                  <c:v>Spain</c:v>
                </c:pt>
                <c:pt idx="137">
                  <c:v>Sri Lanka</c:v>
                </c:pt>
                <c:pt idx="138">
                  <c:v>Suriname</c:v>
                </c:pt>
                <c:pt idx="139">
                  <c:v>Sweden</c:v>
                </c:pt>
                <c:pt idx="140">
                  <c:v>Switzerland</c:v>
                </c:pt>
                <c:pt idx="141">
                  <c:v>Tajikistan</c:v>
                </c:pt>
                <c:pt idx="142">
                  <c:v>Thailand</c:v>
                </c:pt>
                <c:pt idx="143">
                  <c:v>Togo</c:v>
                </c:pt>
                <c:pt idx="144">
                  <c:v>Trinidad and Tobago</c:v>
                </c:pt>
                <c:pt idx="145">
                  <c:v>Tunisia</c:v>
                </c:pt>
                <c:pt idx="146">
                  <c:v>Turkey</c:v>
                </c:pt>
                <c:pt idx="147">
                  <c:v>Turkmenistan</c:v>
                </c:pt>
                <c:pt idx="148">
                  <c:v>Uganda</c:v>
                </c:pt>
                <c:pt idx="149">
                  <c:v>Ukraine</c:v>
                </c:pt>
                <c:pt idx="150">
                  <c:v>United Arab Emirates</c:v>
                </c:pt>
                <c:pt idx="151">
                  <c:v>United Kingdom of Great Britain and Northern Ireland</c:v>
                </c:pt>
                <c:pt idx="152">
                  <c:v>United States of America</c:v>
                </c:pt>
                <c:pt idx="153">
                  <c:v>Uruguay</c:v>
                </c:pt>
                <c:pt idx="154">
                  <c:v>Uzbekistan</c:v>
                </c:pt>
                <c:pt idx="155">
                  <c:v>Vanuatu</c:v>
                </c:pt>
                <c:pt idx="156">
                  <c:v>Viet Nam</c:v>
                </c:pt>
                <c:pt idx="157">
                  <c:v>Yemen</c:v>
                </c:pt>
                <c:pt idx="158">
                  <c:v>Zambia</c:v>
                </c:pt>
                <c:pt idx="159">
                  <c:v>Zimbabwe</c:v>
                </c:pt>
              </c:strCache>
            </c:strRef>
          </c:cat>
          <c:val>
            <c:numRef>
              <c:f>'life expentancy clean'!$H$2:$H$2561</c:f>
              <c:numCache>
                <c:formatCode>General</c:formatCode>
                <c:ptCount val="160"/>
                <c:pt idx="0">
                  <c:v>6.7613233700000004</c:v>
                </c:pt>
                <c:pt idx="1">
                  <c:v>3.48903279</c:v>
                </c:pt>
                <c:pt idx="2">
                  <c:v>2.33443523</c:v>
                </c:pt>
                <c:pt idx="3">
                  <c:v>3.8661644399999999</c:v>
                </c:pt>
                <c:pt idx="4">
                  <c:v>8.4669645300000003</c:v>
                </c:pt>
                <c:pt idx="5">
                  <c:v>6.50522445</c:v>
                </c:pt>
                <c:pt idx="6">
                  <c:v>7.6170777300000001</c:v>
                </c:pt>
                <c:pt idx="7">
                  <c:v>9.2037137599999994</c:v>
                </c:pt>
                <c:pt idx="8">
                  <c:v>3.83484085</c:v>
                </c:pt>
                <c:pt idx="9">
                  <c:v>3.9995047100000001</c:v>
                </c:pt>
                <c:pt idx="10">
                  <c:v>3.5613262899999998</c:v>
                </c:pt>
                <c:pt idx="11">
                  <c:v>2.0019461600000001</c:v>
                </c:pt>
                <c:pt idx="12">
                  <c:v>5.2259695800000001</c:v>
                </c:pt>
                <c:pt idx="13">
                  <c:v>5.4717557499999998</c:v>
                </c:pt>
                <c:pt idx="14">
                  <c:v>7.94200339</c:v>
                </c:pt>
                <c:pt idx="15">
                  <c:v>3.94203035</c:v>
                </c:pt>
                <c:pt idx="16">
                  <c:v>4.23000811</c:v>
                </c:pt>
                <c:pt idx="17">
                  <c:v>4.3102001000000003</c:v>
                </c:pt>
                <c:pt idx="18">
                  <c:v>4.3380449499999996</c:v>
                </c:pt>
                <c:pt idx="19">
                  <c:v>7.6659351899999999</c:v>
                </c:pt>
                <c:pt idx="20">
                  <c:v>5.8174663100000004</c:v>
                </c:pt>
                <c:pt idx="21">
                  <c:v>6.5618176899999998</c:v>
                </c:pt>
                <c:pt idx="22">
                  <c:v>2.5432477100000002</c:v>
                </c:pt>
                <c:pt idx="23">
                  <c:v>5.8708527000000004</c:v>
                </c:pt>
                <c:pt idx="24">
                  <c:v>3.3175221399999999</c:v>
                </c:pt>
                <c:pt idx="25">
                  <c:v>6.1769717000000002</c:v>
                </c:pt>
                <c:pt idx="26">
                  <c:v>4.4340119400000004</c:v>
                </c:pt>
                <c:pt idx="27">
                  <c:v>6.5409547899999998</c:v>
                </c:pt>
                <c:pt idx="28">
                  <c:v>3.98234822</c:v>
                </c:pt>
                <c:pt idx="29">
                  <c:v>8.2757012099999994</c:v>
                </c:pt>
                <c:pt idx="30">
                  <c:v>4.9926032600000001</c:v>
                </c:pt>
                <c:pt idx="31">
                  <c:v>5.4575070800000001</c:v>
                </c:pt>
                <c:pt idx="32">
                  <c:v>7.0351765300000002</c:v>
                </c:pt>
                <c:pt idx="33">
                  <c:v>4.4734137199999999</c:v>
                </c:pt>
                <c:pt idx="34">
                  <c:v>5.4769316999999997</c:v>
                </c:pt>
                <c:pt idx="35">
                  <c:v>12.24934652</c:v>
                </c:pt>
                <c:pt idx="36">
                  <c:v>1.6939245599999999</c:v>
                </c:pt>
                <c:pt idx="37">
                  <c:v>6.5931429899999996</c:v>
                </c:pt>
                <c:pt idx="38">
                  <c:v>7.6646981900000002</c:v>
                </c:pt>
                <c:pt idx="39">
                  <c:v>6.58082967</c:v>
                </c:pt>
                <c:pt idx="40">
                  <c:v>5.3119658599999999</c:v>
                </c:pt>
                <c:pt idx="41">
                  <c:v>5.7175531700000004</c:v>
                </c:pt>
                <c:pt idx="42">
                  <c:v>8.1043807000000001</c:v>
                </c:pt>
                <c:pt idx="43">
                  <c:v>4.1253035999999996</c:v>
                </c:pt>
                <c:pt idx="44">
                  <c:v>5.1293180600000001</c:v>
                </c:pt>
                <c:pt idx="45">
                  <c:v>3.3152897399999999</c:v>
                </c:pt>
                <c:pt idx="46">
                  <c:v>4.9224427899999998</c:v>
                </c:pt>
                <c:pt idx="47">
                  <c:v>8.1239530999999996</c:v>
                </c:pt>
                <c:pt idx="48">
                  <c:v>2.35956381</c:v>
                </c:pt>
                <c:pt idx="49">
                  <c:v>4.3652898000000002</c:v>
                </c:pt>
                <c:pt idx="50">
                  <c:v>3.7225619299999999</c:v>
                </c:pt>
                <c:pt idx="51">
                  <c:v>6.8365027600000001</c:v>
                </c:pt>
                <c:pt idx="52">
                  <c:v>9.5411272999999994</c:v>
                </c:pt>
                <c:pt idx="53">
                  <c:v>2.9053686399999998</c:v>
                </c:pt>
                <c:pt idx="54">
                  <c:v>4.6656800299999999</c:v>
                </c:pt>
                <c:pt idx="55">
                  <c:v>7.3969882499999997</c:v>
                </c:pt>
                <c:pt idx="56">
                  <c:v>9.8275438499999996</c:v>
                </c:pt>
                <c:pt idx="57">
                  <c:v>3.9663548300000002</c:v>
                </c:pt>
                <c:pt idx="58">
                  <c:v>7.24332552</c:v>
                </c:pt>
                <c:pt idx="59">
                  <c:v>5.1010185200000002</c:v>
                </c:pt>
                <c:pt idx="60">
                  <c:v>5.7087294000000002</c:v>
                </c:pt>
                <c:pt idx="61">
                  <c:v>3.6977256500000002</c:v>
                </c:pt>
                <c:pt idx="62">
                  <c:v>7.1033050299999996</c:v>
                </c:pt>
                <c:pt idx="63">
                  <c:v>2.77696553</c:v>
                </c:pt>
                <c:pt idx="64">
                  <c:v>6.90834262</c:v>
                </c:pt>
                <c:pt idx="65">
                  <c:v>6.4243253899999999</c:v>
                </c:pt>
                <c:pt idx="66">
                  <c:v>6.7648314200000002</c:v>
                </c:pt>
                <c:pt idx="67">
                  <c:v>9.0278297199999997</c:v>
                </c:pt>
                <c:pt idx="68">
                  <c:v>4.0349329300000001</c:v>
                </c:pt>
                <c:pt idx="69">
                  <c:v>1.9156978600000001</c:v>
                </c:pt>
                <c:pt idx="70">
                  <c:v>4.7350382099999999</c:v>
                </c:pt>
                <c:pt idx="71">
                  <c:v>5.9052470599999998</c:v>
                </c:pt>
                <c:pt idx="72">
                  <c:v>6.8022589399999998</c:v>
                </c:pt>
                <c:pt idx="73">
                  <c:v>7.5803723500000002</c:v>
                </c:pt>
                <c:pt idx="74">
                  <c:v>6.01361013</c:v>
                </c:pt>
                <c:pt idx="75">
                  <c:v>7.15091301</c:v>
                </c:pt>
                <c:pt idx="76">
                  <c:v>9.6349391600000001</c:v>
                </c:pt>
                <c:pt idx="77">
                  <c:v>4.1603294799999997</c:v>
                </c:pt>
                <c:pt idx="78">
                  <c:v>4.7294548799999996</c:v>
                </c:pt>
                <c:pt idx="79">
                  <c:v>8.6449999999999996</c:v>
                </c:pt>
                <c:pt idx="80">
                  <c:v>2.5149079599999999</c:v>
                </c:pt>
                <c:pt idx="81">
                  <c:v>4.4141497599999999</c:v>
                </c:pt>
                <c:pt idx="82">
                  <c:v>4.2751358699999997</c:v>
                </c:pt>
                <c:pt idx="83">
                  <c:v>5.4478198000000004</c:v>
                </c:pt>
                <c:pt idx="84">
                  <c:v>10.6895334</c:v>
                </c:pt>
                <c:pt idx="85">
                  <c:v>5.8572050100000004</c:v>
                </c:pt>
                <c:pt idx="86">
                  <c:v>3.9942416999999999</c:v>
                </c:pt>
                <c:pt idx="87">
                  <c:v>3.42542057</c:v>
                </c:pt>
                <c:pt idx="88">
                  <c:v>6.1917494900000003</c:v>
                </c:pt>
                <c:pt idx="89">
                  <c:v>5.9013963900000004</c:v>
                </c:pt>
                <c:pt idx="90">
                  <c:v>5.3857034400000003</c:v>
                </c:pt>
                <c:pt idx="91">
                  <c:v>3.35252887</c:v>
                </c:pt>
                <c:pt idx="92">
                  <c:v>2.56480446</c:v>
                </c:pt>
                <c:pt idx="93">
                  <c:v>7.7365586000000004</c:v>
                </c:pt>
                <c:pt idx="94">
                  <c:v>5.1019522300000002</c:v>
                </c:pt>
                <c:pt idx="95">
                  <c:v>6.5391356900000002</c:v>
                </c:pt>
                <c:pt idx="96">
                  <c:v>4.4627563200000004</c:v>
                </c:pt>
                <c:pt idx="97">
                  <c:v>3.0237079100000002</c:v>
                </c:pt>
                <c:pt idx="98">
                  <c:v>4.44912478</c:v>
                </c:pt>
                <c:pt idx="99">
                  <c:v>7.7319273500000003</c:v>
                </c:pt>
                <c:pt idx="100">
                  <c:v>5.3096133200000004</c:v>
                </c:pt>
                <c:pt idx="101">
                  <c:v>3.9780744399999999</c:v>
                </c:pt>
                <c:pt idx="102">
                  <c:v>3.9450823100000001</c:v>
                </c:pt>
                <c:pt idx="103">
                  <c:v>1.8371681600000001</c:v>
                </c:pt>
                <c:pt idx="104">
                  <c:v>10.329375479999999</c:v>
                </c:pt>
                <c:pt idx="105">
                  <c:v>3.57357396</c:v>
                </c:pt>
                <c:pt idx="106">
                  <c:v>7.05640527</c:v>
                </c:pt>
                <c:pt idx="107">
                  <c:v>7.4700846099999998</c:v>
                </c:pt>
                <c:pt idx="108">
                  <c:v>5.2151897299999996</c:v>
                </c:pt>
                <c:pt idx="109">
                  <c:v>6.1702495300000004</c:v>
                </c:pt>
                <c:pt idx="110">
                  <c:v>2.63766795</c:v>
                </c:pt>
                <c:pt idx="111">
                  <c:v>7.7090708399999999</c:v>
                </c:pt>
                <c:pt idx="112">
                  <c:v>3.0635472699999999</c:v>
                </c:pt>
                <c:pt idx="113">
                  <c:v>2.8859104599999998</c:v>
                </c:pt>
                <c:pt idx="114">
                  <c:v>7.03755021</c:v>
                </c:pt>
                <c:pt idx="115">
                  <c:v>2.0645740699999999</c:v>
                </c:pt>
                <c:pt idx="116">
                  <c:v>5.7552562199999997</c:v>
                </c:pt>
                <c:pt idx="117">
                  <c:v>4.5864396999999997</c:v>
                </c:pt>
                <c:pt idx="118">
                  <c:v>3.15481415</c:v>
                </c:pt>
                <c:pt idx="119">
                  <c:v>5.29816661</c:v>
                </c:pt>
                <c:pt idx="120">
                  <c:v>8.3748014699999995</c:v>
                </c:pt>
                <c:pt idx="121">
                  <c:v>2.0086520800000001</c:v>
                </c:pt>
                <c:pt idx="122">
                  <c:v>4.1879340999999997</c:v>
                </c:pt>
                <c:pt idx="123">
                  <c:v>5.0058730599999999</c:v>
                </c:pt>
                <c:pt idx="124">
                  <c:v>4.5512235600000004</c:v>
                </c:pt>
                <c:pt idx="125">
                  <c:v>4.3966086000000004</c:v>
                </c:pt>
                <c:pt idx="126">
                  <c:v>4.2115942300000002</c:v>
                </c:pt>
                <c:pt idx="127">
                  <c:v>4.5276964599999996</c:v>
                </c:pt>
                <c:pt idx="128">
                  <c:v>6.5038290099999996</c:v>
                </c:pt>
                <c:pt idx="129">
                  <c:v>4.6781718200000002</c:v>
                </c:pt>
                <c:pt idx="130">
                  <c:v>11.517323599999999</c:v>
                </c:pt>
                <c:pt idx="131">
                  <c:v>3.35174174</c:v>
                </c:pt>
                <c:pt idx="132">
                  <c:v>5.31260025</c:v>
                </c:pt>
                <c:pt idx="133">
                  <c:v>7.7838800099999998</c:v>
                </c:pt>
                <c:pt idx="134">
                  <c:v>5.4602349099999996</c:v>
                </c:pt>
                <c:pt idx="135">
                  <c:v>7.4374198500000004</c:v>
                </c:pt>
                <c:pt idx="136">
                  <c:v>6.8160619000000002</c:v>
                </c:pt>
                <c:pt idx="137">
                  <c:v>4.2465403999999998</c:v>
                </c:pt>
                <c:pt idx="138">
                  <c:v>6.3001611999999998</c:v>
                </c:pt>
                <c:pt idx="139">
                  <c:v>7.4124480400000001</c:v>
                </c:pt>
                <c:pt idx="140">
                  <c:v>9.8435657800000005</c:v>
                </c:pt>
                <c:pt idx="141">
                  <c:v>4.2649241800000004</c:v>
                </c:pt>
                <c:pt idx="142">
                  <c:v>3.10125172</c:v>
                </c:pt>
                <c:pt idx="143">
                  <c:v>3.2695045</c:v>
                </c:pt>
                <c:pt idx="144">
                  <c:v>4.31979647</c:v>
                </c:pt>
                <c:pt idx="145">
                  <c:v>5.0483437000000002</c:v>
                </c:pt>
                <c:pt idx="146">
                  <c:v>4.6219967400000002</c:v>
                </c:pt>
                <c:pt idx="147">
                  <c:v>6.89067586</c:v>
                </c:pt>
                <c:pt idx="148">
                  <c:v>7.5605055400000003</c:v>
                </c:pt>
                <c:pt idx="149">
                  <c:v>5.3070648399999998</c:v>
                </c:pt>
                <c:pt idx="150">
                  <c:v>2.37413528</c:v>
                </c:pt>
                <c:pt idx="151">
                  <c:v>5.9717883299999999</c:v>
                </c:pt>
                <c:pt idx="152">
                  <c:v>12.5020673</c:v>
                </c:pt>
                <c:pt idx="153">
                  <c:v>10.00617302</c:v>
                </c:pt>
                <c:pt idx="154">
                  <c:v>5.3569707400000004</c:v>
                </c:pt>
                <c:pt idx="155">
                  <c:v>3.3042916400000002</c:v>
                </c:pt>
                <c:pt idx="156">
                  <c:v>4.8492695499999998</c:v>
                </c:pt>
                <c:pt idx="157">
                  <c:v>4.6660655699999998</c:v>
                </c:pt>
                <c:pt idx="158">
                  <c:v>7.1523710400000002</c:v>
                </c:pt>
              </c:numCache>
            </c:numRef>
          </c:val>
          <c:extLst>
            <c:ext xmlns:c16="http://schemas.microsoft.com/office/drawing/2014/chart" uri="{C3380CC4-5D6E-409C-BE32-E72D297353CC}">
              <c16:uniqueId val="{00000000-4328-489D-BE19-C92A010244CC}"/>
            </c:ext>
          </c:extLst>
        </c:ser>
        <c:dLbls>
          <c:showLegendKey val="0"/>
          <c:showVal val="0"/>
          <c:showCatName val="0"/>
          <c:showSerName val="0"/>
          <c:showPercent val="0"/>
          <c:showBubbleSize val="0"/>
        </c:dLbls>
        <c:gapWidth val="219"/>
        <c:overlap val="-27"/>
        <c:axId val="273804096"/>
        <c:axId val="608596160"/>
      </c:barChart>
      <c:catAx>
        <c:axId val="27380409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Countries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8596160"/>
        <c:crosses val="autoZero"/>
        <c:auto val="1"/>
        <c:lblAlgn val="ctr"/>
        <c:lblOffset val="100"/>
        <c:noMultiLvlLbl val="0"/>
      </c:catAx>
      <c:valAx>
        <c:axId val="6085961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Percentage</a:t>
                </a:r>
                <a:r>
                  <a:rPr lang="en-US" baseline="0"/>
                  <a:t> Expenditure</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380409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468</TotalTime>
  <Pages>8</Pages>
  <Words>697</Words>
  <Characters>3979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Puneet Kochar</dc:creator>
  <cp:keywords/>
  <dc:description/>
  <cp:lastModifiedBy>Puneet Kochar</cp:lastModifiedBy>
  <cp:revision>30</cp:revision>
  <dcterms:created xsi:type="dcterms:W3CDTF">2019-12-08T18:34:00Z</dcterms:created>
  <dcterms:modified xsi:type="dcterms:W3CDTF">2019-12-09T02:49:00Z</dcterms:modified>
</cp:coreProperties>
</file>