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>API Specification</w:t>
      </w:r>
    </w:p>
    <w:p>
      <w:pPr>
        <w:pStyle w:val="Heading"/>
        <w:bidi w:val="0"/>
      </w:pPr>
      <w:r>
        <w:rPr>
          <w:rtl w:val="0"/>
        </w:rPr>
        <w:t>Events</w:t>
      </w:r>
    </w:p>
    <w:p>
      <w:pPr>
        <w:pStyle w:val="Caption"/>
        <w:bidi w:val="0"/>
      </w:pPr>
    </w:p>
    <w:p>
      <w:pPr>
        <w:pStyle w:val="Caption"/>
        <w:bidi w:val="0"/>
      </w:pPr>
      <w:r>
        <w:rPr>
          <w:rFonts w:cs="Arial Unicode MS" w:eastAsia="Arial Unicode MS"/>
          <w:rtl w:val="0"/>
          <w:lang w:val="en-US"/>
        </w:rPr>
        <w:t>Require</w:t>
      </w:r>
    </w:p>
    <w:p>
      <w:pPr>
        <w:pStyle w:val="Code"/>
        <w:rPr>
          <w:color w:val="fefefe"/>
        </w:rPr>
      </w:pPr>
    </w:p>
    <w:p>
      <w:pPr>
        <w:pStyle w:val="Code"/>
        <w:rPr>
          <w:color w:val="fefefe"/>
        </w:rPr>
      </w:pPr>
      <w:r>
        <w:rPr>
          <w:color w:val="fefefe"/>
          <w:rtl w:val="0"/>
          <w:lang w:val="en-US"/>
        </w:rPr>
        <w:t>var events_ = require(</w:t>
      </w:r>
      <w:r>
        <w:rPr>
          <w:color w:val="fefefe"/>
          <w:rtl w:val="0"/>
          <w:lang w:val="en-US"/>
        </w:rPr>
        <w:t>‘</w:t>
      </w:r>
      <w:r>
        <w:rPr>
          <w:color w:val="fefefe"/>
          <w:rtl w:val="0"/>
          <w:lang w:val="en-US"/>
        </w:rPr>
        <w:t>events</w:t>
      </w:r>
      <w:r>
        <w:rPr>
          <w:color w:val="fefefe"/>
          <w:rtl w:val="0"/>
          <w:lang w:val="en-US"/>
        </w:rPr>
        <w:t>’</w:t>
      </w:r>
      <w:r>
        <w:rPr>
          <w:color w:val="fefefe"/>
          <w:rtl w:val="0"/>
          <w:lang w:val="en-US"/>
        </w:rPr>
        <w:t>);</w:t>
      </w:r>
    </w:p>
    <w:p>
      <w:pPr>
        <w:pStyle w:val="Code"/>
        <w:rPr>
          <w:color w:val="fefefe"/>
        </w:rPr>
      </w:pPr>
    </w:p>
    <w:p>
      <w:pPr>
        <w:pStyle w:val="Body"/>
        <w:bidi w:val="0"/>
      </w:pPr>
    </w:p>
    <w:p>
      <w:pPr>
        <w:pStyle w:val="Caption"/>
        <w:bidi w:val="0"/>
      </w:pPr>
      <w:r>
        <w:rPr>
          <w:rFonts w:cs="Arial Unicode MS" w:eastAsia="Arial Unicode MS"/>
          <w:rtl w:val="0"/>
          <w:lang w:val="en-US"/>
        </w:rPr>
        <w:t>Create Emitter</w:t>
      </w:r>
    </w:p>
    <w:p>
      <w:pPr>
        <w:pStyle w:val="Code"/>
        <w:bidi w:val="0"/>
      </w:pPr>
    </w:p>
    <w:p>
      <w:pPr>
        <w:pStyle w:val="Code"/>
        <w:bidi w:val="0"/>
      </w:pPr>
      <w:r>
        <w:rPr>
          <w:rFonts w:cs="Arial Unicode MS" w:eastAsia="Arial Unicode MS"/>
          <w:rtl w:val="0"/>
          <w:lang w:val="en-US"/>
        </w:rPr>
        <w:t>var emitter = events_.emitter(name_space);</w:t>
      </w:r>
    </w:p>
    <w:p>
      <w:pPr>
        <w:pStyle w:val="Code"/>
        <w:bidi w:val="0"/>
      </w:pPr>
    </w:p>
    <w:p>
      <w:pPr>
        <w:pStyle w:val="Body"/>
        <w:bidi w:val="0"/>
      </w:pPr>
    </w:p>
    <w:p>
      <w:pPr>
        <w:pStyle w:val="Params"/>
        <w:bidi w:val="0"/>
      </w:pPr>
      <w:r>
        <w:rPr>
          <w:rtl w:val="0"/>
        </w:rPr>
        <w:t>name_space:</w:t>
      </w:r>
    </w:p>
    <w:p>
      <w:pPr>
        <w:pStyle w:val="Indented Text"/>
        <w:bidi w:val="0"/>
        <w:ind w:left="655"/>
      </w:pPr>
      <w:r>
        <w:rPr>
          <w:rtl w:val="0"/>
        </w:rPr>
        <w:t>The name space of the event must be well known and must conform to a known set of events. The following table lists the name spaces:</w:t>
      </w:r>
    </w:p>
    <w:p>
      <w:pPr>
        <w:pStyle w:val="Indented Text"/>
        <w:bidi w:val="0"/>
        <w:ind w:left="655"/>
      </w:pPr>
    </w:p>
    <w:p>
      <w:pPr>
        <w:pStyle w:val="Caption"/>
        <w:bidi w:val="0"/>
      </w:pPr>
    </w:p>
    <w:p>
      <w:pPr>
        <w:pStyle w:val="Caption"/>
        <w:bidi w:val="0"/>
      </w:pPr>
      <w:r>
        <w:rPr>
          <w:rFonts w:cs="Arial Unicode MS" w:eastAsia="Arial Unicode MS"/>
          <w:rtl w:val="0"/>
          <w:lang w:val="en-US"/>
        </w:rPr>
        <w:t>Emit Event</w:t>
      </w:r>
    </w:p>
    <w:p>
      <w:pPr>
        <w:pStyle w:val="Code"/>
        <w:bidi w:val="0"/>
      </w:pPr>
    </w:p>
    <w:p>
      <w:pPr>
        <w:pStyle w:val="Code"/>
        <w:bidi w:val="0"/>
      </w:pPr>
      <w:r>
        <w:rPr>
          <w:rFonts w:cs="Arial Unicode MS" w:eastAsia="Arial Unicode MS"/>
          <w:rtl w:val="0"/>
          <w:lang w:val="en-US"/>
        </w:rPr>
        <w:t>emitter.emit(__event);</w:t>
      </w:r>
    </w:p>
    <w:p>
      <w:pPr>
        <w:pStyle w:val="Code"/>
        <w:bidi w:val="0"/>
      </w:pPr>
    </w:p>
    <w:p>
      <w:pPr>
        <w:pStyle w:val="Params"/>
        <w:bidi w:val="0"/>
      </w:pPr>
    </w:p>
    <w:p>
      <w:pPr>
        <w:pStyle w:val="Params"/>
        <w:bidi w:val="0"/>
      </w:pPr>
      <w:r>
        <w:rPr>
          <w:rtl w:val="0"/>
        </w:rPr>
        <w:t>__event:</w:t>
      </w:r>
    </w:p>
    <w:p>
      <w:pPr>
        <w:pStyle w:val="Indented Text"/>
        <w:bidi w:val="0"/>
      </w:pPr>
      <w:r>
        <w:rPr>
          <w:rtl w:val="0"/>
        </w:rPr>
        <w:tab/>
        <w:t xml:space="preserve">The specific event to be emitted. In the global event name </w:t>
        <w:tab/>
        <w:t xml:space="preserve">space, the actual event emitted will be </w:t>
      </w:r>
      <w:r>
        <w:rPr>
          <w:rtl w:val="0"/>
        </w:rPr>
        <w:t>‘</w:t>
      </w:r>
      <w:r>
        <w:rPr>
          <w:rtl w:val="0"/>
        </w:rPr>
        <w:t>name_space:event</w:t>
      </w:r>
      <w:r>
        <w:rPr>
          <w:rtl w:val="0"/>
        </w:rPr>
        <w:t>’</w:t>
      </w:r>
      <w:r>
        <w:rPr>
          <w:rtl w:val="0"/>
        </w:rPr>
        <w:t xml:space="preserve">. </w:t>
        <w:tab/>
        <w:t xml:space="preserve">The events should be fixed and well known, since other </w:t>
        <w:tab/>
        <w:tab/>
        <w:t>modules will rely on these published events to do thei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1081587</wp:posOffset>
                </wp:positionH>
                <wp:positionV relativeFrom="page">
                  <wp:posOffset>3845787</wp:posOffset>
                </wp:positionV>
                <wp:extent cx="3960056" cy="1250633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56" cy="125063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068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3115"/>
                              <w:gridCol w:w="5953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79" w:hRule="atLeast"/>
                                <w:tblHeader/>
                              </w:trPr>
                              <w:tc>
                                <w:tcPr>
                                  <w:tcW w:type="dxa" w:w="31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Name Spaces for Events</w:t>
                                  </w:r>
                                </w:p>
                              </w:tc>
                              <w:tc>
                                <w:tcPr>
                                  <w:tcW w:type="dxa" w:w="59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3115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2e4e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‘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framework:layout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’</w:t>
                                  </w:r>
                                </w:p>
                              </w:tc>
                              <w:tc>
                                <w:tcPr>
                                  <w:tcW w:type="dxa" w:w="595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All events related to layout changes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31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2e4e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‘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framework:attendees'</w:t>
                                  </w:r>
                                </w:p>
                              </w:tc>
                              <w:tc>
                                <w:tcPr>
                                  <w:tcW w:type="dxa" w:w="5952"/>
                                  <w:tcBorders>
                                    <w:top w:val="single" w:color="000000" w:sz="2" w:space="0" w:shadow="0" w:frame="0"/>
                                    <w:left w:val="single" w:color="000000" w:sz="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All events related to participants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31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2e4e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‘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av:connection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’</w:t>
                                  </w:r>
                                </w:p>
                              </w:tc>
                              <w:tc>
                                <w:tcPr>
                                  <w:tcW w:type="dxa" w:w="5952"/>
                                  <w:tcBorders>
                                    <w:top w:val="single" w:color="000000" w:sz="2" w:space="0" w:shadow="0" w:frame="0"/>
                                    <w:left w:val="single" w:color="000000" w:sz="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All events by the AV module, related to connection states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31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2e4e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‘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av:qos'</w:t>
                                  </w:r>
                                </w:p>
                              </w:tc>
                              <w:tc>
                                <w:tcPr>
                                  <w:tcW w:type="dxa" w:w="5952"/>
                                  <w:tcBorders>
                                    <w:top w:val="single" w:color="000000" w:sz="2" w:space="0" w:shadow="0" w:frame="0"/>
                                    <w:left w:val="single" w:color="000000" w:sz="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All events by the AV module, related to the QoS situation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85.2pt;margin-top:302.8pt;width:311.8pt;height:98.5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068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3115"/>
                        <w:gridCol w:w="5953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279" w:hRule="atLeast"/>
                          <w:tblHeader/>
                        </w:trPr>
                        <w:tc>
                          <w:tcPr>
                            <w:tcW w:type="dxa" w:w="31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Name Spaces for Events</w:t>
                            </w:r>
                          </w:p>
                        </w:tc>
                        <w:tc>
                          <w:tcPr>
                            <w:tcW w:type="dxa" w:w="59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3115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4" w:space="0" w:shadow="0" w:frame="0"/>
                            </w:tcBorders>
                            <w:shd w:val="clear" w:color="auto" w:fill="e2e4e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‘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framework:layout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’</w:t>
                            </w:r>
                          </w:p>
                        </w:tc>
                        <w:tc>
                          <w:tcPr>
                            <w:tcW w:type="dxa" w:w="595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All events related to layout changes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31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4" w:space="0" w:shadow="0" w:frame="0"/>
                            </w:tcBorders>
                            <w:shd w:val="clear" w:color="auto" w:fill="e2e4e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‘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framework:attendees'</w:t>
                            </w:r>
                          </w:p>
                        </w:tc>
                        <w:tc>
                          <w:tcPr>
                            <w:tcW w:type="dxa" w:w="5952"/>
                            <w:tcBorders>
                              <w:top w:val="single" w:color="000000" w:sz="2" w:space="0" w:shadow="0" w:frame="0"/>
                              <w:left w:val="single" w:color="000000" w:sz="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All events related to participants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31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4" w:space="0" w:shadow="0" w:frame="0"/>
                            </w:tcBorders>
                            <w:shd w:val="clear" w:color="auto" w:fill="e2e4e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‘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av:connection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’</w:t>
                            </w:r>
                          </w:p>
                        </w:tc>
                        <w:tc>
                          <w:tcPr>
                            <w:tcW w:type="dxa" w:w="5952"/>
                            <w:tcBorders>
                              <w:top w:val="single" w:color="000000" w:sz="2" w:space="0" w:shadow="0" w:frame="0"/>
                              <w:left w:val="single" w:color="000000" w:sz="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All events by the AV module, related to connection states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31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4" w:space="0" w:shadow="0" w:frame="0"/>
                            </w:tcBorders>
                            <w:shd w:val="clear" w:color="auto" w:fill="e2e4e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‘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av:qos'</w:t>
                            </w:r>
                          </w:p>
                        </w:tc>
                        <w:tc>
                          <w:tcPr>
                            <w:tcW w:type="dxa" w:w="5952"/>
                            <w:tcBorders>
                              <w:top w:val="single" w:color="000000" w:sz="2" w:space="0" w:shadow="0" w:frame="0"/>
                              <w:left w:val="single" w:color="000000" w:sz="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All events by the AV module, related to the QoS situation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</w:rPr>
        <w:t xml:space="preserve">r work. </w:t>
      </w:r>
    </w:p>
    <w:p>
      <w:pPr>
        <w:pStyle w:val="Indented Text"/>
        <w:bidi w:val="0"/>
      </w:pPr>
    </w:p>
    <w:p>
      <w:pPr>
        <w:pStyle w:val="Indented Text"/>
        <w:bidi w:val="0"/>
      </w:pPr>
      <w:r>
        <w:rPr>
          <w:rtl w:val="0"/>
        </w:rPr>
        <w:tab/>
        <w:t xml:space="preserve">For example, an attendance plugin would use the events in </w:t>
        <w:tab/>
        <w:t xml:space="preserve">the namespace </w:t>
      </w:r>
      <w:r>
        <w:rPr>
          <w:rtl w:val="0"/>
        </w:rPr>
        <w:t>‘</w:t>
      </w:r>
      <w:r>
        <w:rPr>
          <w:rtl w:val="0"/>
        </w:rPr>
        <w:t>framework:attendees</w:t>
      </w:r>
      <w:r>
        <w:rPr>
          <w:rtl w:val="0"/>
        </w:rPr>
        <w:t xml:space="preserve">’ </w:t>
      </w:r>
      <w:r>
        <w:rPr>
          <w:rtl w:val="0"/>
        </w:rPr>
        <w:t xml:space="preserve">to keep track of the </w:t>
        <w:tab/>
        <w:t xml:space="preserve">attendance. Or a signal indicator plugin could use the </w:t>
        <w:tab/>
        <w:tab/>
        <w:t xml:space="preserve">namespace </w:t>
      </w:r>
      <w:r>
        <w:rPr>
          <w:rtl w:val="0"/>
        </w:rPr>
        <w:t>‘</w:t>
      </w:r>
      <w:r>
        <w:rPr>
          <w:rtl w:val="0"/>
        </w:rPr>
        <w:t>av.qos</w:t>
      </w:r>
      <w:r>
        <w:rPr>
          <w:rtl w:val="0"/>
        </w:rPr>
        <w:t xml:space="preserve">’ </w:t>
      </w:r>
      <w:r>
        <w:rPr>
          <w:rtl w:val="0"/>
        </w:rPr>
        <w:t>to keep track of the audio video quality.</w:t>
      </w:r>
    </w:p>
    <w:p>
      <w:pPr>
        <w:pStyle w:val="Indented Text"/>
        <w:bidi w:val="0"/>
      </w:pPr>
    </w:p>
    <w:p>
      <w:pPr>
        <w:pStyle w:val="Indented Text"/>
        <w:bidi w:val="0"/>
      </w:pPr>
      <w:r>
        <w:rPr>
          <w:rtl w:val="0"/>
        </w:rPr>
        <w:tab/>
        <w:t>A list of well known events is listed at the end of this section.</w:t>
      </w:r>
    </w:p>
    <w:p>
      <w:pPr>
        <w:pStyle w:val="Indented Text"/>
        <w:bidi w:val="0"/>
      </w:pPr>
    </w:p>
    <w:p>
      <w:pPr>
        <w:pStyle w:val="Caption"/>
        <w:bidi w:val="0"/>
      </w:pPr>
      <w:r>
        <w:rPr>
          <w:rFonts w:cs="Arial Unicode MS" w:eastAsia="Arial Unicode MS"/>
          <w:rtl w:val="0"/>
          <w:lang w:val="en-US"/>
        </w:rPr>
        <w:t>Bind to Event</w:t>
      </w:r>
    </w:p>
    <w:p>
      <w:pPr>
        <w:pStyle w:val="Code"/>
        <w:bidi w:val="0"/>
      </w:pPr>
    </w:p>
    <w:p>
      <w:pPr>
        <w:pStyle w:val="Code"/>
        <w:bidi w:val="0"/>
      </w:pPr>
      <w:r>
        <w:rPr>
          <w:rFonts w:cs="Arial Unicode MS" w:eastAsia="Arial Unicode MS"/>
          <w:rtl w:val="0"/>
          <w:lang w:val="en-US"/>
        </w:rPr>
        <w:t>events_.bind(namespace, callback, binder);</w:t>
      </w:r>
    </w:p>
    <w:p>
      <w:pPr>
        <w:pStyle w:val="Code"/>
        <w:bidi w:val="0"/>
      </w:pPr>
    </w:p>
    <w:p>
      <w:pPr>
        <w:pStyle w:val="Body"/>
        <w:bidi w:val="0"/>
      </w:pPr>
    </w:p>
    <w:p>
      <w:pPr>
        <w:pStyle w:val="Params"/>
        <w:bidi w:val="0"/>
      </w:pPr>
      <w:r>
        <w:rPr>
          <w:rtl w:val="0"/>
        </w:rPr>
        <w:t>namespace:</w:t>
      </w:r>
    </w:p>
    <w:p>
      <w:pPr>
        <w:pStyle w:val="Indented Text"/>
        <w:bidi w:val="0"/>
      </w:pPr>
      <w:r>
        <w:rPr>
          <w:rtl w:val="0"/>
        </w:rPr>
        <w:tab/>
        <w:t xml:space="preserve">The binding is done on a namespace, so that all events raised </w:t>
        <w:tab/>
        <w:t>in that namespace will trigger the callback.</w:t>
      </w:r>
    </w:p>
    <w:p>
      <w:pPr>
        <w:pStyle w:val="Indented Text"/>
        <w:bidi w:val="0"/>
      </w:pPr>
    </w:p>
    <w:p>
      <w:pPr>
        <w:pStyle w:val="Params"/>
        <w:bidi w:val="0"/>
      </w:pPr>
      <w:r>
        <w:rPr>
          <w:rtl w:val="0"/>
        </w:rPr>
        <w:t>callback:</w:t>
      </w:r>
    </w:p>
    <w:p>
      <w:pPr>
        <w:pStyle w:val="Indented Text"/>
        <w:bidi w:val="0"/>
      </w:pPr>
      <w:r>
        <w:rPr>
          <w:rtl w:val="0"/>
        </w:rPr>
        <w:tab/>
        <w:t>The signature of the callback would be as follows:</w:t>
      </w:r>
    </w:p>
    <w:p>
      <w:pPr>
        <w:pStyle w:val="Code"/>
        <w:bidi w:val="0"/>
      </w:pPr>
      <w:r>
        <w:rPr>
          <w:rFonts w:cs="Arial Unicode MS" w:eastAsia="Arial Unicode MS"/>
          <w:rtl w:val="0"/>
          <w:lang w:val="en-US"/>
        </w:rPr>
        <w:tab/>
        <w:t>function callback (event, data) {}</w:t>
      </w:r>
    </w:p>
    <w:p>
      <w:pPr>
        <w:pStyle w:val="Indented Text"/>
        <w:bidi w:val="0"/>
      </w:pPr>
    </w:p>
    <w:p>
      <w:pPr>
        <w:pStyle w:val="Params"/>
        <w:bidi w:val="0"/>
      </w:pPr>
      <w:r>
        <w:rPr>
          <w:rtl w:val="0"/>
        </w:rPr>
        <w:t>binder:</w:t>
      </w:r>
    </w:p>
    <w:p>
      <w:pPr>
        <w:pStyle w:val="Indented Text"/>
        <w:bidi w:val="0"/>
      </w:pPr>
      <w:r>
        <w:rPr>
          <w:rtl w:val="0"/>
        </w:rPr>
        <w:tab/>
        <w:t xml:space="preserve">A string indicating the module which is binding to the event </w:t>
        <w:tab/>
        <w:t>name space. Primarily used for debugging.</w:t>
      </w:r>
    </w:p>
    <w:p>
      <w:pPr>
        <w:pStyle w:val="Indented Text"/>
        <w:bidi w:val="0"/>
      </w:pPr>
    </w:p>
    <w:p>
      <w:pPr>
        <w:pStyle w:val="Heading"/>
        <w:bidi w:val="0"/>
      </w:pPr>
    </w:p>
    <w:p>
      <w:pPr>
        <w:pStyle w:val="Heading"/>
        <w:bidi w:val="0"/>
      </w:pPr>
      <w:r>
        <w:rPr>
          <w:rtl w:val="0"/>
        </w:rPr>
        <w:t>Events</w:t>
      </w:r>
    </w:p>
    <w:p>
      <w:pPr>
        <w:pStyle w:val="Body"/>
        <w:bidi w:val="0"/>
      </w:pPr>
      <w:r>
        <w:rPr>
          <w:rtl w:val="0"/>
        </w:rPr>
        <w:t>The following lists the well known events, per namespace, per module.</w:t>
      </w: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850"/>
        <w:gridCol w:w="6782"/>
      </w:tblGrid>
      <w:tr>
        <w:tblPrEx>
          <w:shd w:val="clear" w:color="auto" w:fill="auto"/>
        </w:tblPrEx>
        <w:trPr>
          <w:trHeight w:val="158" w:hRule="atLeast"/>
        </w:trPr>
        <w:tc>
          <w:tcPr>
            <w:tcW w:type="dxa" w:w="2850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3f3f3f" w:sz="2" w:space="0" w:shadow="0" w:frame="0"/>
              <w:right w:val="single" w:color="000000" w:sz="4" w:space="0" w:shadow="0" w:frame="0"/>
            </w:tcBorders>
            <w:shd w:val="clear" w:color="auto" w:fill="ad191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color w:val="fefefe"/>
                <w:sz w:val="18"/>
                <w:szCs w:val="18"/>
                <w:rtl w:val="0"/>
              </w:rPr>
              <w:t>Framework</w:t>
            </w:r>
          </w:p>
        </w:tc>
        <w:tc>
          <w:tcPr>
            <w:tcW w:type="dxa" w:w="6781"/>
            <w:tcBorders>
              <w:top w:val="single" w:color="3f3f3f" w:sz="2" w:space="0" w:shadow="0" w:frame="0"/>
              <w:left w:val="single" w:color="000000" w:sz="4" w:space="0" w:shadow="0" w:frame="0"/>
              <w:bottom w:val="single" w:color="3f3f3f" w:sz="2" w:space="0" w:shadow="0" w:frame="0"/>
              <w:right w:val="single" w:color="000000" w:sz="2" w:space="0" w:shadow="0" w:frame="0"/>
            </w:tcBorders>
            <w:shd w:val="clear" w:color="auto" w:fill="ad191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line="140" w:lineRule="exact"/>
            </w:pPr>
            <w:r>
              <w:rPr>
                <w:rFonts w:ascii="Helvetica" w:hAnsi="Helvetica"/>
                <w:b w:val="1"/>
                <w:bCs w:val="1"/>
                <w:color w:val="fefefe"/>
                <w:sz w:val="18"/>
                <w:szCs w:val="18"/>
                <w:rtl w:val="0"/>
              </w:rPr>
              <w:t>framework.layout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850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default</w:t>
            </w:r>
          </w:p>
        </w:tc>
        <w:tc>
          <w:tcPr>
            <w:tcW w:type="dxa" w:w="6781"/>
            <w:tcBorders>
              <w:top w:val="single" w:color="3f3f3f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58" w:hRule="atLeast"/>
        </w:trPr>
        <w:tc>
          <w:tcPr>
            <w:tcW w:type="dxa" w:w="2850"/>
            <w:tcBorders>
              <w:top w:val="single" w:color="000000" w:sz="2" w:space="0" w:shadow="0" w:frame="0"/>
              <w:left w:val="single" w:color="3f3f3f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av-fullscreen</w:t>
            </w:r>
          </w:p>
        </w:tc>
        <w:tc>
          <w:tcPr>
            <w:tcW w:type="dxa" w:w="678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line="140" w:lineRule="exac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Full screen AV with primary &amp; secondary videos.</w:t>
            </w:r>
          </w:p>
        </w:tc>
      </w:tr>
      <w:tr>
        <w:tblPrEx>
          <w:shd w:val="clear" w:color="auto" w:fill="auto"/>
        </w:tblPrEx>
        <w:trPr>
          <w:trHeight w:val="158" w:hRule="atLeast"/>
        </w:trPr>
        <w:tc>
          <w:tcPr>
            <w:tcW w:type="dxa" w:w="2850"/>
            <w:tcBorders>
              <w:top w:val="single" w:color="000000" w:sz="2" w:space="0" w:shadow="0" w:frame="0"/>
              <w:left w:val="single" w:color="3f3f3f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av-fullscreen-pri</w:t>
            </w:r>
          </w:p>
        </w:tc>
        <w:tc>
          <w:tcPr>
            <w:tcW w:type="dxa" w:w="678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line="140" w:lineRule="exac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Full screen AV with only primary video</w:t>
            </w:r>
          </w:p>
        </w:tc>
      </w:tr>
      <w:tr>
        <w:tblPrEx>
          <w:shd w:val="clear" w:color="auto" w:fill="auto"/>
        </w:tblPrEx>
        <w:trPr>
          <w:trHeight w:val="158" w:hRule="atLeast"/>
        </w:trPr>
        <w:tc>
          <w:tcPr>
            <w:tcW w:type="dxa" w:w="2850"/>
            <w:tcBorders>
              <w:top w:val="single" w:color="000000" w:sz="2" w:space="0" w:shadow="0" w:frame="0"/>
              <w:left w:val="single" w:color="3f3f3f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av-tiled</w:t>
            </w:r>
          </w:p>
        </w:tc>
        <w:tc>
          <w:tcPr>
            <w:tcW w:type="dxa" w:w="678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line="140" w:lineRule="exac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Full screen AV with tiled (surveillance like) mode</w:t>
            </w:r>
          </w:p>
        </w:tc>
      </w:tr>
      <w:tr>
        <w:tblPrEx>
          <w:shd w:val="clear" w:color="auto" w:fill="auto"/>
        </w:tblPrEx>
        <w:trPr>
          <w:trHeight w:val="158" w:hRule="atLeast"/>
        </w:trPr>
        <w:tc>
          <w:tcPr>
            <w:tcW w:type="dxa" w:w="2850"/>
            <w:tcBorders>
              <w:top w:val="single" w:color="000000" w:sz="2" w:space="0" w:shadow="0" w:frame="0"/>
              <w:left w:val="single" w:color="3f3f3f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work-fullscreen</w:t>
            </w:r>
          </w:p>
        </w:tc>
        <w:tc>
          <w:tcPr>
            <w:tcW w:type="dxa" w:w="678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line="140" w:lineRule="exac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Full screen whiteboard</w:t>
            </w:r>
          </w:p>
        </w:tc>
      </w:tr>
      <w:tr>
        <w:tblPrEx>
          <w:shd w:val="clear" w:color="auto" w:fill="auto"/>
        </w:tblPrEx>
        <w:trPr>
          <w:trHeight w:val="158" w:hRule="atLeast"/>
        </w:trPr>
        <w:tc>
          <w:tcPr>
            <w:tcW w:type="dxa" w:w="2850"/>
            <w:tcBorders>
              <w:top w:val="single" w:color="000000" w:sz="2" w:space="0" w:shadow="0" w:frame="0"/>
              <w:left w:val="single" w:color="3f3f3f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work-fullscreen-av-inset</w:t>
            </w:r>
          </w:p>
        </w:tc>
        <w:tc>
          <w:tcPr>
            <w:tcW w:type="dxa" w:w="678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line="140" w:lineRule="exac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Full screen whiteboard with AV (primary only) showing as inset in a corner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852"/>
        <w:gridCol w:w="6786"/>
      </w:tblGrid>
      <w:tr>
        <w:tblPrEx>
          <w:shd w:val="clear" w:color="auto" w:fill="auto"/>
        </w:tblPrEx>
        <w:trPr>
          <w:trHeight w:val="158" w:hRule="atLeast"/>
        </w:trPr>
        <w:tc>
          <w:tcPr>
            <w:tcW w:type="dxa" w:w="2852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3f3f3f" w:sz="2" w:space="0" w:shadow="0" w:frame="0"/>
              <w:right w:val="single" w:color="000000" w:sz="4" w:space="0" w:shadow="0" w:frame="0"/>
            </w:tcBorders>
            <w:shd w:val="clear" w:color="auto" w:fill="ad191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color w:val="fefefe"/>
                <w:sz w:val="18"/>
                <w:szCs w:val="18"/>
                <w:rtl w:val="0"/>
              </w:rPr>
              <w:t>Framework</w:t>
            </w:r>
          </w:p>
        </w:tc>
        <w:tc>
          <w:tcPr>
            <w:tcW w:type="dxa" w:w="6785"/>
            <w:tcBorders>
              <w:top w:val="single" w:color="3f3f3f" w:sz="2" w:space="0" w:shadow="0" w:frame="0"/>
              <w:left w:val="single" w:color="000000" w:sz="4" w:space="0" w:shadow="0" w:frame="0"/>
              <w:bottom w:val="single" w:color="3f3f3f" w:sz="2" w:space="0" w:shadow="0" w:frame="0"/>
              <w:right w:val="single" w:color="000000" w:sz="2" w:space="0" w:shadow="0" w:frame="0"/>
            </w:tcBorders>
            <w:shd w:val="clear" w:color="auto" w:fill="ad191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line="140" w:lineRule="exact"/>
            </w:pPr>
            <w:r>
              <w:rPr>
                <w:rFonts w:ascii="Helvetica" w:hAnsi="Helvetica"/>
                <w:b w:val="1"/>
                <w:bCs w:val="1"/>
                <w:color w:val="fefefe"/>
                <w:sz w:val="18"/>
                <w:szCs w:val="18"/>
                <w:rtl w:val="0"/>
              </w:rPr>
              <w:t>framework.attendees</w:t>
            </w:r>
          </w:p>
        </w:tc>
      </w:tr>
      <w:tr>
        <w:tblPrEx>
          <w:shd w:val="clear" w:color="auto" w:fill="auto"/>
        </w:tblPrEx>
        <w:trPr>
          <w:trHeight w:val="158" w:hRule="atLeast"/>
        </w:trPr>
        <w:tc>
          <w:tcPr>
            <w:tcW w:type="dxa" w:w="2852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in</w:t>
            </w:r>
          </w:p>
        </w:tc>
        <w:tc>
          <w:tcPr>
            <w:tcW w:type="dxa" w:w="6785"/>
            <w:tcBorders>
              <w:top w:val="single" w:color="3f3f3f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line="140" w:lineRule="exac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New attendee (the accompanying data needs to be defined)</w:t>
            </w:r>
          </w:p>
        </w:tc>
      </w:tr>
      <w:tr>
        <w:tblPrEx>
          <w:shd w:val="clear" w:color="auto" w:fill="auto"/>
        </w:tblPrEx>
        <w:trPr>
          <w:trHeight w:val="158" w:hRule="atLeast"/>
        </w:trPr>
        <w:tc>
          <w:tcPr>
            <w:tcW w:type="dxa" w:w="2852"/>
            <w:tcBorders>
              <w:top w:val="single" w:color="000000" w:sz="2" w:space="0" w:shadow="0" w:frame="0"/>
              <w:left w:val="single" w:color="3f3f3f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out</w:t>
            </w:r>
          </w:p>
        </w:tc>
        <w:tc>
          <w:tcPr>
            <w:tcW w:type="dxa" w:w="678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line="140" w:lineRule="exac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Attendee left the session (data needs to be defined)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852"/>
        <w:gridCol w:w="6786"/>
      </w:tblGrid>
      <w:tr>
        <w:tblPrEx>
          <w:shd w:val="clear" w:color="auto" w:fill="auto"/>
        </w:tblPrEx>
        <w:trPr>
          <w:trHeight w:val="158" w:hRule="atLeast"/>
        </w:trPr>
        <w:tc>
          <w:tcPr>
            <w:tcW w:type="dxa" w:w="2852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3f3f3f" w:sz="2" w:space="0" w:shadow="0" w:frame="0"/>
              <w:right w:val="single" w:color="000000" w:sz="4" w:space="0" w:shadow="0" w:frame="0"/>
            </w:tcBorders>
            <w:shd w:val="clear" w:color="auto" w:fill="ad191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color w:val="fefefe"/>
                <w:sz w:val="18"/>
                <w:szCs w:val="18"/>
                <w:rtl w:val="0"/>
              </w:rPr>
              <w:t>Audio-Video</w:t>
            </w:r>
          </w:p>
        </w:tc>
        <w:tc>
          <w:tcPr>
            <w:tcW w:type="dxa" w:w="6785"/>
            <w:tcBorders>
              <w:top w:val="single" w:color="3f3f3f" w:sz="2" w:space="0" w:shadow="0" w:frame="0"/>
              <w:left w:val="single" w:color="000000" w:sz="4" w:space="0" w:shadow="0" w:frame="0"/>
              <w:bottom w:val="single" w:color="3f3f3f" w:sz="2" w:space="0" w:shadow="0" w:frame="0"/>
              <w:right w:val="single" w:color="000000" w:sz="2" w:space="0" w:shadow="0" w:frame="0"/>
            </w:tcBorders>
            <w:shd w:val="clear" w:color="auto" w:fill="ad191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line="140" w:lineRule="exact"/>
            </w:pPr>
            <w:r>
              <w:rPr>
                <w:rFonts w:ascii="Helvetica" w:hAnsi="Helvetica"/>
                <w:b w:val="1"/>
                <w:bCs w:val="1"/>
                <w:color w:val="fefefe"/>
                <w:sz w:val="18"/>
                <w:szCs w:val="18"/>
                <w:rtl w:val="0"/>
              </w:rPr>
              <w:t>av.connection</w:t>
            </w:r>
          </w:p>
        </w:tc>
      </w:tr>
      <w:tr>
        <w:tblPrEx>
          <w:shd w:val="clear" w:color="auto" w:fill="auto"/>
        </w:tblPrEx>
        <w:trPr>
          <w:trHeight w:val="158" w:hRule="atLeast"/>
        </w:trPr>
        <w:tc>
          <w:tcPr>
            <w:tcW w:type="dxa" w:w="2852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connected</w:t>
            </w:r>
          </w:p>
        </w:tc>
        <w:tc>
          <w:tcPr>
            <w:tcW w:type="dxa" w:w="6785"/>
            <w:tcBorders>
              <w:top w:val="single" w:color="3f3f3f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140" w:lineRule="exac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AV connected to server</w:t>
            </w:r>
          </w:p>
        </w:tc>
      </w:tr>
      <w:tr>
        <w:tblPrEx>
          <w:shd w:val="clear" w:color="auto" w:fill="auto"/>
        </w:tblPrEx>
        <w:trPr>
          <w:trHeight w:val="158" w:hRule="atLeast"/>
        </w:trPr>
        <w:tc>
          <w:tcPr>
            <w:tcW w:type="dxa" w:w="2852"/>
            <w:tcBorders>
              <w:top w:val="single" w:color="000000" w:sz="2" w:space="0" w:shadow="0" w:frame="0"/>
              <w:left w:val="single" w:color="3f3f3f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disconnected</w:t>
            </w:r>
          </w:p>
        </w:tc>
        <w:tc>
          <w:tcPr>
            <w:tcW w:type="dxa" w:w="678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line="140" w:lineRule="exac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AV disconnected from server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852"/>
        <w:gridCol w:w="6786"/>
      </w:tblGrid>
      <w:tr>
        <w:tblPrEx>
          <w:shd w:val="clear" w:color="auto" w:fill="auto"/>
        </w:tblPrEx>
        <w:trPr>
          <w:trHeight w:val="158" w:hRule="atLeast"/>
        </w:trPr>
        <w:tc>
          <w:tcPr>
            <w:tcW w:type="dxa" w:w="2852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3f3f3f" w:sz="2" w:space="0" w:shadow="0" w:frame="0"/>
              <w:right w:val="single" w:color="000000" w:sz="4" w:space="0" w:shadow="0" w:frame="0"/>
            </w:tcBorders>
            <w:shd w:val="clear" w:color="auto" w:fill="ad191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color w:val="fefefe"/>
                <w:sz w:val="18"/>
                <w:szCs w:val="18"/>
                <w:rtl w:val="0"/>
              </w:rPr>
              <w:t>AV QoS anouncement</w:t>
            </w:r>
          </w:p>
        </w:tc>
        <w:tc>
          <w:tcPr>
            <w:tcW w:type="dxa" w:w="6785"/>
            <w:tcBorders>
              <w:top w:val="single" w:color="3f3f3f" w:sz="2" w:space="0" w:shadow="0" w:frame="0"/>
              <w:left w:val="single" w:color="000000" w:sz="4" w:space="0" w:shadow="0" w:frame="0"/>
              <w:bottom w:val="single" w:color="3f3f3f" w:sz="2" w:space="0" w:shadow="0" w:frame="0"/>
              <w:right w:val="single" w:color="000000" w:sz="2" w:space="0" w:shadow="0" w:frame="0"/>
            </w:tcBorders>
            <w:shd w:val="clear" w:color="auto" w:fill="ad191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line="140" w:lineRule="exact"/>
            </w:pPr>
            <w:r>
              <w:rPr>
                <w:rFonts w:ascii="Helvetica" w:hAnsi="Helvetica"/>
                <w:b w:val="1"/>
                <w:bCs w:val="1"/>
                <w:color w:val="fefefe"/>
                <w:sz w:val="18"/>
                <w:szCs w:val="18"/>
                <w:rtl w:val="0"/>
              </w:rPr>
              <w:t>av.qos</w:t>
            </w:r>
          </w:p>
        </w:tc>
      </w:tr>
      <w:tr>
        <w:tblPrEx>
          <w:shd w:val="clear" w:color="auto" w:fill="auto"/>
        </w:tblPrEx>
        <w:trPr>
          <w:trHeight w:val="158" w:hRule="atLeast"/>
        </w:trPr>
        <w:tc>
          <w:tcPr>
            <w:tcW w:type="dxa" w:w="2852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pacing w:line="140" w:lineRule="exact"/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update</w:t>
            </w:r>
          </w:p>
        </w:tc>
        <w:tc>
          <w:tcPr>
            <w:tcW w:type="dxa" w:w="6785"/>
            <w:tcBorders>
              <w:top w:val="single" w:color="3f3f3f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line="140" w:lineRule="exac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QoS params update (data needs to be defined)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ad1915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ad1915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7f7f7f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-7"/>
      <w:kern w:val="0"/>
      <w:position w:val="0"/>
      <w:sz w:val="20"/>
      <w:szCs w:val="20"/>
      <w:u w:val="none"/>
      <w:vertAlign w:val="baseline"/>
    </w:rPr>
  </w:style>
  <w:style w:type="paragraph" w:styleId="Params">
    <w:name w:val="Params"/>
    <w:next w:val="Param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f3f3f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Indented Text">
    <w:name w:val="Indented Text"/>
    <w:next w:val="Indented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3402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f3f3f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