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B9E23" w14:textId="0CCD2600" w:rsidR="009713DA" w:rsidRPr="00CB5C48" w:rsidRDefault="00CB5C48">
      <w:pPr>
        <w:rPr>
          <w:b/>
          <w:bCs/>
          <w:sz w:val="28"/>
          <w:szCs w:val="28"/>
          <w:lang w:val="en-US"/>
        </w:rPr>
      </w:pPr>
      <w:r w:rsidRPr="00CB5C48">
        <w:rPr>
          <w:b/>
          <w:bCs/>
          <w:sz w:val="28"/>
          <w:szCs w:val="28"/>
          <w:lang w:val="en-US"/>
        </w:rPr>
        <w:t>LoRa</w:t>
      </w:r>
    </w:p>
    <w:p w14:paraId="2FED1A48" w14:textId="36522BCA" w:rsidR="00CB5C48" w:rsidRDefault="00CB5C48">
      <w:pPr>
        <w:rPr>
          <w:lang w:val="en-US"/>
        </w:rPr>
      </w:pPr>
      <w:r>
        <w:rPr>
          <w:lang w:val="en-US"/>
        </w:rPr>
        <w:t>Attached to USART3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268"/>
      </w:tblGrid>
      <w:tr w:rsidR="00EC7622" w14:paraId="38D1384B" w14:textId="77777777" w:rsidTr="003B4CEF">
        <w:tc>
          <w:tcPr>
            <w:tcW w:w="1696" w:type="dxa"/>
            <w:shd w:val="clear" w:color="auto" w:fill="262626" w:themeFill="text1" w:themeFillTint="D9"/>
          </w:tcPr>
          <w:p w14:paraId="54DF568E" w14:textId="77777777" w:rsidR="00EC7622" w:rsidRPr="00F90A1A" w:rsidRDefault="00EC7622" w:rsidP="003B4CEF">
            <w:pPr>
              <w:rPr>
                <w:b/>
                <w:bCs/>
              </w:rPr>
            </w:pPr>
            <w:r w:rsidRPr="00F90A1A">
              <w:rPr>
                <w:b/>
                <w:bCs/>
              </w:rPr>
              <w:t>LoRa TX</w:t>
            </w:r>
          </w:p>
        </w:tc>
        <w:tc>
          <w:tcPr>
            <w:tcW w:w="2268" w:type="dxa"/>
          </w:tcPr>
          <w:p w14:paraId="170869D8" w14:textId="77777777" w:rsidR="00EC7622" w:rsidRDefault="00EC7622" w:rsidP="003B4CEF">
            <w:r>
              <w:t>USART3_RX (PB11)</w:t>
            </w:r>
          </w:p>
        </w:tc>
      </w:tr>
      <w:tr w:rsidR="00EC7622" w14:paraId="420401FA" w14:textId="77777777" w:rsidTr="003B4CEF">
        <w:tc>
          <w:tcPr>
            <w:tcW w:w="1696" w:type="dxa"/>
            <w:shd w:val="clear" w:color="auto" w:fill="262626" w:themeFill="text1" w:themeFillTint="D9"/>
          </w:tcPr>
          <w:p w14:paraId="4D697142" w14:textId="77777777" w:rsidR="00EC7622" w:rsidRPr="00F90A1A" w:rsidRDefault="00EC7622" w:rsidP="003B4CEF">
            <w:pPr>
              <w:rPr>
                <w:b/>
                <w:bCs/>
              </w:rPr>
            </w:pPr>
            <w:r w:rsidRPr="00F90A1A">
              <w:rPr>
                <w:b/>
                <w:bCs/>
              </w:rPr>
              <w:t>LoRa RX</w:t>
            </w:r>
          </w:p>
        </w:tc>
        <w:tc>
          <w:tcPr>
            <w:tcW w:w="2268" w:type="dxa"/>
          </w:tcPr>
          <w:p w14:paraId="612ACCE9" w14:textId="77777777" w:rsidR="00EC7622" w:rsidRDefault="00EC7622" w:rsidP="003B4CEF">
            <w:r>
              <w:t>USART3_TX (PB10)</w:t>
            </w:r>
          </w:p>
        </w:tc>
      </w:tr>
      <w:tr w:rsidR="00EC7622" w14:paraId="401588A9" w14:textId="77777777" w:rsidTr="003B4CEF">
        <w:tc>
          <w:tcPr>
            <w:tcW w:w="1696" w:type="dxa"/>
            <w:shd w:val="clear" w:color="auto" w:fill="262626" w:themeFill="text1" w:themeFillTint="D9"/>
          </w:tcPr>
          <w:p w14:paraId="2ECCACE9" w14:textId="77777777" w:rsidR="00EC7622" w:rsidRPr="00F90A1A" w:rsidRDefault="00EC7622" w:rsidP="003B4CEF">
            <w:pPr>
              <w:rPr>
                <w:b/>
                <w:bCs/>
              </w:rPr>
            </w:pPr>
            <w:r w:rsidRPr="00F90A1A">
              <w:rPr>
                <w:b/>
                <w:bCs/>
              </w:rPr>
              <w:t>LoRA M0</w:t>
            </w:r>
          </w:p>
        </w:tc>
        <w:tc>
          <w:tcPr>
            <w:tcW w:w="2268" w:type="dxa"/>
          </w:tcPr>
          <w:p w14:paraId="7D123F5B" w14:textId="77777777" w:rsidR="00EC7622" w:rsidRDefault="00EC7622" w:rsidP="003B4CEF">
            <w:r>
              <w:t>PC5</w:t>
            </w:r>
          </w:p>
        </w:tc>
      </w:tr>
      <w:tr w:rsidR="00EC7622" w14:paraId="0C86A34B" w14:textId="77777777" w:rsidTr="003B4CEF">
        <w:tc>
          <w:tcPr>
            <w:tcW w:w="1696" w:type="dxa"/>
            <w:shd w:val="clear" w:color="auto" w:fill="262626" w:themeFill="text1" w:themeFillTint="D9"/>
          </w:tcPr>
          <w:p w14:paraId="152885F3" w14:textId="77777777" w:rsidR="00EC7622" w:rsidRPr="00F90A1A" w:rsidRDefault="00EC7622" w:rsidP="003B4CEF">
            <w:pPr>
              <w:rPr>
                <w:b/>
                <w:bCs/>
              </w:rPr>
            </w:pPr>
            <w:r w:rsidRPr="00F90A1A">
              <w:rPr>
                <w:b/>
                <w:bCs/>
              </w:rPr>
              <w:t>LoRA M1</w:t>
            </w:r>
          </w:p>
        </w:tc>
        <w:tc>
          <w:tcPr>
            <w:tcW w:w="2268" w:type="dxa"/>
          </w:tcPr>
          <w:p w14:paraId="4EA78ADA" w14:textId="77777777" w:rsidR="00EC7622" w:rsidRDefault="00EC7622" w:rsidP="003B4CEF">
            <w:r>
              <w:t>PB0</w:t>
            </w:r>
          </w:p>
        </w:tc>
      </w:tr>
      <w:tr w:rsidR="00EC7622" w14:paraId="3AD0DCA3" w14:textId="77777777" w:rsidTr="003B4CEF">
        <w:tc>
          <w:tcPr>
            <w:tcW w:w="1696" w:type="dxa"/>
            <w:shd w:val="clear" w:color="auto" w:fill="262626" w:themeFill="text1" w:themeFillTint="D9"/>
          </w:tcPr>
          <w:p w14:paraId="24331C69" w14:textId="77777777" w:rsidR="00EC7622" w:rsidRPr="00F90A1A" w:rsidRDefault="00EC7622" w:rsidP="003B4CEF">
            <w:pPr>
              <w:rPr>
                <w:b/>
                <w:bCs/>
              </w:rPr>
            </w:pPr>
            <w:r w:rsidRPr="00F90A1A">
              <w:rPr>
                <w:b/>
                <w:bCs/>
              </w:rPr>
              <w:t>LoRa AUX</w:t>
            </w:r>
          </w:p>
        </w:tc>
        <w:tc>
          <w:tcPr>
            <w:tcW w:w="2268" w:type="dxa"/>
          </w:tcPr>
          <w:p w14:paraId="57D5A968" w14:textId="77777777" w:rsidR="00EC7622" w:rsidRDefault="00EC7622" w:rsidP="003B4CEF">
            <w:r>
              <w:t>PB12</w:t>
            </w:r>
          </w:p>
        </w:tc>
      </w:tr>
    </w:tbl>
    <w:p w14:paraId="04639E22" w14:textId="77777777" w:rsidR="00BB54C9" w:rsidRDefault="00BB54C9">
      <w:pPr>
        <w:rPr>
          <w:lang w:val="en-US"/>
        </w:rPr>
      </w:pPr>
    </w:p>
    <w:p w14:paraId="33404C4D" w14:textId="1F731C86" w:rsidR="00EC7622" w:rsidRDefault="0003381A">
      <w:pPr>
        <w:rPr>
          <w:lang w:val="en-US"/>
        </w:rPr>
      </w:pPr>
      <w:r>
        <w:rPr>
          <w:lang w:val="en-US"/>
        </w:rPr>
        <w:t>Baud 9600</w:t>
      </w:r>
    </w:p>
    <w:p w14:paraId="66DD7B80" w14:textId="4205CCF4" w:rsidR="0003381A" w:rsidRDefault="00DC11C4">
      <w:pPr>
        <w:rPr>
          <w:lang w:val="en-US"/>
        </w:rPr>
      </w:pPr>
      <w:r>
        <w:rPr>
          <w:lang w:val="en-US"/>
        </w:rPr>
        <w:t>USART3 and USART4 IRQ are common (shared)</w:t>
      </w:r>
    </w:p>
    <w:p w14:paraId="3BFF0524" w14:textId="27417632" w:rsidR="00FF42BB" w:rsidRDefault="00C30CB3">
      <w:pPr>
        <w:rPr>
          <w:lang w:val="en-US"/>
        </w:rPr>
      </w:pPr>
      <w:r>
        <w:rPr>
          <w:lang w:val="en-US"/>
        </w:rPr>
        <w:t>Interrupt is enabled in CubeMX</w:t>
      </w:r>
    </w:p>
    <w:p w14:paraId="26A89A2D" w14:textId="474A9DC4" w:rsidR="00C30CB3" w:rsidRDefault="00C30CB3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CD650B8" wp14:editId="65E61899">
            <wp:extent cx="6638925" cy="4152900"/>
            <wp:effectExtent l="0" t="0" r="9525" b="0"/>
            <wp:docPr id="1679099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415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881A6" w14:textId="49DE8D6F" w:rsidR="0076118C" w:rsidRDefault="0076118C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3B9BB4E" wp14:editId="60B99038">
            <wp:extent cx="6638925" cy="2390775"/>
            <wp:effectExtent l="0" t="0" r="9525" b="9525"/>
            <wp:docPr id="18066159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0D9596" w14:textId="77777777" w:rsidR="00876BB6" w:rsidRDefault="00876BB6">
      <w:pPr>
        <w:rPr>
          <w:lang w:val="en-US"/>
        </w:rPr>
      </w:pPr>
    </w:p>
    <w:p w14:paraId="68F8DEC1" w14:textId="356CF9C3" w:rsidR="00876BB6" w:rsidRPr="002A7DB4" w:rsidRDefault="00876BB6">
      <w:pPr>
        <w:rPr>
          <w:b/>
          <w:bCs/>
          <w:sz w:val="24"/>
          <w:szCs w:val="24"/>
          <w:lang w:val="en-US"/>
        </w:rPr>
      </w:pPr>
      <w:r w:rsidRPr="002A7DB4">
        <w:rPr>
          <w:b/>
          <w:bCs/>
          <w:sz w:val="24"/>
          <w:szCs w:val="24"/>
          <w:lang w:val="en-US"/>
        </w:rPr>
        <w:lastRenderedPageBreak/>
        <w:t>LoRa Configuration Code</w:t>
      </w:r>
    </w:p>
    <w:p w14:paraId="42AC6AA6" w14:textId="502CC9B9" w:rsidR="00060FFC" w:rsidRDefault="00060FFC">
      <w:pPr>
        <w:rPr>
          <w:lang w:val="en-US"/>
        </w:rPr>
      </w:pPr>
      <w:r>
        <w:rPr>
          <w:lang w:val="en-US"/>
        </w:rPr>
        <w:t xml:space="preserve">A </w:t>
      </w:r>
      <w:r w:rsidR="00D03763">
        <w:rPr>
          <w:lang w:val="en-US"/>
        </w:rPr>
        <w:t>6-byte</w:t>
      </w:r>
      <w:r>
        <w:rPr>
          <w:lang w:val="en-US"/>
        </w:rPr>
        <w:t xml:space="preserve"> packet defined at the start of the file lorae32_stm32.c</w:t>
      </w:r>
    </w:p>
    <w:p w14:paraId="663AC779" w14:textId="61EEE896" w:rsidR="00876BB6" w:rsidRDefault="003D659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908B7FD" wp14:editId="17FD0D2B">
            <wp:extent cx="4905375" cy="1457325"/>
            <wp:effectExtent l="0" t="0" r="9525" b="9525"/>
            <wp:docPr id="489010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5375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60FFC">
        <w:rPr>
          <w:lang w:val="en-US"/>
        </w:rPr>
        <w:t xml:space="preserve"> </w:t>
      </w:r>
    </w:p>
    <w:p w14:paraId="666BF5E3" w14:textId="6DC81B06" w:rsidR="006A4C9A" w:rsidRDefault="006A4C9A">
      <w:pPr>
        <w:rPr>
          <w:lang w:val="en-US"/>
        </w:rPr>
      </w:pPr>
      <w:r>
        <w:rPr>
          <w:lang w:val="en-US"/>
        </w:rPr>
        <w:t xml:space="preserve">The LoRa E32 module has in built pullups on M0 and M1 pins, so by default they are in SLEEP mode. We must also make the associated GPIO pins in </w:t>
      </w:r>
      <w:r w:rsidRPr="00F67481">
        <w:rPr>
          <w:b/>
          <w:bCs/>
          <w:lang w:val="en-US"/>
        </w:rPr>
        <w:t>HIGH</w:t>
      </w:r>
      <w:r>
        <w:rPr>
          <w:lang w:val="en-US"/>
        </w:rPr>
        <w:t xml:space="preserve"> default state in CubeMX.</w:t>
      </w:r>
    </w:p>
    <w:p w14:paraId="0F0288D6" w14:textId="346C81B9" w:rsidR="006A4C9A" w:rsidRDefault="000663F3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878953" wp14:editId="3B973F84">
            <wp:extent cx="6638925" cy="3781425"/>
            <wp:effectExtent l="0" t="0" r="9525" b="9525"/>
            <wp:docPr id="307717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78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1E67A1" w14:textId="77777777" w:rsidR="00E26FC5" w:rsidRDefault="00E26FC5">
      <w:pPr>
        <w:rPr>
          <w:lang w:val="en-US"/>
        </w:rPr>
      </w:pPr>
    </w:p>
    <w:p w14:paraId="14EF5243" w14:textId="4EFADB9E" w:rsidR="00E26FC5" w:rsidRPr="00E26FC5" w:rsidRDefault="00E26FC5">
      <w:pPr>
        <w:rPr>
          <w:b/>
          <w:bCs/>
          <w:lang w:val="en-US"/>
        </w:rPr>
      </w:pPr>
      <w:r w:rsidRPr="00E26FC5">
        <w:rPr>
          <w:b/>
          <w:bCs/>
          <w:lang w:val="en-US"/>
        </w:rPr>
        <w:t>20 Dec 2025</w:t>
      </w:r>
    </w:p>
    <w:p w14:paraId="7E3AFD24" w14:textId="6E29DFC7" w:rsidR="00E26FC5" w:rsidRDefault="00E26FC5">
      <w:pPr>
        <w:rPr>
          <w:lang w:val="en-US"/>
        </w:rPr>
      </w:pPr>
      <w:r>
        <w:rPr>
          <w:lang w:val="en-US"/>
        </w:rPr>
        <w:t>Master card. Changed the UI function to show show speeds from slave (each slave has two radars). Made the font smaller to fit two speed values in same old space.</w:t>
      </w:r>
    </w:p>
    <w:p w14:paraId="19C86FA7" w14:textId="3F400939" w:rsidR="00E26FC5" w:rsidRDefault="00A86FE1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9FF5360" wp14:editId="0CCD3DB3">
            <wp:extent cx="2641600" cy="1981200"/>
            <wp:effectExtent l="0" t="0" r="6350" b="0"/>
            <wp:docPr id="16880353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2353" cy="1981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700A8E">
        <w:rPr>
          <w:lang w:val="en-US"/>
        </w:rPr>
        <w:t xml:space="preserve"> </w:t>
      </w:r>
    </w:p>
    <w:p w14:paraId="45CAD01C" w14:textId="5B42B300" w:rsidR="005F4EDA" w:rsidRDefault="005F4EDA">
      <w:pPr>
        <w:rPr>
          <w:lang w:val="en-US"/>
        </w:rPr>
      </w:pPr>
      <w:r>
        <w:rPr>
          <w:lang w:val="en-US"/>
        </w:rPr>
        <w:lastRenderedPageBreak/>
        <w:t>Changed the lora packet to transfer two speed values also.</w:t>
      </w:r>
      <w:r w:rsidR="00600F2E">
        <w:rPr>
          <w:lang w:val="en-US"/>
        </w:rPr>
        <w:t xml:space="preserve"> Now packet length is 6 bytes</w:t>
      </w:r>
      <w:r w:rsidR="00650C48">
        <w:rPr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709"/>
        <w:gridCol w:w="709"/>
        <w:gridCol w:w="708"/>
        <w:gridCol w:w="1701"/>
        <w:gridCol w:w="1985"/>
      </w:tblGrid>
      <w:tr w:rsidR="00346E66" w14:paraId="3EBAB8B0" w14:textId="77777777" w:rsidTr="002C7E36">
        <w:tc>
          <w:tcPr>
            <w:tcW w:w="704" w:type="dxa"/>
          </w:tcPr>
          <w:p w14:paraId="222731CF" w14:textId="2096BA89" w:rsidR="00346E66" w:rsidRDefault="00346E66">
            <w:pPr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709" w:type="dxa"/>
          </w:tcPr>
          <w:p w14:paraId="54AE9AE1" w14:textId="517ED124" w:rsidR="00346E66" w:rsidRDefault="00346E66">
            <w:pPr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709" w:type="dxa"/>
          </w:tcPr>
          <w:p w14:paraId="49788AEC" w14:textId="092A34D6" w:rsidR="00346E66" w:rsidRDefault="00346E66">
            <w:pPr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708" w:type="dxa"/>
          </w:tcPr>
          <w:p w14:paraId="307649C4" w14:textId="486DC060" w:rsidR="00346E66" w:rsidRDefault="00346E66">
            <w:pPr>
              <w:rPr>
                <w:lang w:val="en-US"/>
              </w:rPr>
            </w:pPr>
            <w:r>
              <w:rPr>
                <w:lang w:val="en-US"/>
              </w:rPr>
              <w:t>\0</w:t>
            </w:r>
          </w:p>
        </w:tc>
        <w:tc>
          <w:tcPr>
            <w:tcW w:w="1701" w:type="dxa"/>
          </w:tcPr>
          <w:p w14:paraId="44F8A95D" w14:textId="426A5C6D" w:rsidR="00346E66" w:rsidRPr="002C7E36" w:rsidRDefault="00346E66">
            <w:pPr>
              <w:rPr>
                <w:highlight w:val="yellow"/>
                <w:lang w:val="en-US"/>
              </w:rPr>
            </w:pPr>
            <w:r w:rsidRPr="002C7E36">
              <w:rPr>
                <w:highlight w:val="yellow"/>
                <w:lang w:val="en-US"/>
              </w:rPr>
              <w:t>speed1 (8bits)</w:t>
            </w:r>
          </w:p>
        </w:tc>
        <w:tc>
          <w:tcPr>
            <w:tcW w:w="1985" w:type="dxa"/>
          </w:tcPr>
          <w:p w14:paraId="1286215D" w14:textId="3FA52B0E" w:rsidR="00346E66" w:rsidRPr="002C7E36" w:rsidRDefault="009B600A">
            <w:pPr>
              <w:rPr>
                <w:highlight w:val="yellow"/>
                <w:lang w:val="en-US"/>
              </w:rPr>
            </w:pPr>
            <w:r w:rsidRPr="002C7E36">
              <w:rPr>
                <w:highlight w:val="yellow"/>
                <w:lang w:val="en-US"/>
              </w:rPr>
              <w:t>speed</w:t>
            </w:r>
            <w:r w:rsidRPr="002C7E36">
              <w:rPr>
                <w:highlight w:val="yellow"/>
                <w:lang w:val="en-US"/>
              </w:rPr>
              <w:t>2</w:t>
            </w:r>
            <w:r w:rsidRPr="002C7E36">
              <w:rPr>
                <w:highlight w:val="yellow"/>
                <w:lang w:val="en-US"/>
              </w:rPr>
              <w:t xml:space="preserve"> (8bits)</w:t>
            </w:r>
          </w:p>
        </w:tc>
      </w:tr>
    </w:tbl>
    <w:p w14:paraId="31BBAE83" w14:textId="77777777" w:rsidR="00346E66" w:rsidRDefault="00346E66">
      <w:pPr>
        <w:rPr>
          <w:lang w:val="en-US"/>
        </w:rPr>
      </w:pPr>
    </w:p>
    <w:p w14:paraId="7C701BCB" w14:textId="40199D7E" w:rsidR="00B01223" w:rsidRPr="00CB5C48" w:rsidRDefault="00346E66">
      <w:pPr>
        <w:rPr>
          <w:lang w:val="en-US"/>
        </w:rPr>
      </w:pPr>
      <w:r>
        <w:rPr>
          <w:lang w:val="en-US"/>
        </w:rPr>
        <w:t>a</w:t>
      </w:r>
    </w:p>
    <w:sectPr w:rsidR="00B01223" w:rsidRPr="00CB5C48" w:rsidSect="00CB5C4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01A6"/>
    <w:rsid w:val="0003381A"/>
    <w:rsid w:val="00060FFC"/>
    <w:rsid w:val="000663F3"/>
    <w:rsid w:val="002A7DB4"/>
    <w:rsid w:val="002C7E36"/>
    <w:rsid w:val="00346E66"/>
    <w:rsid w:val="003D6594"/>
    <w:rsid w:val="00460DED"/>
    <w:rsid w:val="005F4EDA"/>
    <w:rsid w:val="00600F2E"/>
    <w:rsid w:val="00650C48"/>
    <w:rsid w:val="006569E8"/>
    <w:rsid w:val="006A4C9A"/>
    <w:rsid w:val="006E46FD"/>
    <w:rsid w:val="00700A8E"/>
    <w:rsid w:val="0076118C"/>
    <w:rsid w:val="00876BB6"/>
    <w:rsid w:val="00934A02"/>
    <w:rsid w:val="009713DA"/>
    <w:rsid w:val="009B600A"/>
    <w:rsid w:val="00A86FE1"/>
    <w:rsid w:val="00B01223"/>
    <w:rsid w:val="00B806A4"/>
    <w:rsid w:val="00BB54C9"/>
    <w:rsid w:val="00C30CB3"/>
    <w:rsid w:val="00C408A4"/>
    <w:rsid w:val="00CB5C48"/>
    <w:rsid w:val="00D03763"/>
    <w:rsid w:val="00DC11C4"/>
    <w:rsid w:val="00E26FC5"/>
    <w:rsid w:val="00EC7622"/>
    <w:rsid w:val="00ED01A6"/>
    <w:rsid w:val="00F15159"/>
    <w:rsid w:val="00F43227"/>
    <w:rsid w:val="00F67481"/>
    <w:rsid w:val="00FF4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0FF32C"/>
  <w15:chartTrackingRefBased/>
  <w15:docId w15:val="{822DF09A-2E37-4E06-96E2-019C52647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01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01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01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01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01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01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01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01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01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01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01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01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01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01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01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01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01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01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01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01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01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01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01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01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01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01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01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01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01A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C76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117</Words>
  <Characters>667</Characters>
  <Application>Microsoft Office Word</Application>
  <DocSecurity>0</DocSecurity>
  <Lines>5</Lines>
  <Paragraphs>1</Paragraphs>
  <ScaleCrop>false</ScaleCrop>
  <Company/>
  <LinksUpToDate>false</LinksUpToDate>
  <CharactersWithSpaces>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Avinash Gupta</dc:creator>
  <cp:keywords/>
  <dc:description/>
  <cp:lastModifiedBy>Avinash Gupta</cp:lastModifiedBy>
  <cp:revision>10</cp:revision>
  <dcterms:created xsi:type="dcterms:W3CDTF">2025-12-20T02:45:00Z</dcterms:created>
  <dcterms:modified xsi:type="dcterms:W3CDTF">2025-12-20T02:51:00Z</dcterms:modified>
</cp:coreProperties>
</file>