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A5" w:rsidRDefault="00EB5AA5" w:rsidP="00EB5AA5">
      <w:pPr>
        <w:rPr>
          <w:rFonts w:ascii="Century Schoolbook" w:hAnsi="Century Schoolbook"/>
          <w:b/>
          <w:bCs/>
        </w:rPr>
      </w:pPr>
    </w:p>
    <w:p w:rsidR="00EB5AA5" w:rsidRPr="00527638" w:rsidRDefault="00EB5AA5" w:rsidP="00EB5AA5">
      <w:pPr>
        <w:ind w:left="284" w:hanging="284"/>
        <w:jc w:val="center"/>
        <w:rPr>
          <w:rFonts w:ascii="Bahnschrift SemiBold" w:hAnsi="Bahnschrift SemiBold"/>
          <w:b/>
          <w:bCs/>
          <w:sz w:val="24"/>
          <w:u w:val="single"/>
        </w:rPr>
      </w:pPr>
      <w:r w:rsidRPr="00527638">
        <w:rPr>
          <w:rFonts w:ascii="Bahnschrift SemiBold" w:hAnsi="Bahnschrift SemiBold"/>
          <w:b/>
          <w:bCs/>
          <w:sz w:val="24"/>
          <w:u w:val="single"/>
        </w:rPr>
        <w:t>Flow Chart of the Online Puja Permission</w:t>
      </w:r>
    </w:p>
    <w:p w:rsidR="00863812" w:rsidRPr="00863812" w:rsidRDefault="00863812" w:rsidP="00863812">
      <w:pPr>
        <w:ind w:left="284" w:hanging="284"/>
        <w:jc w:val="center"/>
        <w:rPr>
          <w:rFonts w:ascii="Century Schoolbook" w:hAnsi="Century Schoolbook"/>
          <w:b/>
          <w:bCs/>
        </w:rPr>
      </w:pPr>
      <w:r w:rsidRPr="00863812">
        <w:rPr>
          <w:rFonts w:ascii="Century Schoolbook" w:hAnsi="Century Schoolbook"/>
          <w:b/>
          <w:bCs/>
          <w:noProof/>
          <w:lang w:eastAsia="en-IN"/>
        </w:rPr>
        <w:drawing>
          <wp:inline distT="0" distB="0" distL="0" distR="0">
            <wp:extent cx="6153150" cy="8115300"/>
            <wp:effectExtent l="0" t="0" r="0" b="0"/>
            <wp:docPr id="1" name="Picture 1" descr="C:\Users\Avinash\Downloads\puja_permission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nash\Downloads\puja_permission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25" cy="81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0E5" w:rsidRPr="00F25263" w:rsidRDefault="00EB5AA5" w:rsidP="004750E5">
      <w:pPr>
        <w:jc w:val="center"/>
        <w:rPr>
          <w:rFonts w:ascii="Century Schoolbook" w:hAnsi="Century Schoolbook"/>
          <w:b/>
          <w:sz w:val="20"/>
          <w:szCs w:val="20"/>
        </w:rPr>
      </w:pPr>
      <w:r w:rsidRPr="00863812">
        <w:rPr>
          <w:rFonts w:ascii="Century Schoolbook" w:hAnsi="Century Schoolbook"/>
        </w:rPr>
        <w:br w:type="page"/>
      </w:r>
      <w:r w:rsidR="004750E5" w:rsidRPr="004750E5">
        <w:rPr>
          <w:rFonts w:ascii="Century Schoolbook" w:hAnsi="Century Schoolbook"/>
          <w:b/>
          <w:sz w:val="20"/>
          <w:szCs w:val="20"/>
        </w:rPr>
        <w:lastRenderedPageBreak/>
        <w:t xml:space="preserve"> </w:t>
      </w:r>
    </w:p>
    <w:p w:rsidR="00EB5AA5" w:rsidRDefault="00057E73" w:rsidP="00EB5AA5">
      <w:pPr>
        <w:spacing w:after="160" w:line="259" w:lineRule="auto"/>
        <w:rPr>
          <w:rFonts w:ascii="Times New Roman" w:eastAsia="Calibri" w:hAnsi="Times New Roman" w:cs="Times New Roman"/>
          <w:b/>
          <w:sz w:val="36"/>
          <w:szCs w:val="40"/>
          <w:u w:val="single"/>
        </w:rPr>
      </w:pPr>
      <w:r w:rsidRPr="0082082A">
        <w:rPr>
          <w:rFonts w:ascii="Times New Roman" w:eastAsia="Calibri" w:hAnsi="Times New Roman" w:cs="Times New Roman"/>
          <w:b/>
          <w:sz w:val="36"/>
          <w:szCs w:val="40"/>
          <w:u w:val="single"/>
        </w:rPr>
        <w:t>Description:-</w:t>
      </w:r>
    </w:p>
    <w:p w:rsidR="001D2BFF" w:rsidRPr="00863812" w:rsidRDefault="00863812" w:rsidP="00863812">
      <w:pPr>
        <w:spacing w:after="160"/>
        <w:rPr>
          <w:rFonts w:ascii="Candara" w:eastAsia="Calibri" w:hAnsi="Candara" w:cstheme="minorHAnsi"/>
          <w:sz w:val="24"/>
          <w:szCs w:val="24"/>
        </w:rPr>
      </w:pPr>
      <w:r w:rsidRPr="001D2BFF">
        <w:rPr>
          <w:rFonts w:ascii="Candara" w:eastAsia="Calibri" w:hAnsi="Candara" w:cstheme="minorHAnsi"/>
          <w:sz w:val="24"/>
          <w:szCs w:val="24"/>
        </w:rPr>
        <w:t>At first Puja Committee Need to be registered to the service plus Portal.</w:t>
      </w:r>
    </w:p>
    <w:p w:rsidR="0082082A" w:rsidRPr="001D2BFF" w:rsidRDefault="00863812" w:rsidP="001D2BFF">
      <w:pPr>
        <w:spacing w:after="160"/>
        <w:rPr>
          <w:rFonts w:ascii="Candara" w:eastAsia="Calibri" w:hAnsi="Candara" w:cstheme="minorHAnsi"/>
          <w:sz w:val="24"/>
          <w:szCs w:val="24"/>
        </w:rPr>
      </w:pPr>
      <w:r>
        <w:rPr>
          <w:rFonts w:asciiTheme="majorHAnsi" w:eastAsia="Calibri" w:hAnsiTheme="majorHAnsi" w:cstheme="minorHAnsi"/>
          <w:b/>
          <w:sz w:val="24"/>
          <w:szCs w:val="24"/>
          <w:u w:val="single"/>
        </w:rPr>
        <w:t>Step 1</w:t>
      </w:r>
      <w:r w:rsidR="0082082A" w:rsidRPr="001D2BFF">
        <w:rPr>
          <w:rFonts w:asciiTheme="majorHAnsi" w:eastAsia="Calibri" w:hAnsiTheme="majorHAnsi" w:cstheme="minorHAnsi"/>
          <w:b/>
          <w:sz w:val="24"/>
          <w:szCs w:val="24"/>
          <w:u w:val="single"/>
        </w:rPr>
        <w:t>:</w:t>
      </w:r>
      <w:r w:rsidR="0082082A" w:rsidRPr="001D2BFF">
        <w:rPr>
          <w:rFonts w:ascii="Candara" w:eastAsia="Calibri" w:hAnsi="Candara" w:cstheme="minorHAnsi"/>
          <w:sz w:val="24"/>
          <w:szCs w:val="24"/>
        </w:rPr>
        <w:t xml:space="preserve"> Then Apply For Puja Permission Service</w:t>
      </w:r>
    </w:p>
    <w:p w:rsidR="00863812" w:rsidRDefault="00863812" w:rsidP="001D2BFF">
      <w:pPr>
        <w:spacing w:after="160"/>
        <w:rPr>
          <w:rFonts w:ascii="Candara" w:eastAsia="Calibri" w:hAnsi="Candara" w:cstheme="minorHAnsi"/>
          <w:b/>
          <w:sz w:val="24"/>
          <w:szCs w:val="24"/>
        </w:rPr>
      </w:pPr>
      <w:r>
        <w:rPr>
          <w:rFonts w:asciiTheme="majorHAnsi" w:eastAsia="Calibri" w:hAnsiTheme="majorHAnsi" w:cstheme="minorHAnsi"/>
          <w:b/>
          <w:sz w:val="24"/>
          <w:szCs w:val="24"/>
          <w:u w:val="single"/>
        </w:rPr>
        <w:t>Step 2</w:t>
      </w:r>
      <w:r w:rsidR="0082082A" w:rsidRPr="001D2BFF">
        <w:rPr>
          <w:rFonts w:asciiTheme="majorHAnsi" w:eastAsia="Calibri" w:hAnsiTheme="majorHAnsi" w:cstheme="minorHAnsi"/>
          <w:b/>
          <w:sz w:val="24"/>
          <w:szCs w:val="24"/>
          <w:u w:val="single"/>
        </w:rPr>
        <w:t>:</w:t>
      </w:r>
      <w:r w:rsidR="0082082A" w:rsidRPr="001D2BFF">
        <w:rPr>
          <w:rFonts w:ascii="Candara" w:eastAsia="Calibri" w:hAnsi="Candara" w:cstheme="minorHAnsi"/>
          <w:sz w:val="24"/>
          <w:szCs w:val="24"/>
        </w:rPr>
        <w:t xml:space="preserve">  Application goes to </w:t>
      </w:r>
      <w:r w:rsidRPr="001D2BFF">
        <w:rPr>
          <w:rFonts w:ascii="Candara" w:eastAsia="Calibri" w:hAnsi="Candara" w:cstheme="minorHAnsi"/>
          <w:b/>
          <w:sz w:val="24"/>
          <w:szCs w:val="24"/>
        </w:rPr>
        <w:t xml:space="preserve">WBSEDCL. </w:t>
      </w:r>
    </w:p>
    <w:p w:rsidR="0082082A" w:rsidRPr="001D2BFF" w:rsidRDefault="0082082A" w:rsidP="001D2BFF">
      <w:pPr>
        <w:spacing w:after="160"/>
        <w:rPr>
          <w:rFonts w:ascii="Candara" w:eastAsia="Calibri" w:hAnsi="Candara" w:cstheme="minorHAnsi"/>
          <w:sz w:val="24"/>
          <w:szCs w:val="24"/>
        </w:rPr>
      </w:pPr>
      <w:r w:rsidRPr="001D2BFF">
        <w:rPr>
          <w:rFonts w:ascii="Candara" w:eastAsia="Calibri" w:hAnsi="Candara" w:cstheme="minorHAnsi"/>
          <w:b/>
          <w:sz w:val="24"/>
          <w:szCs w:val="24"/>
        </w:rPr>
        <w:t xml:space="preserve">WBSEDCL </w:t>
      </w:r>
      <w:r w:rsidRPr="001D2BFF">
        <w:rPr>
          <w:rFonts w:ascii="Candara" w:eastAsia="Calibri" w:hAnsi="Candara" w:cstheme="minorHAnsi"/>
          <w:sz w:val="24"/>
          <w:szCs w:val="24"/>
        </w:rPr>
        <w:t xml:space="preserve">forward the application with proper remark (NOC) to </w:t>
      </w:r>
      <w:r w:rsidRPr="001D2BFF">
        <w:rPr>
          <w:rFonts w:ascii="Candara" w:eastAsia="Calibri" w:hAnsi="Candara" w:cstheme="minorHAnsi"/>
          <w:b/>
          <w:sz w:val="24"/>
          <w:szCs w:val="24"/>
        </w:rPr>
        <w:t>Fire Brigade</w:t>
      </w:r>
      <w:r w:rsidRPr="001D2BFF">
        <w:rPr>
          <w:rFonts w:ascii="Candara" w:eastAsia="Calibri" w:hAnsi="Candara" w:cstheme="minorHAnsi"/>
          <w:sz w:val="24"/>
          <w:szCs w:val="24"/>
        </w:rPr>
        <w:t xml:space="preserve"> if application is correct and valid.</w:t>
      </w:r>
    </w:p>
    <w:p w:rsidR="0082082A" w:rsidRPr="001D2BFF" w:rsidRDefault="00863812" w:rsidP="001D2BFF">
      <w:pPr>
        <w:spacing w:after="160"/>
        <w:rPr>
          <w:rFonts w:ascii="Candara" w:eastAsia="Calibri" w:hAnsi="Candara" w:cstheme="minorHAnsi"/>
          <w:sz w:val="24"/>
          <w:szCs w:val="24"/>
        </w:rPr>
      </w:pPr>
      <w:r>
        <w:rPr>
          <w:rFonts w:asciiTheme="majorHAnsi" w:eastAsia="Calibri" w:hAnsiTheme="majorHAnsi" w:cstheme="minorHAnsi"/>
          <w:b/>
          <w:sz w:val="24"/>
          <w:szCs w:val="24"/>
          <w:u w:val="single"/>
        </w:rPr>
        <w:t>Step 3</w:t>
      </w:r>
      <w:r w:rsidRPr="001D2BFF">
        <w:rPr>
          <w:rFonts w:asciiTheme="majorHAnsi" w:eastAsia="Calibri" w:hAnsiTheme="majorHAnsi" w:cstheme="minorHAnsi"/>
          <w:b/>
          <w:sz w:val="24"/>
          <w:szCs w:val="24"/>
          <w:u w:val="single"/>
        </w:rPr>
        <w:t>:</w:t>
      </w:r>
      <w:r w:rsidR="0082082A" w:rsidRPr="001D2BFF">
        <w:rPr>
          <w:rFonts w:ascii="Candara" w:eastAsia="Calibri" w:hAnsi="Candara" w:cstheme="minorHAnsi"/>
          <w:sz w:val="24"/>
          <w:szCs w:val="24"/>
        </w:rPr>
        <w:t xml:space="preserve">  </w:t>
      </w:r>
      <w:r w:rsidR="0082082A" w:rsidRPr="001D2BFF">
        <w:rPr>
          <w:rFonts w:ascii="Candara" w:eastAsia="Calibri" w:hAnsi="Candara" w:cstheme="minorHAnsi"/>
          <w:b/>
          <w:sz w:val="24"/>
          <w:szCs w:val="24"/>
        </w:rPr>
        <w:t>Fire Brigade</w:t>
      </w:r>
      <w:r w:rsidR="0082082A" w:rsidRPr="001D2BFF">
        <w:rPr>
          <w:rFonts w:ascii="Candara" w:eastAsia="Calibri" w:hAnsi="Candara" w:cstheme="minorHAnsi"/>
          <w:sz w:val="24"/>
          <w:szCs w:val="24"/>
        </w:rPr>
        <w:t xml:space="preserve"> forward the application with proper remark (NOC) to </w:t>
      </w:r>
      <w:r w:rsidR="0082082A" w:rsidRPr="001D2BFF">
        <w:rPr>
          <w:rFonts w:ascii="Candara" w:eastAsia="Calibri" w:hAnsi="Candara" w:cstheme="minorHAnsi"/>
          <w:b/>
          <w:sz w:val="24"/>
          <w:szCs w:val="24"/>
        </w:rPr>
        <w:t>Local Police Station</w:t>
      </w:r>
      <w:r w:rsidR="0082082A" w:rsidRPr="001D2BFF">
        <w:rPr>
          <w:rFonts w:ascii="Candara" w:eastAsia="Calibri" w:hAnsi="Candara" w:cstheme="minorHAnsi"/>
          <w:sz w:val="24"/>
          <w:szCs w:val="24"/>
        </w:rPr>
        <w:t xml:space="preserve"> if application is correct and valid.</w:t>
      </w:r>
    </w:p>
    <w:p w:rsidR="00863812" w:rsidRDefault="00863812" w:rsidP="001D2BFF">
      <w:pPr>
        <w:spacing w:after="160"/>
        <w:rPr>
          <w:rFonts w:ascii="Candara" w:eastAsia="Calibri" w:hAnsi="Candara" w:cstheme="minorHAnsi"/>
          <w:sz w:val="24"/>
          <w:szCs w:val="24"/>
        </w:rPr>
      </w:pPr>
      <w:r>
        <w:rPr>
          <w:rFonts w:asciiTheme="majorHAnsi" w:eastAsia="Calibri" w:hAnsiTheme="majorHAnsi" w:cstheme="minorHAnsi"/>
          <w:b/>
          <w:sz w:val="24"/>
          <w:szCs w:val="24"/>
          <w:u w:val="single"/>
        </w:rPr>
        <w:t>Step 4</w:t>
      </w:r>
      <w:r w:rsidR="0082082A" w:rsidRPr="001D2BFF">
        <w:rPr>
          <w:rFonts w:asciiTheme="majorHAnsi" w:eastAsia="Calibri" w:hAnsiTheme="majorHAnsi" w:cstheme="minorHAnsi"/>
          <w:b/>
          <w:sz w:val="24"/>
          <w:szCs w:val="24"/>
          <w:u w:val="single"/>
        </w:rPr>
        <w:t>:</w:t>
      </w:r>
      <w:r w:rsidR="0082082A" w:rsidRPr="001D2BFF">
        <w:rPr>
          <w:rFonts w:ascii="Candara" w:eastAsia="Calibri" w:hAnsi="Candara" w:cstheme="minorHAnsi"/>
          <w:sz w:val="24"/>
          <w:szCs w:val="24"/>
        </w:rPr>
        <w:t xml:space="preserve">  </w:t>
      </w:r>
      <w:r w:rsidR="0082082A" w:rsidRPr="001D2BFF">
        <w:rPr>
          <w:rFonts w:ascii="Candara" w:eastAsia="Calibri" w:hAnsi="Candara" w:cstheme="minorHAnsi"/>
          <w:b/>
          <w:sz w:val="24"/>
          <w:szCs w:val="24"/>
        </w:rPr>
        <w:t>Local Police Station</w:t>
      </w:r>
      <w:r w:rsidR="0015789D" w:rsidRPr="001D2BFF">
        <w:rPr>
          <w:rFonts w:ascii="Candara" w:eastAsia="Calibri" w:hAnsi="Candara" w:cstheme="minorHAnsi"/>
          <w:b/>
          <w:sz w:val="24"/>
          <w:szCs w:val="24"/>
        </w:rPr>
        <w:t xml:space="preserve"> </w:t>
      </w:r>
      <w:r w:rsidR="0015789D" w:rsidRPr="001D2BFF">
        <w:rPr>
          <w:rFonts w:ascii="Candara" w:eastAsia="Calibri" w:hAnsi="Candara" w:cstheme="minorHAnsi"/>
          <w:sz w:val="24"/>
          <w:szCs w:val="24"/>
        </w:rPr>
        <w:t xml:space="preserve">forward the application with proper remark (NOC) to </w:t>
      </w:r>
    </w:p>
    <w:p w:rsidR="0015789D" w:rsidRPr="001D2BFF" w:rsidRDefault="00863812" w:rsidP="001D2BFF">
      <w:pPr>
        <w:spacing w:after="160"/>
        <w:rPr>
          <w:rFonts w:ascii="Candara" w:eastAsia="Calibri" w:hAnsi="Candara" w:cstheme="minorHAnsi"/>
          <w:sz w:val="24"/>
          <w:szCs w:val="24"/>
        </w:rPr>
      </w:pPr>
      <w:r w:rsidRPr="00863812">
        <w:rPr>
          <w:rFonts w:ascii="Candara" w:eastAsia="Calibri" w:hAnsi="Candara" w:cstheme="minorHAnsi"/>
          <w:b/>
          <w:sz w:val="24"/>
          <w:szCs w:val="24"/>
        </w:rPr>
        <w:t>4b)</w:t>
      </w:r>
      <w:r>
        <w:rPr>
          <w:rFonts w:ascii="Candara" w:eastAsia="Calibri" w:hAnsi="Candara" w:cstheme="minorHAnsi"/>
          <w:b/>
          <w:sz w:val="24"/>
          <w:szCs w:val="24"/>
        </w:rPr>
        <w:t xml:space="preserve"> </w:t>
      </w:r>
      <w:r w:rsidR="0015789D" w:rsidRPr="001D2BFF">
        <w:rPr>
          <w:rFonts w:ascii="Candara" w:eastAsia="Calibri" w:hAnsi="Candara" w:cstheme="minorHAnsi"/>
          <w:b/>
          <w:sz w:val="24"/>
          <w:szCs w:val="24"/>
        </w:rPr>
        <w:t>Block</w:t>
      </w:r>
      <w:r>
        <w:rPr>
          <w:rFonts w:ascii="Candara" w:eastAsia="Calibri" w:hAnsi="Candara" w:cstheme="minorHAnsi"/>
          <w:b/>
          <w:sz w:val="24"/>
          <w:szCs w:val="24"/>
        </w:rPr>
        <w:t xml:space="preserve"> </w:t>
      </w:r>
      <w:r w:rsidR="0015789D" w:rsidRPr="001D2BFF">
        <w:rPr>
          <w:rFonts w:ascii="Candara" w:eastAsia="Calibri" w:hAnsi="Candara" w:cstheme="minorHAnsi"/>
          <w:b/>
          <w:sz w:val="24"/>
          <w:szCs w:val="24"/>
        </w:rPr>
        <w:t xml:space="preserve">/ </w:t>
      </w:r>
      <w:r>
        <w:rPr>
          <w:rFonts w:ascii="Candara" w:eastAsia="Calibri" w:hAnsi="Candara" w:cstheme="minorHAnsi"/>
          <w:b/>
          <w:sz w:val="24"/>
          <w:szCs w:val="24"/>
        </w:rPr>
        <w:t>4a)</w:t>
      </w:r>
      <w:r w:rsidRPr="001D2BFF">
        <w:rPr>
          <w:rFonts w:ascii="Candara" w:eastAsia="Calibri" w:hAnsi="Candara" w:cstheme="minorHAnsi"/>
          <w:b/>
          <w:sz w:val="24"/>
          <w:szCs w:val="24"/>
        </w:rPr>
        <w:t xml:space="preserve"> Municipality</w:t>
      </w:r>
      <w:r w:rsidR="0015789D" w:rsidRPr="001D2BFF">
        <w:rPr>
          <w:rFonts w:ascii="Candara" w:eastAsia="Calibri" w:hAnsi="Candara" w:cstheme="minorHAnsi"/>
          <w:sz w:val="24"/>
          <w:szCs w:val="24"/>
        </w:rPr>
        <w:t xml:space="preserve"> depending upon the (Rural /Urban) area if application is correct and valid.</w:t>
      </w:r>
    </w:p>
    <w:p w:rsidR="00863812" w:rsidRDefault="00863812" w:rsidP="001D2BFF">
      <w:pPr>
        <w:spacing w:after="160"/>
        <w:rPr>
          <w:rFonts w:ascii="Candara" w:eastAsia="Calibri" w:hAnsi="Candara" w:cstheme="minorHAnsi"/>
          <w:sz w:val="24"/>
          <w:szCs w:val="24"/>
        </w:rPr>
      </w:pPr>
      <w:r>
        <w:rPr>
          <w:rFonts w:asciiTheme="majorHAnsi" w:eastAsia="Calibri" w:hAnsiTheme="majorHAnsi" w:cstheme="minorHAnsi"/>
          <w:b/>
          <w:sz w:val="24"/>
          <w:szCs w:val="24"/>
          <w:u w:val="single"/>
        </w:rPr>
        <w:t>Step 5</w:t>
      </w:r>
      <w:r w:rsidR="0015789D" w:rsidRPr="001D2BFF">
        <w:rPr>
          <w:rFonts w:asciiTheme="majorHAnsi" w:eastAsia="Calibri" w:hAnsiTheme="majorHAnsi" w:cstheme="minorHAnsi"/>
          <w:b/>
          <w:sz w:val="24"/>
          <w:szCs w:val="24"/>
          <w:u w:val="single"/>
        </w:rPr>
        <w:t>:</w:t>
      </w:r>
      <w:r w:rsidR="0015789D" w:rsidRPr="001D2BFF">
        <w:rPr>
          <w:rFonts w:ascii="Candara" w:eastAsia="Calibri" w:hAnsi="Candara" w:cstheme="minorHAnsi"/>
          <w:sz w:val="24"/>
          <w:szCs w:val="24"/>
        </w:rPr>
        <w:t xml:space="preserve">  </w:t>
      </w:r>
    </w:p>
    <w:p w:rsidR="00863812" w:rsidRDefault="00863812" w:rsidP="001D2BFF">
      <w:pPr>
        <w:spacing w:after="160"/>
        <w:rPr>
          <w:rFonts w:ascii="Candara" w:eastAsia="Calibri" w:hAnsi="Candara" w:cstheme="minorHAnsi"/>
          <w:b/>
          <w:sz w:val="24"/>
          <w:szCs w:val="24"/>
        </w:rPr>
      </w:pPr>
      <w:r w:rsidRPr="00863812">
        <w:rPr>
          <w:rFonts w:ascii="Candara" w:eastAsia="Calibri" w:hAnsi="Candara" w:cstheme="minorHAnsi"/>
          <w:b/>
          <w:sz w:val="24"/>
          <w:szCs w:val="24"/>
        </w:rPr>
        <w:t>5a)</w:t>
      </w:r>
      <w:r>
        <w:rPr>
          <w:rFonts w:ascii="Candara" w:eastAsia="Calibri" w:hAnsi="Candara" w:cstheme="minorHAnsi"/>
          <w:sz w:val="24"/>
          <w:szCs w:val="24"/>
        </w:rPr>
        <w:t xml:space="preserve"> </w:t>
      </w:r>
      <w:r w:rsidR="004750E5" w:rsidRPr="001D2BFF">
        <w:rPr>
          <w:rFonts w:ascii="Candara" w:eastAsia="Calibri" w:hAnsi="Candara" w:cstheme="minorHAnsi"/>
          <w:b/>
          <w:sz w:val="24"/>
          <w:szCs w:val="24"/>
        </w:rPr>
        <w:t>Municipality</w:t>
      </w:r>
      <w:r w:rsidR="004750E5" w:rsidRPr="001D2BFF">
        <w:rPr>
          <w:rFonts w:ascii="Candara" w:eastAsia="Calibri" w:hAnsi="Candara" w:cstheme="minorHAnsi"/>
          <w:sz w:val="24"/>
          <w:szCs w:val="24"/>
        </w:rPr>
        <w:t xml:space="preserve"> forward the application with proper remark (NOC) to </w:t>
      </w:r>
      <w:r w:rsidR="004750E5" w:rsidRPr="001D2BFF">
        <w:rPr>
          <w:rFonts w:ascii="Candara" w:eastAsia="Calibri" w:hAnsi="Candara" w:cstheme="minorHAnsi"/>
          <w:b/>
          <w:sz w:val="24"/>
          <w:szCs w:val="24"/>
        </w:rPr>
        <w:t>SDO.</w:t>
      </w:r>
    </w:p>
    <w:p w:rsidR="00011E8A" w:rsidRPr="00011E8A" w:rsidRDefault="00011E8A" w:rsidP="001D2BFF">
      <w:pPr>
        <w:spacing w:after="160"/>
        <w:rPr>
          <w:rFonts w:ascii="Candara" w:eastAsia="Calibri" w:hAnsi="Candara" w:cstheme="minorHAnsi"/>
          <w:sz w:val="24"/>
          <w:szCs w:val="24"/>
        </w:rPr>
      </w:pPr>
      <w:r>
        <w:rPr>
          <w:rFonts w:ascii="Candara" w:eastAsia="Calibri" w:hAnsi="Candara" w:cstheme="minorHAnsi"/>
          <w:b/>
          <w:sz w:val="24"/>
          <w:szCs w:val="24"/>
        </w:rPr>
        <w:t xml:space="preserve">5b) </w:t>
      </w:r>
      <w:r>
        <w:rPr>
          <w:rFonts w:ascii="Candara" w:eastAsia="Calibri" w:hAnsi="Candara" w:cstheme="minorHAnsi"/>
          <w:sz w:val="24"/>
          <w:szCs w:val="24"/>
        </w:rPr>
        <w:t>Block forwards the application to SDO.</w:t>
      </w:r>
      <w:bookmarkStart w:id="0" w:name="_GoBack"/>
      <w:bookmarkEnd w:id="0"/>
    </w:p>
    <w:p w:rsidR="0082082A" w:rsidRPr="00863812" w:rsidRDefault="00011E8A" w:rsidP="001D2BFF">
      <w:pPr>
        <w:spacing w:after="160"/>
        <w:rPr>
          <w:rFonts w:ascii="Candara" w:eastAsia="Calibri" w:hAnsi="Candara" w:cstheme="minorHAnsi"/>
          <w:sz w:val="24"/>
          <w:szCs w:val="24"/>
        </w:rPr>
      </w:pPr>
      <w:r>
        <w:rPr>
          <w:rFonts w:ascii="Candara" w:eastAsia="Calibri" w:hAnsi="Candara" w:cstheme="minorHAnsi"/>
          <w:b/>
          <w:sz w:val="24"/>
          <w:szCs w:val="24"/>
        </w:rPr>
        <w:t>5c</w:t>
      </w:r>
      <w:r w:rsidR="00863812">
        <w:rPr>
          <w:rFonts w:ascii="Candara" w:eastAsia="Calibri" w:hAnsi="Candara" w:cstheme="minorHAnsi"/>
          <w:b/>
          <w:sz w:val="24"/>
          <w:szCs w:val="24"/>
        </w:rPr>
        <w:t>)</w:t>
      </w:r>
      <w:r w:rsidR="004750E5" w:rsidRPr="001D2BFF">
        <w:rPr>
          <w:rFonts w:ascii="Candara" w:eastAsia="Calibri" w:hAnsi="Candara" w:cstheme="minorHAnsi"/>
          <w:b/>
          <w:sz w:val="24"/>
          <w:szCs w:val="24"/>
        </w:rPr>
        <w:t xml:space="preserve"> Block</w:t>
      </w:r>
      <w:r w:rsidR="004750E5" w:rsidRPr="001D2BFF">
        <w:rPr>
          <w:rFonts w:ascii="Candara" w:eastAsia="Calibri" w:hAnsi="Candara" w:cstheme="minorHAnsi"/>
          <w:sz w:val="24"/>
          <w:szCs w:val="24"/>
        </w:rPr>
        <w:t xml:space="preserve"> </w:t>
      </w:r>
      <w:r>
        <w:rPr>
          <w:rFonts w:ascii="Candara" w:eastAsia="Calibri" w:hAnsi="Candara" w:cstheme="minorHAnsi"/>
          <w:sz w:val="24"/>
          <w:szCs w:val="24"/>
        </w:rPr>
        <w:t xml:space="preserve">generates puja permission certificate and </w:t>
      </w:r>
      <w:r w:rsidR="004750E5" w:rsidRPr="001D2BFF">
        <w:rPr>
          <w:rFonts w:ascii="Candara" w:eastAsia="Calibri" w:hAnsi="Candara" w:cstheme="minorHAnsi"/>
          <w:sz w:val="24"/>
          <w:szCs w:val="24"/>
        </w:rPr>
        <w:t xml:space="preserve">forward the application with proper remark (Final Permission) to </w:t>
      </w:r>
      <w:r w:rsidR="004750E5" w:rsidRPr="001D2BFF">
        <w:rPr>
          <w:rFonts w:ascii="Candara" w:eastAsia="Calibri" w:hAnsi="Candara" w:cstheme="minorHAnsi"/>
          <w:b/>
          <w:sz w:val="24"/>
          <w:szCs w:val="24"/>
        </w:rPr>
        <w:t>SDO.</w:t>
      </w:r>
    </w:p>
    <w:p w:rsidR="00057E73" w:rsidRPr="001D2BFF" w:rsidRDefault="00863812" w:rsidP="001D2BFF">
      <w:pPr>
        <w:spacing w:after="160"/>
        <w:rPr>
          <w:rFonts w:ascii="Candara" w:eastAsia="Calibri" w:hAnsi="Candara" w:cstheme="minorHAnsi"/>
          <w:b/>
          <w:sz w:val="24"/>
          <w:szCs w:val="24"/>
        </w:rPr>
      </w:pPr>
      <w:r>
        <w:rPr>
          <w:rFonts w:asciiTheme="majorHAnsi" w:eastAsia="Calibri" w:hAnsiTheme="majorHAnsi" w:cstheme="minorHAnsi"/>
          <w:b/>
          <w:sz w:val="24"/>
          <w:szCs w:val="24"/>
          <w:u w:val="single"/>
        </w:rPr>
        <w:t>Step 6</w:t>
      </w:r>
      <w:r w:rsidR="00057E73" w:rsidRPr="001D2BFF">
        <w:rPr>
          <w:rFonts w:asciiTheme="majorHAnsi" w:eastAsia="Calibri" w:hAnsiTheme="majorHAnsi" w:cstheme="minorHAnsi"/>
          <w:b/>
          <w:sz w:val="24"/>
          <w:szCs w:val="24"/>
          <w:u w:val="single"/>
        </w:rPr>
        <w:t>:</w:t>
      </w:r>
      <w:r w:rsidR="00057E73" w:rsidRPr="001D2BFF">
        <w:rPr>
          <w:rFonts w:ascii="Candara" w:eastAsia="Calibri" w:hAnsi="Candara" w:cstheme="minorHAnsi"/>
          <w:sz w:val="24"/>
          <w:szCs w:val="24"/>
        </w:rPr>
        <w:t xml:space="preserve">  Certification Generation </w:t>
      </w:r>
      <w:r>
        <w:rPr>
          <w:rFonts w:ascii="Candara" w:eastAsia="Calibri" w:hAnsi="Candara" w:cstheme="minorHAnsi"/>
          <w:sz w:val="24"/>
          <w:szCs w:val="24"/>
        </w:rPr>
        <w:t>b</w:t>
      </w:r>
      <w:r w:rsidR="001D2BFF" w:rsidRPr="001D2BFF">
        <w:rPr>
          <w:rFonts w:ascii="Candara" w:eastAsia="Calibri" w:hAnsi="Candara" w:cstheme="minorHAnsi"/>
          <w:sz w:val="24"/>
          <w:szCs w:val="24"/>
        </w:rPr>
        <w:t>y</w:t>
      </w:r>
      <w:r w:rsidR="001D2BFF" w:rsidRPr="001D2BFF">
        <w:rPr>
          <w:rFonts w:ascii="Candara" w:eastAsia="Calibri" w:hAnsi="Candara" w:cstheme="minorHAnsi"/>
          <w:b/>
          <w:sz w:val="24"/>
          <w:szCs w:val="24"/>
        </w:rPr>
        <w:t xml:space="preserve"> Block/ </w:t>
      </w:r>
      <w:r w:rsidR="001D2BFF" w:rsidRPr="001D2BFF">
        <w:rPr>
          <w:rFonts w:ascii="Candara" w:eastAsia="Calibri" w:hAnsi="Candara" w:cstheme="minorHAnsi"/>
          <w:sz w:val="24"/>
          <w:szCs w:val="24"/>
        </w:rPr>
        <w:t xml:space="preserve">for </w:t>
      </w:r>
      <w:r w:rsidR="001D2BFF" w:rsidRPr="001D2BFF">
        <w:rPr>
          <w:rFonts w:ascii="Candara" w:eastAsia="Calibri" w:hAnsi="Candara" w:cstheme="minorHAnsi"/>
          <w:b/>
          <w:sz w:val="24"/>
          <w:szCs w:val="24"/>
        </w:rPr>
        <w:t>Municipality and Block.</w:t>
      </w:r>
    </w:p>
    <w:p w:rsidR="001D2BFF" w:rsidRPr="001D2BFF" w:rsidRDefault="00863812" w:rsidP="001D2BFF">
      <w:pPr>
        <w:rPr>
          <w:rFonts w:ascii="Candara" w:hAnsi="Candara" w:cstheme="minorHAnsi"/>
          <w:color w:val="00B050"/>
          <w:sz w:val="24"/>
          <w:szCs w:val="24"/>
        </w:rPr>
      </w:pPr>
      <w:r>
        <w:rPr>
          <w:rFonts w:asciiTheme="majorHAnsi" w:eastAsia="Calibri" w:hAnsiTheme="majorHAnsi" w:cstheme="minorHAnsi"/>
          <w:b/>
          <w:sz w:val="24"/>
          <w:szCs w:val="24"/>
          <w:u w:val="single"/>
        </w:rPr>
        <w:t>Step 6</w:t>
      </w:r>
      <w:r w:rsidR="001D2BFF" w:rsidRPr="001D2BFF">
        <w:rPr>
          <w:rFonts w:asciiTheme="majorHAnsi" w:eastAsia="Calibri" w:hAnsiTheme="majorHAnsi" w:cstheme="minorHAnsi"/>
          <w:b/>
          <w:sz w:val="24"/>
          <w:szCs w:val="24"/>
          <w:u w:val="single"/>
        </w:rPr>
        <w:t>a:</w:t>
      </w:r>
      <w:r w:rsidR="001D2BFF" w:rsidRPr="001D2BFF">
        <w:rPr>
          <w:rFonts w:ascii="Candara" w:eastAsia="Calibri" w:hAnsi="Candara" w:cstheme="minorHAnsi"/>
          <w:sz w:val="24"/>
          <w:szCs w:val="24"/>
        </w:rPr>
        <w:t xml:space="preserve">  </w:t>
      </w:r>
      <w:r w:rsidR="001D2BFF" w:rsidRPr="001D2BFF">
        <w:rPr>
          <w:rFonts w:ascii="Candara" w:eastAsia="Calibri" w:hAnsi="Candara" w:cstheme="minorHAnsi"/>
          <w:b/>
          <w:sz w:val="24"/>
          <w:szCs w:val="24"/>
        </w:rPr>
        <w:t>SDO</w:t>
      </w:r>
      <w:r w:rsidR="001D2BFF" w:rsidRPr="001D2BFF">
        <w:rPr>
          <w:rFonts w:ascii="Candara" w:eastAsia="Calibri" w:hAnsi="Candara" w:cstheme="minorHAnsi"/>
          <w:sz w:val="24"/>
          <w:szCs w:val="24"/>
        </w:rPr>
        <w:t xml:space="preserve"> gives</w:t>
      </w:r>
      <w:r w:rsidR="001D2BFF" w:rsidRPr="001D2BFF">
        <w:rPr>
          <w:rFonts w:ascii="Candara" w:eastAsia="Calibri" w:hAnsi="Candara" w:cstheme="minorHAnsi"/>
          <w:b/>
          <w:sz w:val="24"/>
          <w:szCs w:val="24"/>
        </w:rPr>
        <w:t xml:space="preserve"> </w:t>
      </w:r>
      <w:r w:rsidR="001D2BFF" w:rsidRPr="001D2BFF">
        <w:rPr>
          <w:rFonts w:ascii="Candara" w:hAnsi="Candara" w:cstheme="minorHAnsi"/>
          <w:sz w:val="24"/>
          <w:szCs w:val="24"/>
        </w:rPr>
        <w:t xml:space="preserve">Sound permission &amp; Final permission for </w:t>
      </w:r>
      <w:r w:rsidR="001D2BFF" w:rsidRPr="001D2BFF">
        <w:rPr>
          <w:rFonts w:ascii="Candara" w:eastAsia="Calibri" w:hAnsi="Candara" w:cstheme="minorHAnsi"/>
          <w:b/>
          <w:sz w:val="24"/>
          <w:szCs w:val="24"/>
        </w:rPr>
        <w:t xml:space="preserve">Municipality </w:t>
      </w:r>
      <w:r w:rsidR="001D2BFF" w:rsidRPr="001D2BFF">
        <w:rPr>
          <w:rFonts w:ascii="Candara" w:eastAsia="Calibri" w:hAnsi="Candara" w:cstheme="minorHAnsi"/>
          <w:sz w:val="24"/>
          <w:szCs w:val="24"/>
        </w:rPr>
        <w:t>area.</w:t>
      </w:r>
    </w:p>
    <w:p w:rsidR="001D2BFF" w:rsidRPr="001D2BFF" w:rsidRDefault="00863812" w:rsidP="001D2BFF">
      <w:pPr>
        <w:spacing w:after="0"/>
        <w:rPr>
          <w:rFonts w:ascii="Candara" w:eastAsia="Calibri" w:hAnsi="Candara" w:cstheme="minorHAnsi"/>
          <w:b/>
          <w:sz w:val="24"/>
          <w:szCs w:val="24"/>
        </w:rPr>
      </w:pPr>
      <w:r>
        <w:rPr>
          <w:rFonts w:asciiTheme="majorHAnsi" w:eastAsia="Calibri" w:hAnsiTheme="majorHAnsi" w:cstheme="minorHAnsi"/>
          <w:b/>
          <w:sz w:val="24"/>
          <w:szCs w:val="24"/>
          <w:u w:val="single"/>
        </w:rPr>
        <w:t>Step 6</w:t>
      </w:r>
      <w:r w:rsidR="001D2BFF" w:rsidRPr="001D2BFF">
        <w:rPr>
          <w:rFonts w:asciiTheme="majorHAnsi" w:eastAsia="Calibri" w:hAnsiTheme="majorHAnsi" w:cstheme="minorHAnsi"/>
          <w:b/>
          <w:sz w:val="24"/>
          <w:szCs w:val="24"/>
          <w:u w:val="single"/>
        </w:rPr>
        <w:t>b:</w:t>
      </w:r>
      <w:r w:rsidR="001D2BFF" w:rsidRPr="001D2BFF">
        <w:rPr>
          <w:rFonts w:ascii="Candara" w:eastAsia="Calibri" w:hAnsi="Candara" w:cstheme="minorHAnsi"/>
          <w:sz w:val="24"/>
          <w:szCs w:val="24"/>
        </w:rPr>
        <w:t xml:space="preserve">  </w:t>
      </w:r>
      <w:r w:rsidR="001D2BFF" w:rsidRPr="001D2BFF">
        <w:rPr>
          <w:rFonts w:ascii="Candara" w:eastAsia="Calibri" w:hAnsi="Candara" w:cstheme="minorHAnsi"/>
          <w:b/>
          <w:sz w:val="24"/>
          <w:szCs w:val="24"/>
        </w:rPr>
        <w:t>SDO</w:t>
      </w:r>
      <w:r w:rsidR="001D2BFF" w:rsidRPr="001D2BFF">
        <w:rPr>
          <w:rFonts w:ascii="Candara" w:eastAsia="Calibri" w:hAnsi="Candara" w:cstheme="minorHAnsi"/>
          <w:sz w:val="24"/>
          <w:szCs w:val="24"/>
        </w:rPr>
        <w:t xml:space="preserve"> gives</w:t>
      </w:r>
      <w:r w:rsidR="001D2BFF" w:rsidRPr="001D2BFF">
        <w:rPr>
          <w:rFonts w:ascii="Candara" w:eastAsia="Calibri" w:hAnsi="Candara" w:cstheme="minorHAnsi"/>
          <w:b/>
          <w:sz w:val="24"/>
          <w:szCs w:val="24"/>
        </w:rPr>
        <w:t xml:space="preserve"> </w:t>
      </w:r>
      <w:r w:rsidR="001D2BFF" w:rsidRPr="001D2BFF">
        <w:rPr>
          <w:rFonts w:ascii="Candara" w:hAnsi="Candara" w:cstheme="minorHAnsi"/>
          <w:sz w:val="24"/>
          <w:szCs w:val="24"/>
        </w:rPr>
        <w:t xml:space="preserve">Sound permission only for </w:t>
      </w:r>
      <w:r w:rsidR="001D2BFF" w:rsidRPr="001D2BFF">
        <w:rPr>
          <w:rFonts w:ascii="Candara" w:eastAsia="Calibri" w:hAnsi="Candara" w:cstheme="minorHAnsi"/>
          <w:b/>
          <w:sz w:val="24"/>
          <w:szCs w:val="24"/>
        </w:rPr>
        <w:t xml:space="preserve">Block </w:t>
      </w:r>
      <w:r w:rsidR="001D2BFF" w:rsidRPr="001D2BFF">
        <w:rPr>
          <w:rFonts w:ascii="Candara" w:eastAsia="Calibri" w:hAnsi="Candara" w:cstheme="minorHAnsi"/>
          <w:sz w:val="24"/>
          <w:szCs w:val="24"/>
        </w:rPr>
        <w:t>area</w:t>
      </w:r>
      <w:r w:rsidR="001D2BFF" w:rsidRPr="001D2BFF">
        <w:rPr>
          <w:rFonts w:ascii="Candara" w:eastAsia="Calibri" w:hAnsi="Candara" w:cstheme="minorHAnsi"/>
          <w:b/>
          <w:sz w:val="24"/>
          <w:szCs w:val="24"/>
        </w:rPr>
        <w:t>.</w:t>
      </w:r>
    </w:p>
    <w:p w:rsidR="00057E73" w:rsidRPr="00EB5AA5" w:rsidRDefault="00057E73" w:rsidP="00EB5AA5">
      <w:pPr>
        <w:spacing w:after="160" w:line="259" w:lineRule="auto"/>
        <w:rPr>
          <w:rFonts w:ascii="Calibri" w:eastAsia="Calibri" w:hAnsi="Calibri" w:cs="Times New Roman"/>
          <w:sz w:val="40"/>
          <w:szCs w:val="40"/>
          <w:u w:val="single"/>
        </w:rPr>
      </w:pPr>
    </w:p>
    <w:p w:rsidR="00EB5AA5" w:rsidRDefault="00EB5AA5">
      <w:pPr>
        <w:rPr>
          <w:rFonts w:ascii="Century Schoolbook" w:hAnsi="Century Schoolbook"/>
          <w:b/>
          <w:bCs/>
        </w:rPr>
      </w:pPr>
    </w:p>
    <w:sectPr w:rsidR="00EB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5DD" w:rsidRDefault="00CE65DD" w:rsidP="00EB5AA5">
      <w:pPr>
        <w:spacing w:after="0" w:line="240" w:lineRule="auto"/>
      </w:pPr>
      <w:r>
        <w:separator/>
      </w:r>
    </w:p>
  </w:endnote>
  <w:endnote w:type="continuationSeparator" w:id="0">
    <w:p w:rsidR="00CE65DD" w:rsidRDefault="00CE65DD" w:rsidP="00EB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5DD" w:rsidRDefault="00CE65DD" w:rsidP="00EB5AA5">
      <w:pPr>
        <w:spacing w:after="0" w:line="240" w:lineRule="auto"/>
      </w:pPr>
      <w:r>
        <w:separator/>
      </w:r>
    </w:p>
  </w:footnote>
  <w:footnote w:type="continuationSeparator" w:id="0">
    <w:p w:rsidR="00CE65DD" w:rsidRDefault="00CE65DD" w:rsidP="00EB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1FBE"/>
    <w:multiLevelType w:val="hybridMultilevel"/>
    <w:tmpl w:val="B61A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63"/>
    <w:rsid w:val="00011E8A"/>
    <w:rsid w:val="00057E73"/>
    <w:rsid w:val="00147505"/>
    <w:rsid w:val="0015789D"/>
    <w:rsid w:val="001D2BFF"/>
    <w:rsid w:val="0037341B"/>
    <w:rsid w:val="003C5A1E"/>
    <w:rsid w:val="004750E5"/>
    <w:rsid w:val="00527638"/>
    <w:rsid w:val="007D5D31"/>
    <w:rsid w:val="0082082A"/>
    <w:rsid w:val="00863812"/>
    <w:rsid w:val="00910417"/>
    <w:rsid w:val="00CE65DD"/>
    <w:rsid w:val="00CF1DE6"/>
    <w:rsid w:val="00EB5AA5"/>
    <w:rsid w:val="00F01BBF"/>
    <w:rsid w:val="00F2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A1C2"/>
  <w15:docId w15:val="{94374230-6332-42A7-B8F4-4CDE6D70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AA5"/>
  </w:style>
  <w:style w:type="paragraph" w:styleId="Footer">
    <w:name w:val="footer"/>
    <w:basedOn w:val="Normal"/>
    <w:link w:val="FooterChar"/>
    <w:uiPriority w:val="99"/>
    <w:unhideWhenUsed/>
    <w:rsid w:val="00EB5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Avinash</cp:lastModifiedBy>
  <cp:revision>2</cp:revision>
  <dcterms:created xsi:type="dcterms:W3CDTF">2021-07-01T10:29:00Z</dcterms:created>
  <dcterms:modified xsi:type="dcterms:W3CDTF">2021-07-01T10:29:00Z</dcterms:modified>
</cp:coreProperties>
</file>