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E72C5" w14:textId="5E55CF66" w:rsidR="00841FF6" w:rsidRDefault="00841FF6" w:rsidP="00841FF6">
      <w:pPr>
        <w:jc w:val="center"/>
        <w:rPr>
          <w:rFonts w:ascii="Times New Roman" w:hAnsi="Times New Roman" w:cs="Times New Roman"/>
          <w:b/>
          <w:bCs/>
          <w:sz w:val="24"/>
          <w:szCs w:val="24"/>
        </w:rPr>
      </w:pPr>
      <w:r w:rsidRPr="00A37BE3">
        <w:rPr>
          <w:rFonts w:ascii="Times New Roman" w:hAnsi="Times New Roman" w:cs="Times New Roman"/>
          <w:b/>
          <w:bCs/>
          <w:sz w:val="24"/>
          <w:szCs w:val="24"/>
        </w:rPr>
        <w:t>Azure APIM</w:t>
      </w:r>
    </w:p>
    <w:p w14:paraId="136EDE1B" w14:textId="2B0D1A18" w:rsidR="00A82767" w:rsidRDefault="00841FF6" w:rsidP="00841FF6">
      <w:pPr>
        <w:rPr>
          <w:rFonts w:ascii="Times New Roman" w:hAnsi="Times New Roman" w:cs="Times New Roman"/>
          <w:sz w:val="24"/>
          <w:szCs w:val="24"/>
        </w:rPr>
      </w:pPr>
      <w:r>
        <w:rPr>
          <w:rFonts w:ascii="Times New Roman" w:hAnsi="Times New Roman" w:cs="Times New Roman"/>
          <w:sz w:val="24"/>
          <w:szCs w:val="24"/>
        </w:rPr>
        <w:t xml:space="preserve">Azure API Management (APIM) integrates existing back-end services into modern </w:t>
      </w:r>
      <w:r w:rsidRPr="00841FF6">
        <w:rPr>
          <w:rFonts w:ascii="Times New Roman" w:hAnsi="Times New Roman" w:cs="Times New Roman"/>
          <w:b/>
          <w:bCs/>
          <w:sz w:val="24"/>
          <w:szCs w:val="24"/>
        </w:rPr>
        <w:t>API gateways.</w:t>
      </w:r>
      <w:r>
        <w:rPr>
          <w:rFonts w:ascii="Times New Roman" w:hAnsi="Times New Roman" w:cs="Times New Roman"/>
          <w:b/>
          <w:bCs/>
          <w:sz w:val="24"/>
          <w:szCs w:val="24"/>
        </w:rPr>
        <w:t xml:space="preserve"> </w:t>
      </w:r>
    </w:p>
    <w:p w14:paraId="3C0DE6F7" w14:textId="2228A3FE" w:rsidR="00841FF6" w:rsidRDefault="00841FF6" w:rsidP="00841FF6">
      <w:pPr>
        <w:jc w:val="center"/>
        <w:rPr>
          <w:rFonts w:ascii="Times New Roman" w:hAnsi="Times New Roman" w:cs="Times New Roman"/>
          <w:sz w:val="24"/>
          <w:szCs w:val="24"/>
        </w:rPr>
      </w:pPr>
      <w:r>
        <w:rPr>
          <w:noProof/>
        </w:rPr>
        <w:drawing>
          <wp:inline distT="0" distB="0" distL="0" distR="0" wp14:anchorId="0C2800AC" wp14:editId="75AE7F34">
            <wp:extent cx="4619625" cy="2781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19625" cy="2781300"/>
                    </a:xfrm>
                    <a:prstGeom prst="rect">
                      <a:avLst/>
                    </a:prstGeom>
                  </pic:spPr>
                </pic:pic>
              </a:graphicData>
            </a:graphic>
          </wp:inline>
        </w:drawing>
      </w:r>
    </w:p>
    <w:p w14:paraId="7FA7E15D" w14:textId="56D80227" w:rsidR="00841FF6" w:rsidRDefault="00841FF6" w:rsidP="00841FF6">
      <w:pPr>
        <w:rPr>
          <w:rFonts w:ascii="Times New Roman" w:hAnsi="Times New Roman" w:cs="Times New Roman"/>
          <w:sz w:val="24"/>
          <w:szCs w:val="24"/>
        </w:rPr>
      </w:pPr>
      <w:r>
        <w:rPr>
          <w:rFonts w:ascii="Times New Roman" w:hAnsi="Times New Roman" w:cs="Times New Roman"/>
          <w:sz w:val="24"/>
          <w:szCs w:val="24"/>
        </w:rPr>
        <w:t xml:space="preserve">It follows the API-first approach, </w:t>
      </w:r>
      <w:r w:rsidRPr="00841FF6">
        <w:rPr>
          <w:rFonts w:ascii="Times New Roman" w:hAnsi="Times New Roman" w:cs="Times New Roman"/>
          <w:b/>
          <w:bCs/>
          <w:sz w:val="24"/>
          <w:szCs w:val="24"/>
        </w:rPr>
        <w:t>decoupling</w:t>
      </w:r>
      <w:r>
        <w:rPr>
          <w:rFonts w:ascii="Times New Roman" w:hAnsi="Times New Roman" w:cs="Times New Roman"/>
          <w:sz w:val="24"/>
          <w:szCs w:val="24"/>
        </w:rPr>
        <w:t xml:space="preserve"> </w:t>
      </w:r>
      <w:r w:rsidRPr="00841FF6">
        <w:rPr>
          <w:rFonts w:ascii="Times New Roman" w:hAnsi="Times New Roman" w:cs="Times New Roman"/>
          <w:b/>
          <w:bCs/>
          <w:sz w:val="24"/>
          <w:szCs w:val="24"/>
        </w:rPr>
        <w:t>front-end</w:t>
      </w:r>
      <w:r>
        <w:rPr>
          <w:rFonts w:ascii="Times New Roman" w:hAnsi="Times New Roman" w:cs="Times New Roman"/>
          <w:sz w:val="24"/>
          <w:szCs w:val="24"/>
        </w:rPr>
        <w:t xml:space="preserve"> and </w:t>
      </w:r>
      <w:r w:rsidRPr="00841FF6">
        <w:rPr>
          <w:rFonts w:ascii="Times New Roman" w:hAnsi="Times New Roman" w:cs="Times New Roman"/>
          <w:b/>
          <w:bCs/>
          <w:sz w:val="24"/>
          <w:szCs w:val="24"/>
        </w:rPr>
        <w:t>back-end</w:t>
      </w:r>
      <w:r>
        <w:rPr>
          <w:rFonts w:ascii="Times New Roman" w:hAnsi="Times New Roman" w:cs="Times New Roman"/>
          <w:sz w:val="24"/>
          <w:szCs w:val="24"/>
        </w:rPr>
        <w:t xml:space="preserve"> teams with the help of API mocking. </w:t>
      </w:r>
    </w:p>
    <w:p w14:paraId="2677A3EA" w14:textId="143126DB" w:rsidR="00841FF6" w:rsidRDefault="00841FF6" w:rsidP="00841FF6">
      <w:pPr>
        <w:rPr>
          <w:rFonts w:ascii="Times New Roman" w:hAnsi="Times New Roman" w:cs="Times New Roman"/>
          <w:sz w:val="24"/>
          <w:szCs w:val="24"/>
        </w:rPr>
      </w:pPr>
      <w:r>
        <w:rPr>
          <w:rFonts w:ascii="Times New Roman" w:hAnsi="Times New Roman" w:cs="Times New Roman"/>
          <w:sz w:val="24"/>
          <w:szCs w:val="24"/>
        </w:rPr>
        <w:t>Azure API Management handles the full management of  APIs.</w:t>
      </w:r>
    </w:p>
    <w:p w14:paraId="352585A0" w14:textId="61639807" w:rsidR="00841FF6" w:rsidRDefault="00841FF6" w:rsidP="00841FF6">
      <w:pPr>
        <w:rPr>
          <w:rFonts w:ascii="Times New Roman" w:hAnsi="Times New Roman" w:cs="Times New Roman"/>
          <w:sz w:val="24"/>
          <w:szCs w:val="24"/>
        </w:rPr>
      </w:pPr>
      <w:r>
        <w:rPr>
          <w:rFonts w:ascii="Times New Roman" w:hAnsi="Times New Roman" w:cs="Times New Roman"/>
          <w:sz w:val="24"/>
          <w:szCs w:val="24"/>
        </w:rPr>
        <w:t xml:space="preserve">It </w:t>
      </w:r>
      <w:r w:rsidRPr="00841FF6">
        <w:rPr>
          <w:rFonts w:ascii="Times New Roman" w:hAnsi="Times New Roman" w:cs="Times New Roman"/>
          <w:b/>
          <w:bCs/>
          <w:sz w:val="24"/>
          <w:szCs w:val="24"/>
        </w:rPr>
        <w:t>centralizes</w:t>
      </w:r>
      <w:r>
        <w:rPr>
          <w:rFonts w:ascii="Times New Roman" w:hAnsi="Times New Roman" w:cs="Times New Roman"/>
          <w:sz w:val="24"/>
          <w:szCs w:val="24"/>
        </w:rPr>
        <w:t xml:space="preserve"> the security, versioning, documentation, and compliance of your </w:t>
      </w:r>
      <w:r w:rsidRPr="00841FF6">
        <w:rPr>
          <w:rFonts w:ascii="Times New Roman" w:hAnsi="Times New Roman" w:cs="Times New Roman"/>
          <w:b/>
          <w:bCs/>
          <w:sz w:val="24"/>
          <w:szCs w:val="24"/>
        </w:rPr>
        <w:t>back-end -services</w:t>
      </w:r>
      <w:r>
        <w:rPr>
          <w:rFonts w:ascii="Times New Roman" w:hAnsi="Times New Roman" w:cs="Times New Roman"/>
          <w:sz w:val="24"/>
          <w:szCs w:val="24"/>
        </w:rPr>
        <w:t xml:space="preserve"> in a </w:t>
      </w:r>
      <w:r w:rsidRPr="00841FF6">
        <w:rPr>
          <w:rFonts w:ascii="Times New Roman" w:hAnsi="Times New Roman" w:cs="Times New Roman"/>
          <w:b/>
          <w:bCs/>
          <w:sz w:val="24"/>
          <w:szCs w:val="24"/>
        </w:rPr>
        <w:t>single</w:t>
      </w:r>
      <w:r>
        <w:rPr>
          <w:rFonts w:ascii="Times New Roman" w:hAnsi="Times New Roman" w:cs="Times New Roman"/>
          <w:sz w:val="24"/>
          <w:szCs w:val="24"/>
        </w:rPr>
        <w:t xml:space="preserve"> point.</w:t>
      </w:r>
    </w:p>
    <w:p w14:paraId="396D7847" w14:textId="77777777" w:rsidR="00841FF6" w:rsidRDefault="00841FF6" w:rsidP="00841FF6">
      <w:pPr>
        <w:rPr>
          <w:rFonts w:ascii="Times New Roman" w:hAnsi="Times New Roman" w:cs="Times New Roman"/>
          <w:sz w:val="24"/>
          <w:szCs w:val="24"/>
        </w:rPr>
      </w:pPr>
    </w:p>
    <w:p w14:paraId="657A31B0" w14:textId="77777777" w:rsidR="00841FF6" w:rsidRPr="00841FF6" w:rsidRDefault="00841FF6" w:rsidP="00841FF6">
      <w:pPr>
        <w:rPr>
          <w:rFonts w:ascii="Times New Roman" w:hAnsi="Times New Roman" w:cs="Times New Roman"/>
          <w:sz w:val="24"/>
          <w:szCs w:val="24"/>
        </w:rPr>
      </w:pPr>
      <w:r w:rsidRPr="00841FF6">
        <w:rPr>
          <w:rFonts w:ascii="Times New Roman" w:hAnsi="Times New Roman" w:cs="Times New Roman"/>
          <w:b/>
          <w:bCs/>
          <w:sz w:val="24"/>
          <w:szCs w:val="24"/>
        </w:rPr>
        <w:t>KEY CONCEPTS:</w:t>
      </w:r>
    </w:p>
    <w:p w14:paraId="7D1A2B78" w14:textId="3A16B288" w:rsidR="00841FF6" w:rsidRPr="00841FF6" w:rsidRDefault="00841FF6" w:rsidP="00841FF6">
      <w:pPr>
        <w:pStyle w:val="ListParagraph"/>
        <w:numPr>
          <w:ilvl w:val="0"/>
          <w:numId w:val="1"/>
        </w:numPr>
        <w:rPr>
          <w:rFonts w:ascii="Times New Roman" w:hAnsi="Times New Roman" w:cs="Times New Roman"/>
          <w:sz w:val="24"/>
          <w:szCs w:val="24"/>
        </w:rPr>
      </w:pPr>
      <w:r w:rsidRPr="00841FF6">
        <w:rPr>
          <w:rFonts w:ascii="Times New Roman" w:hAnsi="Times New Roman" w:cs="Times New Roman"/>
          <w:sz w:val="24"/>
          <w:szCs w:val="24"/>
        </w:rPr>
        <w:t xml:space="preserve">API represents a set of </w:t>
      </w:r>
      <w:r w:rsidRPr="00841FF6">
        <w:rPr>
          <w:rFonts w:ascii="Times New Roman" w:hAnsi="Times New Roman" w:cs="Times New Roman"/>
          <w:b/>
          <w:bCs/>
          <w:sz w:val="24"/>
          <w:szCs w:val="24"/>
        </w:rPr>
        <w:t>operations</w:t>
      </w:r>
      <w:r w:rsidRPr="00841FF6">
        <w:rPr>
          <w:rFonts w:ascii="Times New Roman" w:hAnsi="Times New Roman" w:cs="Times New Roman"/>
          <w:sz w:val="24"/>
          <w:szCs w:val="24"/>
        </w:rPr>
        <w:t>. API Operation connects an API endpoint to its backend.</w:t>
      </w:r>
    </w:p>
    <w:p w14:paraId="59ECF0F1" w14:textId="13CBDFEE" w:rsidR="00841FF6" w:rsidRDefault="00841FF6" w:rsidP="00841FF6">
      <w:pPr>
        <w:pStyle w:val="ListParagraph"/>
        <w:numPr>
          <w:ilvl w:val="0"/>
          <w:numId w:val="1"/>
        </w:numPr>
        <w:rPr>
          <w:rFonts w:ascii="Times New Roman" w:hAnsi="Times New Roman" w:cs="Times New Roman"/>
          <w:sz w:val="24"/>
          <w:szCs w:val="24"/>
        </w:rPr>
      </w:pPr>
      <w:r w:rsidRPr="00841FF6">
        <w:rPr>
          <w:rFonts w:ascii="Times New Roman" w:hAnsi="Times New Roman" w:cs="Times New Roman"/>
          <w:sz w:val="24"/>
          <w:szCs w:val="24"/>
        </w:rPr>
        <w:t>Product: A logical grouping of APIs</w:t>
      </w:r>
      <w:r>
        <w:rPr>
          <w:rFonts w:ascii="Times New Roman" w:hAnsi="Times New Roman" w:cs="Times New Roman"/>
          <w:sz w:val="24"/>
          <w:szCs w:val="24"/>
        </w:rPr>
        <w:t xml:space="preserve"> </w:t>
      </w:r>
    </w:p>
    <w:p w14:paraId="18A4B01B" w14:textId="5B4A644D" w:rsidR="00841FF6" w:rsidRDefault="00841FF6" w:rsidP="00841FF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 single or a group of APIs make up a product, which is how APIs are presented to developers. It can be either public or private.</w:t>
      </w:r>
    </w:p>
    <w:p w14:paraId="07234A08" w14:textId="31F2E5B5" w:rsidR="00841FF6" w:rsidRDefault="00841FF6" w:rsidP="00841FF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Backend represents back-end services in API.</w:t>
      </w:r>
    </w:p>
    <w:p w14:paraId="651A0306" w14:textId="15BAED6A" w:rsidR="00841FF6" w:rsidRDefault="00841FF6" w:rsidP="00841FF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Group, used to manage the visibility of the products to developers:</w:t>
      </w:r>
    </w:p>
    <w:p w14:paraId="15367951" w14:textId="61F854B9" w:rsidR="00841FF6" w:rsidRDefault="00841FF6" w:rsidP="00841FF6">
      <w:pPr>
        <w:pStyle w:val="ListParagraph"/>
        <w:numPr>
          <w:ilvl w:val="1"/>
          <w:numId w:val="1"/>
        </w:numPr>
        <w:rPr>
          <w:rFonts w:ascii="Times New Roman" w:hAnsi="Times New Roman" w:cs="Times New Roman"/>
          <w:sz w:val="24"/>
          <w:szCs w:val="24"/>
        </w:rPr>
      </w:pPr>
      <w:r w:rsidRPr="00841FF6">
        <w:rPr>
          <w:rFonts w:ascii="Times New Roman" w:hAnsi="Times New Roman" w:cs="Times New Roman"/>
          <w:b/>
          <w:bCs/>
          <w:sz w:val="24"/>
          <w:szCs w:val="24"/>
        </w:rPr>
        <w:t>Administrators</w:t>
      </w:r>
      <w:r>
        <w:rPr>
          <w:rFonts w:ascii="Times New Roman" w:hAnsi="Times New Roman" w:cs="Times New Roman"/>
          <w:sz w:val="24"/>
          <w:szCs w:val="24"/>
        </w:rPr>
        <w:t xml:space="preserve"> have full access to the API management.</w:t>
      </w:r>
    </w:p>
    <w:p w14:paraId="6FCC544D" w14:textId="537F625E" w:rsidR="00841FF6" w:rsidRDefault="00841FF6" w:rsidP="00841FF6">
      <w:pPr>
        <w:pStyle w:val="ListParagraph"/>
        <w:numPr>
          <w:ilvl w:val="1"/>
          <w:numId w:val="1"/>
        </w:numPr>
        <w:rPr>
          <w:rFonts w:ascii="Times New Roman" w:hAnsi="Times New Roman" w:cs="Times New Roman"/>
          <w:sz w:val="24"/>
          <w:szCs w:val="24"/>
        </w:rPr>
      </w:pPr>
      <w:r w:rsidRPr="00841FF6">
        <w:rPr>
          <w:rFonts w:ascii="Times New Roman" w:hAnsi="Times New Roman" w:cs="Times New Roman"/>
          <w:b/>
          <w:bCs/>
          <w:sz w:val="24"/>
          <w:szCs w:val="24"/>
        </w:rPr>
        <w:t>Developers</w:t>
      </w:r>
      <w:r>
        <w:rPr>
          <w:rFonts w:ascii="Times New Roman" w:hAnsi="Times New Roman" w:cs="Times New Roman"/>
          <w:sz w:val="24"/>
          <w:szCs w:val="24"/>
        </w:rPr>
        <w:t>, users with access to the developer’s portal with permissions to build applications.</w:t>
      </w:r>
    </w:p>
    <w:p w14:paraId="289592AC" w14:textId="0116D299" w:rsidR="00841FF6" w:rsidRDefault="00841FF6" w:rsidP="00841FF6">
      <w:pPr>
        <w:pStyle w:val="ListParagraph"/>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Guests, </w:t>
      </w:r>
      <w:r>
        <w:rPr>
          <w:rFonts w:ascii="Times New Roman" w:hAnsi="Times New Roman" w:cs="Times New Roman"/>
          <w:sz w:val="24"/>
          <w:szCs w:val="24"/>
        </w:rPr>
        <w:t>users without access to the developer’s portal but with reading permissions in some services.</w:t>
      </w:r>
    </w:p>
    <w:p w14:paraId="2058FD07" w14:textId="55B4922F" w:rsidR="00841FF6" w:rsidRDefault="00841FF6" w:rsidP="00841FF6">
      <w:pPr>
        <w:pStyle w:val="ListParagraph"/>
        <w:numPr>
          <w:ilvl w:val="0"/>
          <w:numId w:val="1"/>
        </w:numPr>
        <w:rPr>
          <w:rFonts w:ascii="Times New Roman" w:hAnsi="Times New Roman" w:cs="Times New Roman"/>
          <w:sz w:val="24"/>
          <w:szCs w:val="24"/>
        </w:rPr>
      </w:pPr>
      <w:r w:rsidRPr="00841FF6">
        <w:rPr>
          <w:rFonts w:ascii="Times New Roman" w:hAnsi="Times New Roman" w:cs="Times New Roman"/>
          <w:b/>
          <w:bCs/>
          <w:sz w:val="24"/>
          <w:szCs w:val="24"/>
        </w:rPr>
        <w:t>Developer</w:t>
      </w:r>
      <w:r>
        <w:rPr>
          <w:rFonts w:ascii="Times New Roman" w:hAnsi="Times New Roman" w:cs="Times New Roman"/>
          <w:sz w:val="24"/>
          <w:szCs w:val="24"/>
        </w:rPr>
        <w:t xml:space="preserve"> belongs to one or more Product groups, and each developer has a primary and secondary key to call the product’s APIs.</w:t>
      </w:r>
    </w:p>
    <w:p w14:paraId="6E00569C" w14:textId="38BBB712" w:rsidR="00841FF6" w:rsidRDefault="00841FF6" w:rsidP="00841FF6">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rPr>
        <w:lastRenderedPageBreak/>
        <w:t xml:space="preserve">Policies: </w:t>
      </w:r>
      <w:r>
        <w:rPr>
          <w:rFonts w:ascii="Times New Roman" w:hAnsi="Times New Roman" w:cs="Times New Roman"/>
          <w:sz w:val="24"/>
          <w:szCs w:val="24"/>
        </w:rPr>
        <w:t>configurations and validations that are applied in progress to incoming requests and the outcome responses.</w:t>
      </w:r>
    </w:p>
    <w:p w14:paraId="6A0F5A03" w14:textId="2677D92F" w:rsidR="00841FF6" w:rsidRDefault="00841FF6" w:rsidP="00841FF6">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rPr>
        <w:t xml:space="preserve">Named Values: </w:t>
      </w:r>
      <w:r>
        <w:rPr>
          <w:rFonts w:ascii="Times New Roman" w:hAnsi="Times New Roman" w:cs="Times New Roman"/>
          <w:sz w:val="24"/>
          <w:szCs w:val="24"/>
        </w:rPr>
        <w:t>key-value pairs used with policies. Valued can be a result of an expression.</w:t>
      </w:r>
    </w:p>
    <w:p w14:paraId="3544A77F" w14:textId="46BF1BA0" w:rsidR="00841FF6" w:rsidRDefault="00841FF6" w:rsidP="00841FF6">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rPr>
        <w:t>Gateway:</w:t>
      </w:r>
      <w:r>
        <w:rPr>
          <w:rFonts w:ascii="Times New Roman" w:hAnsi="Times New Roman" w:cs="Times New Roman"/>
          <w:sz w:val="24"/>
          <w:szCs w:val="24"/>
        </w:rPr>
        <w:t xml:space="preserve"> where API calls are received, and policies are applied to incoming requests.</w:t>
      </w:r>
    </w:p>
    <w:p w14:paraId="66682787" w14:textId="58B2D0B7" w:rsidR="00841FF6" w:rsidRPr="00841FF6" w:rsidRDefault="00841FF6" w:rsidP="00841FF6">
      <w:pPr>
        <w:pStyle w:val="ListParagraph"/>
        <w:numPr>
          <w:ilvl w:val="0"/>
          <w:numId w:val="1"/>
        </w:numPr>
        <w:rPr>
          <w:rFonts w:ascii="Times New Roman" w:hAnsi="Times New Roman" w:cs="Times New Roman"/>
          <w:b/>
          <w:bCs/>
          <w:sz w:val="24"/>
          <w:szCs w:val="24"/>
        </w:rPr>
      </w:pPr>
      <w:r w:rsidRPr="00841FF6">
        <w:rPr>
          <w:rFonts w:ascii="Times New Roman" w:hAnsi="Times New Roman" w:cs="Times New Roman"/>
          <w:b/>
          <w:bCs/>
          <w:sz w:val="24"/>
          <w:szCs w:val="24"/>
        </w:rPr>
        <w:t>Developer Portal:</w:t>
      </w:r>
      <w:r>
        <w:rPr>
          <w:rFonts w:ascii="Times New Roman" w:hAnsi="Times New Roman" w:cs="Times New Roman"/>
          <w:b/>
          <w:bCs/>
          <w:sz w:val="24"/>
          <w:szCs w:val="24"/>
        </w:rPr>
        <w:t xml:space="preserve"> </w:t>
      </w:r>
      <w:r>
        <w:rPr>
          <w:rFonts w:ascii="Times New Roman" w:hAnsi="Times New Roman" w:cs="Times New Roman"/>
          <w:sz w:val="24"/>
          <w:szCs w:val="24"/>
        </w:rPr>
        <w:t>where developers can access all APIs and products listed by APIM alongside its API’s operation and documentation. Developers can also request access to APIs from the developer’s portal.</w:t>
      </w:r>
    </w:p>
    <w:p w14:paraId="49D87734" w14:textId="4776F5B5" w:rsidR="00841FF6" w:rsidRPr="00841FF6" w:rsidRDefault="00841FF6" w:rsidP="00841FF6">
      <w:pPr>
        <w:rPr>
          <w:rFonts w:ascii="Times New Roman" w:hAnsi="Times New Roman" w:cs="Times New Roman"/>
          <w:b/>
          <w:bCs/>
          <w:sz w:val="24"/>
          <w:szCs w:val="24"/>
        </w:rPr>
      </w:pPr>
      <w:r w:rsidRPr="00841FF6">
        <w:rPr>
          <w:rFonts w:ascii="Times New Roman" w:hAnsi="Times New Roman" w:cs="Times New Roman"/>
          <w:b/>
          <w:bCs/>
          <w:sz w:val="24"/>
          <w:szCs w:val="24"/>
        </w:rPr>
        <w:t xml:space="preserve">Echo API service </w:t>
      </w:r>
    </w:p>
    <w:p w14:paraId="064BF3B3" w14:textId="59DF5F15" w:rsidR="00841FF6" w:rsidRDefault="00841FF6" w:rsidP="00841FF6">
      <w:pPr>
        <w:rPr>
          <w:rFonts w:ascii="Times New Roman" w:hAnsi="Times New Roman" w:cs="Times New Roman"/>
          <w:sz w:val="24"/>
          <w:szCs w:val="24"/>
        </w:rPr>
      </w:pPr>
      <w:r>
        <w:rPr>
          <w:rFonts w:ascii="Times New Roman" w:hAnsi="Times New Roman" w:cs="Times New Roman"/>
          <w:sz w:val="24"/>
          <w:szCs w:val="24"/>
        </w:rPr>
        <w:t>When the APIM gateway is created by default Echo API is created which is a non-production Azure service that is used to test Azure API Management.</w:t>
      </w:r>
    </w:p>
    <w:p w14:paraId="598E54C6" w14:textId="77777777" w:rsidR="00841FF6" w:rsidRDefault="00841FF6" w:rsidP="00841FF6">
      <w:pPr>
        <w:rPr>
          <w:rFonts w:ascii="Times New Roman" w:hAnsi="Times New Roman" w:cs="Times New Roman"/>
          <w:sz w:val="24"/>
          <w:szCs w:val="24"/>
        </w:rPr>
      </w:pPr>
    </w:p>
    <w:p w14:paraId="2C526FFD" w14:textId="6C950795" w:rsidR="00841FF6" w:rsidRDefault="00841FF6" w:rsidP="00841FF6">
      <w:pPr>
        <w:rPr>
          <w:rFonts w:ascii="Times New Roman" w:hAnsi="Times New Roman" w:cs="Times New Roman"/>
          <w:b/>
          <w:bCs/>
          <w:sz w:val="24"/>
          <w:szCs w:val="24"/>
        </w:rPr>
      </w:pPr>
      <w:r>
        <w:rPr>
          <w:rFonts w:ascii="Times New Roman" w:hAnsi="Times New Roman" w:cs="Times New Roman"/>
          <w:b/>
          <w:bCs/>
          <w:sz w:val="24"/>
          <w:szCs w:val="24"/>
        </w:rPr>
        <w:t>API Authentication</w:t>
      </w:r>
    </w:p>
    <w:p w14:paraId="33BA470A" w14:textId="5FB497F4" w:rsidR="00841FF6" w:rsidRDefault="00841FF6" w:rsidP="00841FF6">
      <w:pPr>
        <w:rPr>
          <w:rFonts w:ascii="Times New Roman" w:hAnsi="Times New Roman" w:cs="Times New Roman"/>
          <w:sz w:val="24"/>
          <w:szCs w:val="24"/>
        </w:rPr>
      </w:pPr>
      <w:r>
        <w:rPr>
          <w:rFonts w:ascii="Times New Roman" w:hAnsi="Times New Roman" w:cs="Times New Roman"/>
          <w:sz w:val="24"/>
          <w:szCs w:val="24"/>
        </w:rPr>
        <w:t xml:space="preserve">In order to authenticate with our APIs, we configure those settings under the subscription section. </w:t>
      </w:r>
    </w:p>
    <w:p w14:paraId="50FDDC93" w14:textId="1FBEEF39" w:rsidR="00841FF6" w:rsidRDefault="00841FF6" w:rsidP="00841FF6">
      <w:pPr>
        <w:jc w:val="center"/>
        <w:rPr>
          <w:rFonts w:ascii="Times New Roman" w:hAnsi="Times New Roman" w:cs="Times New Roman"/>
          <w:sz w:val="24"/>
          <w:szCs w:val="24"/>
        </w:rPr>
      </w:pPr>
      <w:r>
        <w:rPr>
          <w:noProof/>
        </w:rPr>
        <w:drawing>
          <wp:inline distT="0" distB="0" distL="0" distR="0" wp14:anchorId="7AEC1C92" wp14:editId="4F10F617">
            <wp:extent cx="3914775" cy="2695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14775" cy="2695575"/>
                    </a:xfrm>
                    <a:prstGeom prst="rect">
                      <a:avLst/>
                    </a:prstGeom>
                  </pic:spPr>
                </pic:pic>
              </a:graphicData>
            </a:graphic>
          </wp:inline>
        </w:drawing>
      </w:r>
    </w:p>
    <w:p w14:paraId="7308D1DF" w14:textId="09CB22AC" w:rsidR="00841FF6" w:rsidRDefault="00841FF6" w:rsidP="00841FF6">
      <w:pPr>
        <w:rPr>
          <w:rFonts w:ascii="Times New Roman" w:hAnsi="Times New Roman" w:cs="Times New Roman"/>
          <w:sz w:val="24"/>
          <w:szCs w:val="24"/>
        </w:rPr>
      </w:pPr>
      <w:r>
        <w:rPr>
          <w:rFonts w:ascii="Times New Roman" w:hAnsi="Times New Roman" w:cs="Times New Roman"/>
          <w:sz w:val="24"/>
          <w:szCs w:val="24"/>
        </w:rPr>
        <w:t>If the subscription is required, only developers with a valid access key can use it.</w:t>
      </w:r>
    </w:p>
    <w:p w14:paraId="293D2D1B" w14:textId="440187FF" w:rsidR="00841FF6" w:rsidRDefault="00841FF6" w:rsidP="00841FF6">
      <w:pPr>
        <w:rPr>
          <w:rFonts w:ascii="Times New Roman" w:hAnsi="Times New Roman" w:cs="Times New Roman"/>
          <w:sz w:val="24"/>
          <w:szCs w:val="24"/>
        </w:rPr>
      </w:pPr>
      <w:r>
        <w:rPr>
          <w:rFonts w:ascii="Times New Roman" w:hAnsi="Times New Roman" w:cs="Times New Roman"/>
          <w:sz w:val="24"/>
          <w:szCs w:val="24"/>
        </w:rPr>
        <w:t xml:space="preserve">If it is not checked, </w:t>
      </w:r>
      <w:r w:rsidRPr="00A03BC4">
        <w:rPr>
          <w:rFonts w:ascii="Times New Roman" w:hAnsi="Times New Roman" w:cs="Times New Roman"/>
          <w:b/>
          <w:bCs/>
          <w:sz w:val="24"/>
          <w:szCs w:val="24"/>
        </w:rPr>
        <w:t>anonymous</w:t>
      </w:r>
      <w:r>
        <w:rPr>
          <w:rFonts w:ascii="Times New Roman" w:hAnsi="Times New Roman" w:cs="Times New Roman"/>
          <w:sz w:val="24"/>
          <w:szCs w:val="24"/>
        </w:rPr>
        <w:t xml:space="preserve"> requests are allowed.</w:t>
      </w:r>
    </w:p>
    <w:p w14:paraId="4EC82873" w14:textId="7B4D1B77" w:rsidR="00841FF6" w:rsidRDefault="00841FF6" w:rsidP="00841FF6">
      <w:pPr>
        <w:rPr>
          <w:rFonts w:ascii="Times New Roman" w:hAnsi="Times New Roman" w:cs="Times New Roman"/>
          <w:sz w:val="24"/>
          <w:szCs w:val="24"/>
        </w:rPr>
      </w:pPr>
      <w:r>
        <w:rPr>
          <w:rFonts w:ascii="Times New Roman" w:hAnsi="Times New Roman" w:cs="Times New Roman"/>
          <w:sz w:val="24"/>
          <w:szCs w:val="24"/>
        </w:rPr>
        <w:t xml:space="preserve">Here, we can configure where the API will receive the access keys, which can be sent as a header or query string. </w:t>
      </w:r>
    </w:p>
    <w:p w14:paraId="717E34C6" w14:textId="77777777" w:rsidR="00A03BC4" w:rsidRDefault="00A03BC4" w:rsidP="00841FF6">
      <w:pPr>
        <w:rPr>
          <w:rFonts w:ascii="Times New Roman" w:hAnsi="Times New Roman" w:cs="Times New Roman"/>
          <w:sz w:val="24"/>
          <w:szCs w:val="24"/>
        </w:rPr>
      </w:pPr>
    </w:p>
    <w:p w14:paraId="4EE98EF0" w14:textId="2F98E22C" w:rsidR="00A03BC4" w:rsidRDefault="00A03BC4" w:rsidP="00841FF6">
      <w:pPr>
        <w:rPr>
          <w:rFonts w:ascii="Times New Roman" w:hAnsi="Times New Roman" w:cs="Times New Roman"/>
          <w:b/>
          <w:bCs/>
          <w:sz w:val="24"/>
          <w:szCs w:val="24"/>
        </w:rPr>
      </w:pPr>
      <w:r w:rsidRPr="00A03BC4">
        <w:rPr>
          <w:rFonts w:ascii="Times New Roman" w:hAnsi="Times New Roman" w:cs="Times New Roman"/>
          <w:b/>
          <w:bCs/>
          <w:sz w:val="24"/>
          <w:szCs w:val="24"/>
        </w:rPr>
        <w:t>Groups</w:t>
      </w:r>
    </w:p>
    <w:p w14:paraId="7FEC0238" w14:textId="4CA03A7F" w:rsidR="00A03BC4" w:rsidRDefault="00A03BC4" w:rsidP="00841FF6">
      <w:pPr>
        <w:rPr>
          <w:rFonts w:ascii="Times New Roman" w:hAnsi="Times New Roman" w:cs="Times New Roman"/>
          <w:sz w:val="24"/>
          <w:szCs w:val="24"/>
        </w:rPr>
      </w:pPr>
      <w:r>
        <w:rPr>
          <w:rFonts w:ascii="Times New Roman" w:hAnsi="Times New Roman" w:cs="Times New Roman"/>
          <w:sz w:val="24"/>
          <w:szCs w:val="24"/>
        </w:rPr>
        <w:t>Groups are used to manage the visibility of products to developers.</w:t>
      </w:r>
    </w:p>
    <w:p w14:paraId="3B9F53E5" w14:textId="27291040" w:rsidR="00A03BC4" w:rsidRDefault="00A03BC4" w:rsidP="00A03BC4">
      <w:pPr>
        <w:pStyle w:val="ListParagraph"/>
        <w:numPr>
          <w:ilvl w:val="0"/>
          <w:numId w:val="2"/>
        </w:numPr>
        <w:rPr>
          <w:rFonts w:ascii="Times New Roman" w:hAnsi="Times New Roman" w:cs="Times New Roman"/>
          <w:sz w:val="24"/>
          <w:szCs w:val="24"/>
        </w:rPr>
      </w:pPr>
      <w:r w:rsidRPr="00A03BC4">
        <w:rPr>
          <w:rFonts w:ascii="Times New Roman" w:hAnsi="Times New Roman" w:cs="Times New Roman"/>
          <w:sz w:val="24"/>
          <w:szCs w:val="24"/>
        </w:rPr>
        <w:lastRenderedPageBreak/>
        <w:t xml:space="preserve">Administrators: Manage API management service </w:t>
      </w:r>
      <w:r>
        <w:rPr>
          <w:rFonts w:ascii="Times New Roman" w:hAnsi="Times New Roman" w:cs="Times New Roman"/>
          <w:sz w:val="24"/>
          <w:szCs w:val="24"/>
        </w:rPr>
        <w:t>instances</w:t>
      </w:r>
      <w:r w:rsidRPr="00A03BC4">
        <w:rPr>
          <w:rFonts w:ascii="Times New Roman" w:hAnsi="Times New Roman" w:cs="Times New Roman"/>
          <w:sz w:val="24"/>
          <w:szCs w:val="24"/>
        </w:rPr>
        <w:t xml:space="preserve"> and creat</w:t>
      </w:r>
      <w:r>
        <w:rPr>
          <w:rFonts w:ascii="Times New Roman" w:hAnsi="Times New Roman" w:cs="Times New Roman"/>
          <w:sz w:val="24"/>
          <w:szCs w:val="24"/>
        </w:rPr>
        <w:t>e the APIs, operations, and products that are used by developers.</w:t>
      </w:r>
    </w:p>
    <w:p w14:paraId="778EFE32" w14:textId="76A514EE" w:rsidR="00A03BC4" w:rsidRDefault="00A03BC4" w:rsidP="00A03BC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Developers: Authenticated developer portal, users that build applications using APIs. Developers are granted access to the developer portal and build applications that call the operations of an API.</w:t>
      </w:r>
    </w:p>
    <w:p w14:paraId="3FE02FA8" w14:textId="509F414E" w:rsidR="00A03BC4" w:rsidRDefault="00A03BC4" w:rsidP="00A03BC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Guests: Unauthenticated developer portal users, such as prospective customers visiting the developer portal. They can be granted certain read-only access, such as the ability to view APIs but not to call them.</w:t>
      </w:r>
    </w:p>
    <w:p w14:paraId="790D3DA9" w14:textId="741ABF36" w:rsidR="00A03BC4" w:rsidRDefault="00A03BC4" w:rsidP="00A03BC4">
      <w:pPr>
        <w:rPr>
          <w:rFonts w:ascii="Times New Roman" w:hAnsi="Times New Roman" w:cs="Times New Roman"/>
          <w:sz w:val="24"/>
          <w:szCs w:val="24"/>
        </w:rPr>
      </w:pPr>
      <w:r>
        <w:rPr>
          <w:rFonts w:ascii="Times New Roman" w:hAnsi="Times New Roman" w:cs="Times New Roman"/>
          <w:sz w:val="24"/>
          <w:szCs w:val="24"/>
        </w:rPr>
        <w:t>Administrators can also create custom groups or use external groups in an associated Azure Active Directory tenant to give developers visibility and access to API products.</w:t>
      </w:r>
    </w:p>
    <w:p w14:paraId="7C599AFF" w14:textId="0BCAA9DA" w:rsidR="00A03BC4" w:rsidRPr="00A03BC4" w:rsidRDefault="00A03BC4" w:rsidP="00A03BC4">
      <w:pPr>
        <w:rPr>
          <w:rFonts w:ascii="Times New Roman" w:hAnsi="Times New Roman" w:cs="Times New Roman"/>
          <w:sz w:val="24"/>
          <w:szCs w:val="24"/>
        </w:rPr>
      </w:pPr>
      <w:r>
        <w:rPr>
          <w:rFonts w:ascii="Times New Roman" w:hAnsi="Times New Roman" w:cs="Times New Roman"/>
          <w:sz w:val="24"/>
          <w:szCs w:val="24"/>
        </w:rPr>
        <w:t>A user can belong to more than one group.</w:t>
      </w:r>
    </w:p>
    <w:p w14:paraId="743C7617" w14:textId="0D74E43B" w:rsidR="00A03BC4" w:rsidRDefault="00A03BC4" w:rsidP="00841FF6">
      <w:pPr>
        <w:rPr>
          <w:rFonts w:ascii="Times New Roman" w:hAnsi="Times New Roman" w:cs="Times New Roman"/>
          <w:sz w:val="24"/>
          <w:szCs w:val="24"/>
        </w:rPr>
      </w:pPr>
    </w:p>
    <w:p w14:paraId="1BA898B1" w14:textId="4157CF97" w:rsidR="0049731F" w:rsidRDefault="0049731F" w:rsidP="00841FF6">
      <w:pPr>
        <w:rPr>
          <w:rFonts w:ascii="Times New Roman" w:hAnsi="Times New Roman" w:cs="Times New Roman"/>
          <w:b/>
          <w:bCs/>
          <w:sz w:val="24"/>
          <w:szCs w:val="24"/>
        </w:rPr>
      </w:pPr>
      <w:r w:rsidRPr="0049731F">
        <w:rPr>
          <w:rFonts w:ascii="Times New Roman" w:hAnsi="Times New Roman" w:cs="Times New Roman"/>
          <w:b/>
          <w:bCs/>
          <w:sz w:val="24"/>
          <w:szCs w:val="24"/>
        </w:rPr>
        <w:t>Frontends</w:t>
      </w:r>
    </w:p>
    <w:p w14:paraId="4AAC9CB6" w14:textId="094B1414" w:rsidR="0049731F" w:rsidRDefault="0049731F" w:rsidP="00841FF6">
      <w:pPr>
        <w:rPr>
          <w:noProof/>
        </w:rPr>
      </w:pPr>
      <w:r>
        <w:rPr>
          <w:noProof/>
        </w:rPr>
        <w:t xml:space="preserve">Frontends define the </w:t>
      </w:r>
      <w:r w:rsidRPr="0049731F">
        <w:rPr>
          <w:b/>
          <w:bCs/>
          <w:noProof/>
        </w:rPr>
        <w:t>route/endpoint</w:t>
      </w:r>
      <w:r>
        <w:rPr>
          <w:noProof/>
        </w:rPr>
        <w:t xml:space="preserve"> and the </w:t>
      </w:r>
      <w:r w:rsidRPr="0049731F">
        <w:rPr>
          <w:b/>
          <w:bCs/>
          <w:noProof/>
        </w:rPr>
        <w:t>documentation and configuration</w:t>
      </w:r>
      <w:r>
        <w:rPr>
          <w:noProof/>
        </w:rPr>
        <w:t xml:space="preserve"> around that endpoint.</w:t>
      </w:r>
    </w:p>
    <w:p w14:paraId="6861BB51" w14:textId="63C1C7E1" w:rsidR="0049731F" w:rsidRDefault="0049731F" w:rsidP="00841FF6">
      <w:pPr>
        <w:rPr>
          <w:rFonts w:ascii="Times New Roman" w:hAnsi="Times New Roman" w:cs="Times New Roman"/>
          <w:sz w:val="24"/>
          <w:szCs w:val="24"/>
        </w:rPr>
      </w:pPr>
      <w:r>
        <w:rPr>
          <w:noProof/>
        </w:rPr>
        <w:drawing>
          <wp:inline distT="0" distB="0" distL="0" distR="0" wp14:anchorId="1C1DF921" wp14:editId="3B08FC38">
            <wp:extent cx="5943600"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43175"/>
                    </a:xfrm>
                    <a:prstGeom prst="rect">
                      <a:avLst/>
                    </a:prstGeom>
                  </pic:spPr>
                </pic:pic>
              </a:graphicData>
            </a:graphic>
          </wp:inline>
        </w:drawing>
      </w:r>
    </w:p>
    <w:p w14:paraId="177B515F" w14:textId="4FC18130" w:rsidR="0049731F" w:rsidRDefault="0049731F" w:rsidP="00841FF6">
      <w:pPr>
        <w:rPr>
          <w:rFonts w:ascii="Times New Roman" w:hAnsi="Times New Roman" w:cs="Times New Roman"/>
          <w:sz w:val="24"/>
          <w:szCs w:val="24"/>
        </w:rPr>
      </w:pPr>
      <w:r>
        <w:rPr>
          <w:rFonts w:ascii="Times New Roman" w:hAnsi="Times New Roman" w:cs="Times New Roman"/>
          <w:sz w:val="24"/>
          <w:szCs w:val="24"/>
        </w:rPr>
        <w:t>API does not host APIs; it creates facades for APIs.</w:t>
      </w:r>
    </w:p>
    <w:p w14:paraId="628D7CAF" w14:textId="77777777" w:rsidR="0049731F" w:rsidRDefault="0049731F" w:rsidP="00841FF6">
      <w:pPr>
        <w:rPr>
          <w:rFonts w:ascii="Times New Roman" w:hAnsi="Times New Roman" w:cs="Times New Roman"/>
          <w:sz w:val="24"/>
          <w:szCs w:val="24"/>
        </w:rPr>
      </w:pPr>
    </w:p>
    <w:p w14:paraId="253DFCB1" w14:textId="60DEB232" w:rsidR="0049731F" w:rsidRDefault="0049731F" w:rsidP="00841FF6">
      <w:pPr>
        <w:rPr>
          <w:rFonts w:ascii="Times New Roman" w:hAnsi="Times New Roman" w:cs="Times New Roman"/>
          <w:b/>
          <w:bCs/>
          <w:sz w:val="24"/>
          <w:szCs w:val="24"/>
        </w:rPr>
      </w:pPr>
      <w:r w:rsidRPr="0049731F">
        <w:rPr>
          <w:rFonts w:ascii="Times New Roman" w:hAnsi="Times New Roman" w:cs="Times New Roman"/>
          <w:b/>
          <w:bCs/>
          <w:sz w:val="24"/>
          <w:szCs w:val="24"/>
        </w:rPr>
        <w:t>Backends</w:t>
      </w:r>
    </w:p>
    <w:p w14:paraId="3E1DA284" w14:textId="57BB5230" w:rsidR="0049731F" w:rsidRDefault="0049731F" w:rsidP="00841FF6">
      <w:pPr>
        <w:rPr>
          <w:rFonts w:ascii="Times New Roman" w:hAnsi="Times New Roman" w:cs="Times New Roman"/>
          <w:sz w:val="24"/>
          <w:szCs w:val="24"/>
        </w:rPr>
      </w:pPr>
      <w:r>
        <w:rPr>
          <w:rFonts w:ascii="Times New Roman" w:hAnsi="Times New Roman" w:cs="Times New Roman"/>
          <w:sz w:val="24"/>
          <w:szCs w:val="24"/>
        </w:rPr>
        <w:t>For Backends, we have:</w:t>
      </w:r>
    </w:p>
    <w:p w14:paraId="01EDAC56" w14:textId="710FEC0B" w:rsidR="0038290C" w:rsidRDefault="0038290C" w:rsidP="0038290C">
      <w:pPr>
        <w:jc w:val="center"/>
        <w:rPr>
          <w:rFonts w:ascii="Times New Roman" w:hAnsi="Times New Roman" w:cs="Times New Roman"/>
          <w:sz w:val="24"/>
          <w:szCs w:val="24"/>
        </w:rPr>
      </w:pPr>
      <w:r>
        <w:rPr>
          <w:noProof/>
        </w:rPr>
        <w:lastRenderedPageBreak/>
        <w:drawing>
          <wp:inline distT="0" distB="0" distL="0" distR="0" wp14:anchorId="0ADF4BCC" wp14:editId="336B96DE">
            <wp:extent cx="3133725" cy="2095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3725" cy="2095500"/>
                    </a:xfrm>
                    <a:prstGeom prst="rect">
                      <a:avLst/>
                    </a:prstGeom>
                  </pic:spPr>
                </pic:pic>
              </a:graphicData>
            </a:graphic>
          </wp:inline>
        </w:drawing>
      </w:r>
    </w:p>
    <w:p w14:paraId="2C1AAFA6" w14:textId="21D08642" w:rsidR="0049731F" w:rsidRDefault="0049731F" w:rsidP="0049731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Custom URL: point to the server where the service is running.</w:t>
      </w:r>
    </w:p>
    <w:p w14:paraId="3BB3AE4B" w14:textId="0F916F88" w:rsidR="0049731F" w:rsidRDefault="0049731F" w:rsidP="0049731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Azure Resource: Integrate directly to an Azure resource </w:t>
      </w:r>
      <w:proofErr w:type="spellStart"/>
      <w:r>
        <w:rPr>
          <w:rFonts w:ascii="Times New Roman" w:hAnsi="Times New Roman" w:cs="Times New Roman"/>
          <w:sz w:val="24"/>
          <w:szCs w:val="24"/>
        </w:rPr>
        <w:t>eg.</w:t>
      </w:r>
      <w:proofErr w:type="spellEnd"/>
    </w:p>
    <w:p w14:paraId="494B0F64" w14:textId="7321A166" w:rsidR="0049731F" w:rsidRDefault="0049731F" w:rsidP="0049731F">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Azure Functions</w:t>
      </w:r>
    </w:p>
    <w:p w14:paraId="09ABA8F4" w14:textId="700461B6" w:rsidR="00A17CEB" w:rsidRDefault="00A17CEB" w:rsidP="0049731F">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App Service </w:t>
      </w:r>
    </w:p>
    <w:p w14:paraId="010EF3D5" w14:textId="0AA9140E" w:rsidR="00A17CEB" w:rsidRDefault="00A17CEB" w:rsidP="0049731F">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Container App</w:t>
      </w:r>
    </w:p>
    <w:p w14:paraId="42014275" w14:textId="0523CBA5" w:rsidR="00A17CEB" w:rsidRDefault="00A17CEB" w:rsidP="0049731F">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Logic App</w:t>
      </w:r>
    </w:p>
    <w:p w14:paraId="2E42A01F" w14:textId="31F6969A" w:rsidR="00A17CEB" w:rsidRDefault="00A17CEB" w:rsidP="00A17CE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Azure Service Fabric</w:t>
      </w:r>
    </w:p>
    <w:p w14:paraId="7C8C3D87" w14:textId="386C4078" w:rsidR="00A17CEB" w:rsidRDefault="00A17CEB" w:rsidP="00A17CEB">
      <w:pPr>
        <w:jc w:val="center"/>
        <w:rPr>
          <w:rFonts w:ascii="Times New Roman" w:hAnsi="Times New Roman" w:cs="Times New Roman"/>
          <w:sz w:val="24"/>
          <w:szCs w:val="24"/>
        </w:rPr>
      </w:pPr>
    </w:p>
    <w:p w14:paraId="4E728502" w14:textId="5B7104E2" w:rsidR="00A17CEB" w:rsidRDefault="0038290C" w:rsidP="0038290C">
      <w:pPr>
        <w:rPr>
          <w:rFonts w:ascii="Times New Roman" w:hAnsi="Times New Roman" w:cs="Times New Roman"/>
          <w:sz w:val="24"/>
          <w:szCs w:val="24"/>
        </w:rPr>
      </w:pPr>
      <w:r w:rsidRPr="0038290C">
        <w:rPr>
          <w:rFonts w:ascii="Times New Roman" w:hAnsi="Times New Roman" w:cs="Times New Roman"/>
          <w:b/>
          <w:bCs/>
          <w:sz w:val="24"/>
          <w:szCs w:val="24"/>
        </w:rPr>
        <w:t>Authorization credentials</w:t>
      </w:r>
      <w:r>
        <w:rPr>
          <w:rFonts w:ascii="Times New Roman" w:hAnsi="Times New Roman" w:cs="Times New Roman"/>
          <w:sz w:val="24"/>
          <w:szCs w:val="24"/>
        </w:rPr>
        <w:t xml:space="preserve"> present authorization request credentials to the backend service.</w:t>
      </w:r>
    </w:p>
    <w:p w14:paraId="21207871" w14:textId="1DCC291B" w:rsidR="0038290C" w:rsidRDefault="0038290C" w:rsidP="0038290C">
      <w:pPr>
        <w:jc w:val="center"/>
        <w:rPr>
          <w:rFonts w:ascii="Times New Roman" w:hAnsi="Times New Roman" w:cs="Times New Roman"/>
          <w:sz w:val="24"/>
          <w:szCs w:val="24"/>
        </w:rPr>
      </w:pPr>
      <w:r>
        <w:rPr>
          <w:noProof/>
        </w:rPr>
        <w:drawing>
          <wp:inline distT="0" distB="0" distL="0" distR="0" wp14:anchorId="3C51BF42" wp14:editId="272327A3">
            <wp:extent cx="3171825" cy="2095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1825" cy="2095500"/>
                    </a:xfrm>
                    <a:prstGeom prst="rect">
                      <a:avLst/>
                    </a:prstGeom>
                  </pic:spPr>
                </pic:pic>
              </a:graphicData>
            </a:graphic>
          </wp:inline>
        </w:drawing>
      </w:r>
    </w:p>
    <w:p w14:paraId="3A38A57E" w14:textId="5C664589" w:rsidR="0038290C" w:rsidRDefault="0038290C" w:rsidP="0038290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Headers: HTTP headers</w:t>
      </w:r>
    </w:p>
    <w:p w14:paraId="2982346A" w14:textId="7D70EFF1" w:rsidR="0038290C" w:rsidRDefault="0038290C" w:rsidP="0038290C">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Can fetch from Named values.</w:t>
      </w:r>
    </w:p>
    <w:p w14:paraId="4C392603" w14:textId="4A9014C3" w:rsidR="0038290C" w:rsidRDefault="0038290C" w:rsidP="0038290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Query: query string </w:t>
      </w:r>
    </w:p>
    <w:p w14:paraId="26E7FDEA" w14:textId="292A8EDF" w:rsidR="0038290C" w:rsidRDefault="0038290C" w:rsidP="0038290C">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Can fetch from Named values.</w:t>
      </w:r>
    </w:p>
    <w:p w14:paraId="052ED315" w14:textId="29740261" w:rsidR="0038290C" w:rsidRDefault="0038290C" w:rsidP="0038290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Client certificates: x.509 certificates</w:t>
      </w:r>
    </w:p>
    <w:p w14:paraId="3172DA66" w14:textId="06A209A9" w:rsidR="0038290C" w:rsidRDefault="0038290C" w:rsidP="0038290C">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Certificates stored in Azure key vault.</w:t>
      </w:r>
    </w:p>
    <w:p w14:paraId="2861CB77" w14:textId="77777777" w:rsidR="0038290C" w:rsidRDefault="0038290C" w:rsidP="0038290C">
      <w:pPr>
        <w:rPr>
          <w:rFonts w:ascii="Times New Roman" w:hAnsi="Times New Roman" w:cs="Times New Roman"/>
          <w:sz w:val="24"/>
          <w:szCs w:val="24"/>
        </w:rPr>
      </w:pPr>
    </w:p>
    <w:p w14:paraId="74792055" w14:textId="0DE52903" w:rsidR="0038290C" w:rsidRDefault="0038290C" w:rsidP="0038290C">
      <w:pPr>
        <w:rPr>
          <w:rFonts w:ascii="Times New Roman" w:hAnsi="Times New Roman" w:cs="Times New Roman"/>
          <w:b/>
          <w:bCs/>
          <w:sz w:val="24"/>
          <w:szCs w:val="24"/>
        </w:rPr>
      </w:pPr>
      <w:r w:rsidRPr="0038290C">
        <w:rPr>
          <w:rFonts w:ascii="Times New Roman" w:hAnsi="Times New Roman" w:cs="Times New Roman"/>
          <w:b/>
          <w:bCs/>
          <w:sz w:val="24"/>
          <w:szCs w:val="24"/>
        </w:rPr>
        <w:t>Policies</w:t>
      </w:r>
    </w:p>
    <w:p w14:paraId="5DDD4D23" w14:textId="73CE9682" w:rsidR="0038290C" w:rsidRDefault="0038290C" w:rsidP="0038290C">
      <w:pPr>
        <w:rPr>
          <w:rFonts w:ascii="Times New Roman" w:hAnsi="Times New Roman" w:cs="Times New Roman"/>
          <w:sz w:val="24"/>
          <w:szCs w:val="24"/>
        </w:rPr>
      </w:pPr>
      <w:r>
        <w:rPr>
          <w:rFonts w:ascii="Times New Roman" w:hAnsi="Times New Roman" w:cs="Times New Roman"/>
          <w:sz w:val="24"/>
          <w:szCs w:val="24"/>
        </w:rPr>
        <w:lastRenderedPageBreak/>
        <w:t>API Management Policies allow to change the behavior at multiple stages of an endpoint’s request lifecycle.</w:t>
      </w:r>
    </w:p>
    <w:p w14:paraId="73DF5178" w14:textId="0E0FB1D0" w:rsidR="0038290C" w:rsidRDefault="0038290C" w:rsidP="0038290C">
      <w:pPr>
        <w:rPr>
          <w:rFonts w:ascii="Times New Roman" w:hAnsi="Times New Roman" w:cs="Times New Roman"/>
          <w:color w:val="FF0000"/>
          <w:sz w:val="24"/>
          <w:szCs w:val="24"/>
        </w:rPr>
      </w:pPr>
      <w:r>
        <w:rPr>
          <w:rFonts w:ascii="Times New Roman" w:hAnsi="Times New Roman" w:cs="Times New Roman"/>
          <w:sz w:val="24"/>
          <w:szCs w:val="24"/>
        </w:rPr>
        <w:t xml:space="preserve">Any part of the request and response messages can be updated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w:t>
      </w:r>
      <w:r w:rsidRPr="0038290C">
        <w:rPr>
          <w:rFonts w:ascii="Times New Roman" w:hAnsi="Times New Roman" w:cs="Times New Roman"/>
          <w:color w:val="FF0000"/>
          <w:sz w:val="24"/>
          <w:szCs w:val="24"/>
        </w:rPr>
        <w:t>headers, body, URLs, etc.</w:t>
      </w:r>
    </w:p>
    <w:p w14:paraId="2FBAA368" w14:textId="6BE37DAC" w:rsidR="0038290C" w:rsidRDefault="0038290C" w:rsidP="0038290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These are four areas where policies can be applied:</w:t>
      </w:r>
    </w:p>
    <w:p w14:paraId="20853E5E" w14:textId="6A5CF4DE" w:rsidR="0038290C" w:rsidRDefault="0038290C" w:rsidP="0038290C">
      <w:pPr>
        <w:pStyle w:val="ListParagraph"/>
        <w:numPr>
          <w:ilvl w:val="0"/>
          <w:numId w:val="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Inbound: for incoming requests.</w:t>
      </w:r>
    </w:p>
    <w:p w14:paraId="0306A07E" w14:textId="3CF82399" w:rsidR="0038290C" w:rsidRDefault="0038290C" w:rsidP="0038290C">
      <w:pPr>
        <w:pStyle w:val="ListParagraph"/>
        <w:numPr>
          <w:ilvl w:val="0"/>
          <w:numId w:val="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Backend: before requests reach to backend.</w:t>
      </w:r>
    </w:p>
    <w:p w14:paraId="75AF7720" w14:textId="0D92D630" w:rsidR="0038290C" w:rsidRDefault="0038290C" w:rsidP="0038290C">
      <w:pPr>
        <w:pStyle w:val="ListParagraph"/>
        <w:numPr>
          <w:ilvl w:val="0"/>
          <w:numId w:val="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Outbound: before sending a response back to the client.</w:t>
      </w:r>
    </w:p>
    <w:p w14:paraId="09A6FD5E" w14:textId="7BFA5C06" w:rsidR="0038290C" w:rsidRDefault="0038290C" w:rsidP="0038290C">
      <w:pPr>
        <w:pStyle w:val="ListParagraph"/>
        <w:numPr>
          <w:ilvl w:val="0"/>
          <w:numId w:val="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Error: when a request encounters an error.</w:t>
      </w:r>
    </w:p>
    <w:p w14:paraId="4D5AB2EC" w14:textId="6D0C7488" w:rsidR="0038290C" w:rsidRDefault="006C1507" w:rsidP="006C1507">
      <w:pPr>
        <w:jc w:val="center"/>
        <w:rPr>
          <w:rFonts w:ascii="Times New Roman" w:hAnsi="Times New Roman" w:cs="Times New Roman"/>
          <w:color w:val="000000" w:themeColor="text1"/>
          <w:sz w:val="24"/>
          <w:szCs w:val="24"/>
        </w:rPr>
      </w:pPr>
      <w:r>
        <w:rPr>
          <w:noProof/>
        </w:rPr>
        <w:drawing>
          <wp:inline distT="0" distB="0" distL="0" distR="0" wp14:anchorId="11DF76C7" wp14:editId="44DC5D06">
            <wp:extent cx="4762500" cy="1247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500" cy="1247775"/>
                    </a:xfrm>
                    <a:prstGeom prst="rect">
                      <a:avLst/>
                    </a:prstGeom>
                  </pic:spPr>
                </pic:pic>
              </a:graphicData>
            </a:graphic>
          </wp:inline>
        </w:drawing>
      </w:r>
    </w:p>
    <w:p w14:paraId="4AEB8476" w14:textId="350498CC" w:rsidR="006C1507" w:rsidRDefault="006C1507" w:rsidP="006C150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Azure has a collection of policy groups which contain many policies we can apply:</w:t>
      </w:r>
    </w:p>
    <w:p w14:paraId="59618ACD" w14:textId="0FC0EF27" w:rsidR="006C1507" w:rsidRDefault="006C1507" w:rsidP="006C1507">
      <w:pPr>
        <w:pStyle w:val="ListParagraph"/>
        <w:numPr>
          <w:ilvl w:val="0"/>
          <w:numId w:val="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Access restriction Policies </w:t>
      </w:r>
    </w:p>
    <w:p w14:paraId="522209B9" w14:textId="656F5575" w:rsidR="006C1507" w:rsidRDefault="006C1507" w:rsidP="006C1507">
      <w:pPr>
        <w:pStyle w:val="ListParagraph"/>
        <w:numPr>
          <w:ilvl w:val="0"/>
          <w:numId w:val="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Advanced Policies</w:t>
      </w:r>
    </w:p>
    <w:p w14:paraId="39FF8B73" w14:textId="1F7AFA04" w:rsidR="006C1507" w:rsidRDefault="006C1507" w:rsidP="006C1507">
      <w:pPr>
        <w:pStyle w:val="ListParagraph"/>
        <w:numPr>
          <w:ilvl w:val="0"/>
          <w:numId w:val="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Authentication Policies</w:t>
      </w:r>
    </w:p>
    <w:p w14:paraId="15737B9F" w14:textId="4BD640CC" w:rsidR="006C1507" w:rsidRDefault="006C1507" w:rsidP="006C1507">
      <w:pPr>
        <w:pStyle w:val="ListParagraph"/>
        <w:numPr>
          <w:ilvl w:val="0"/>
          <w:numId w:val="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Caching Policies</w:t>
      </w:r>
    </w:p>
    <w:p w14:paraId="3F31827C" w14:textId="7580A7AD" w:rsidR="006C1507" w:rsidRDefault="006C1507" w:rsidP="006C1507">
      <w:pPr>
        <w:pStyle w:val="ListParagraph"/>
        <w:numPr>
          <w:ilvl w:val="0"/>
          <w:numId w:val="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Cross-Domain Policies</w:t>
      </w:r>
    </w:p>
    <w:p w14:paraId="7D254D69" w14:textId="126D61FA" w:rsidR="006C1507" w:rsidRDefault="006C1507" w:rsidP="006C1507">
      <w:pPr>
        <w:pStyle w:val="ListParagraph"/>
        <w:numPr>
          <w:ilvl w:val="0"/>
          <w:numId w:val="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Transformation</w:t>
      </w:r>
      <w:r w:rsidRPr="006C150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Policies</w:t>
      </w:r>
    </w:p>
    <w:p w14:paraId="6CD83E42" w14:textId="07E5EAF2" w:rsidR="006C1507" w:rsidRDefault="006C1507" w:rsidP="006C1507">
      <w:pPr>
        <w:pStyle w:val="ListParagraph"/>
        <w:numPr>
          <w:ilvl w:val="0"/>
          <w:numId w:val="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Dapr Integration</w:t>
      </w:r>
      <w:r w:rsidRPr="006C150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Policies</w:t>
      </w:r>
    </w:p>
    <w:p w14:paraId="42C83C7D" w14:textId="495A518A" w:rsidR="006C1507" w:rsidRDefault="006C1507" w:rsidP="006C1507">
      <w:pPr>
        <w:pStyle w:val="ListParagraph"/>
        <w:numPr>
          <w:ilvl w:val="0"/>
          <w:numId w:val="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Validation</w:t>
      </w:r>
      <w:r w:rsidRPr="006C150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Policies</w:t>
      </w:r>
    </w:p>
    <w:p w14:paraId="07F711A5" w14:textId="4B8A4EAF" w:rsidR="006C1507" w:rsidRDefault="006C1507" w:rsidP="006C1507">
      <w:pPr>
        <w:pStyle w:val="ListParagraph"/>
        <w:numPr>
          <w:ilvl w:val="0"/>
          <w:numId w:val="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 QL Validation Policies</w:t>
      </w:r>
    </w:p>
    <w:p w14:paraId="4EE41E80" w14:textId="1268249E" w:rsidR="00C60D26" w:rsidRDefault="00C60D26" w:rsidP="00C60D2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When an error occurs, no other policies are applied except the error</w:t>
      </w:r>
      <w:r w:rsidR="00676E8C">
        <w:rPr>
          <w:rFonts w:ascii="Times New Roman" w:hAnsi="Times New Roman" w:cs="Times New Roman"/>
          <w:color w:val="000000" w:themeColor="text1"/>
          <w:sz w:val="24"/>
          <w:szCs w:val="24"/>
        </w:rPr>
        <w:t xml:space="preserve"> policies; however, if other policies were in effect </w:t>
      </w:r>
      <w:r w:rsidR="00CF6355">
        <w:rPr>
          <w:rFonts w:ascii="Times New Roman" w:hAnsi="Times New Roman" w:cs="Times New Roman"/>
          <w:color w:val="000000" w:themeColor="text1"/>
          <w:sz w:val="24"/>
          <w:szCs w:val="24"/>
        </w:rPr>
        <w:t>before</w:t>
      </w:r>
      <w:r w:rsidR="00676E8C">
        <w:rPr>
          <w:rFonts w:ascii="Times New Roman" w:hAnsi="Times New Roman" w:cs="Times New Roman"/>
          <w:color w:val="000000" w:themeColor="text1"/>
          <w:sz w:val="24"/>
          <w:szCs w:val="24"/>
        </w:rPr>
        <w:t xml:space="preserve"> the error, they will not be removed.</w:t>
      </w:r>
    </w:p>
    <w:p w14:paraId="0EC483A3" w14:textId="0537E12A" w:rsidR="00676E8C" w:rsidRDefault="00CF6355" w:rsidP="00C60D2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Product-level policies apply to all API operations within a product.</w:t>
      </w:r>
    </w:p>
    <w:p w14:paraId="7C86440B" w14:textId="77777777" w:rsidR="00CF6355" w:rsidRDefault="00CF6355" w:rsidP="00C60D26">
      <w:pPr>
        <w:rPr>
          <w:rFonts w:ascii="Times New Roman" w:hAnsi="Times New Roman" w:cs="Times New Roman"/>
          <w:color w:val="000000" w:themeColor="text1"/>
          <w:sz w:val="24"/>
          <w:szCs w:val="24"/>
        </w:rPr>
      </w:pPr>
    </w:p>
    <w:p w14:paraId="4001E4AE" w14:textId="0FBE2C96" w:rsidR="001A5176" w:rsidRDefault="001A5176" w:rsidP="00C60D2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APIM Authentication Policies Example:</w:t>
      </w:r>
      <w:r>
        <w:rPr>
          <w:rFonts w:ascii="Times New Roman" w:hAnsi="Times New Roman" w:cs="Times New Roman"/>
          <w:color w:val="000000" w:themeColor="text1"/>
          <w:sz w:val="24"/>
          <w:szCs w:val="24"/>
        </w:rPr>
        <w:br/>
      </w:r>
      <w:r>
        <w:rPr>
          <w:noProof/>
        </w:rPr>
        <w:drawing>
          <wp:inline distT="0" distB="0" distL="0" distR="0" wp14:anchorId="0DC1385C" wp14:editId="73850111">
            <wp:extent cx="5943600" cy="2437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37765"/>
                    </a:xfrm>
                    <a:prstGeom prst="rect">
                      <a:avLst/>
                    </a:prstGeom>
                  </pic:spPr>
                </pic:pic>
              </a:graphicData>
            </a:graphic>
          </wp:inline>
        </w:drawing>
      </w:r>
    </w:p>
    <w:p w14:paraId="6385E202" w14:textId="3362D677" w:rsidR="001A5176" w:rsidRDefault="001A5176" w:rsidP="00C60D26">
      <w:pPr>
        <w:rPr>
          <w:rFonts w:ascii="Times New Roman" w:hAnsi="Times New Roman" w:cs="Times New Roman"/>
          <w:color w:val="000000" w:themeColor="text1"/>
          <w:sz w:val="24"/>
          <w:szCs w:val="24"/>
        </w:rPr>
      </w:pPr>
      <w:r>
        <w:rPr>
          <w:noProof/>
        </w:rPr>
        <w:drawing>
          <wp:inline distT="0" distB="0" distL="0" distR="0" wp14:anchorId="71CA6FB0" wp14:editId="7C03C409">
            <wp:extent cx="5943600" cy="2604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04770"/>
                    </a:xfrm>
                    <a:prstGeom prst="rect">
                      <a:avLst/>
                    </a:prstGeom>
                  </pic:spPr>
                </pic:pic>
              </a:graphicData>
            </a:graphic>
          </wp:inline>
        </w:drawing>
      </w:r>
    </w:p>
    <w:p w14:paraId="71AD3E4A" w14:textId="77777777" w:rsidR="001A5176" w:rsidRDefault="001A5176" w:rsidP="00C60D26">
      <w:pPr>
        <w:rPr>
          <w:rFonts w:ascii="Times New Roman" w:hAnsi="Times New Roman" w:cs="Times New Roman"/>
          <w:color w:val="000000" w:themeColor="text1"/>
          <w:sz w:val="24"/>
          <w:szCs w:val="24"/>
        </w:rPr>
      </w:pPr>
    </w:p>
    <w:p w14:paraId="6EC1556D" w14:textId="7908019A" w:rsidR="001A5176" w:rsidRDefault="001A5176" w:rsidP="00C60D26">
      <w:pPr>
        <w:rPr>
          <w:rFonts w:ascii="Times New Roman" w:hAnsi="Times New Roman" w:cs="Times New Roman"/>
          <w:b/>
          <w:bCs/>
          <w:color w:val="000000" w:themeColor="text1"/>
          <w:sz w:val="24"/>
          <w:szCs w:val="24"/>
        </w:rPr>
      </w:pPr>
      <w:r w:rsidRPr="001A5176">
        <w:rPr>
          <w:rFonts w:ascii="Times New Roman" w:hAnsi="Times New Roman" w:cs="Times New Roman"/>
          <w:b/>
          <w:bCs/>
          <w:color w:val="000000" w:themeColor="text1"/>
          <w:sz w:val="24"/>
          <w:szCs w:val="24"/>
        </w:rPr>
        <w:t>Access Restriction Policies</w:t>
      </w:r>
    </w:p>
    <w:p w14:paraId="00E3B3DD" w14:textId="121BB003" w:rsidR="001A5176" w:rsidRDefault="001A5176" w:rsidP="00C60D26">
      <w:pPr>
        <w:rPr>
          <w:rFonts w:ascii="Times New Roman" w:hAnsi="Times New Roman" w:cs="Times New Roman"/>
          <w:color w:val="000000" w:themeColor="text1"/>
          <w:sz w:val="24"/>
          <w:szCs w:val="24"/>
        </w:rPr>
      </w:pPr>
      <w:r>
        <w:rPr>
          <w:noProof/>
        </w:rPr>
        <w:lastRenderedPageBreak/>
        <w:drawing>
          <wp:inline distT="0" distB="0" distL="0" distR="0" wp14:anchorId="4B3C2CBE" wp14:editId="7F25492B">
            <wp:extent cx="5943600"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57500"/>
                    </a:xfrm>
                    <a:prstGeom prst="rect">
                      <a:avLst/>
                    </a:prstGeom>
                  </pic:spPr>
                </pic:pic>
              </a:graphicData>
            </a:graphic>
          </wp:inline>
        </w:drawing>
      </w:r>
    </w:p>
    <w:p w14:paraId="245383D1" w14:textId="77777777" w:rsidR="001A5176" w:rsidRDefault="001A5176" w:rsidP="00C60D26">
      <w:pPr>
        <w:rPr>
          <w:rFonts w:ascii="Times New Roman" w:hAnsi="Times New Roman" w:cs="Times New Roman"/>
          <w:color w:val="000000" w:themeColor="text1"/>
          <w:sz w:val="24"/>
          <w:szCs w:val="24"/>
        </w:rPr>
      </w:pPr>
    </w:p>
    <w:p w14:paraId="6D91080B" w14:textId="5A487108" w:rsidR="001A5176" w:rsidRDefault="001A5176" w:rsidP="00C60D26">
      <w:pPr>
        <w:rPr>
          <w:rFonts w:ascii="Times New Roman" w:hAnsi="Times New Roman" w:cs="Times New Roman"/>
          <w:b/>
          <w:bCs/>
          <w:color w:val="000000" w:themeColor="text1"/>
          <w:sz w:val="24"/>
          <w:szCs w:val="24"/>
        </w:rPr>
      </w:pPr>
      <w:r w:rsidRPr="001A5176">
        <w:rPr>
          <w:rFonts w:ascii="Times New Roman" w:hAnsi="Times New Roman" w:cs="Times New Roman"/>
          <w:b/>
          <w:bCs/>
          <w:color w:val="000000" w:themeColor="text1"/>
          <w:sz w:val="24"/>
          <w:szCs w:val="24"/>
        </w:rPr>
        <w:t>Advanced Policies</w:t>
      </w:r>
    </w:p>
    <w:p w14:paraId="5F56F8E4" w14:textId="26973A91" w:rsidR="001A5176" w:rsidRDefault="001A5176" w:rsidP="00C60D26">
      <w:pPr>
        <w:rPr>
          <w:rFonts w:ascii="Times New Roman" w:hAnsi="Times New Roman" w:cs="Times New Roman"/>
          <w:color w:val="000000" w:themeColor="text1"/>
          <w:sz w:val="24"/>
          <w:szCs w:val="24"/>
        </w:rPr>
      </w:pPr>
      <w:r>
        <w:rPr>
          <w:noProof/>
        </w:rPr>
        <w:drawing>
          <wp:inline distT="0" distB="0" distL="0" distR="0" wp14:anchorId="31E61A4C" wp14:editId="494A6C5A">
            <wp:extent cx="5943600" cy="2942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2590"/>
                    </a:xfrm>
                    <a:prstGeom prst="rect">
                      <a:avLst/>
                    </a:prstGeom>
                  </pic:spPr>
                </pic:pic>
              </a:graphicData>
            </a:graphic>
          </wp:inline>
        </w:drawing>
      </w:r>
    </w:p>
    <w:p w14:paraId="238DA2BB" w14:textId="11D56E8D" w:rsidR="001A5176" w:rsidRDefault="001A5176" w:rsidP="00C60D26">
      <w:pPr>
        <w:rPr>
          <w:rFonts w:ascii="Times New Roman" w:hAnsi="Times New Roman" w:cs="Times New Roman"/>
          <w:color w:val="000000" w:themeColor="text1"/>
          <w:sz w:val="24"/>
          <w:szCs w:val="24"/>
        </w:rPr>
      </w:pPr>
      <w:r>
        <w:rPr>
          <w:noProof/>
        </w:rPr>
        <w:lastRenderedPageBreak/>
        <w:drawing>
          <wp:inline distT="0" distB="0" distL="0" distR="0" wp14:anchorId="43FEDEEE" wp14:editId="72E6EED3">
            <wp:extent cx="5943600" cy="2831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31465"/>
                    </a:xfrm>
                    <a:prstGeom prst="rect">
                      <a:avLst/>
                    </a:prstGeom>
                  </pic:spPr>
                </pic:pic>
              </a:graphicData>
            </a:graphic>
          </wp:inline>
        </w:drawing>
      </w:r>
    </w:p>
    <w:p w14:paraId="4CF85882" w14:textId="77777777" w:rsidR="001A5176" w:rsidRDefault="001A5176" w:rsidP="00C60D26">
      <w:pPr>
        <w:rPr>
          <w:rFonts w:ascii="Times New Roman" w:hAnsi="Times New Roman" w:cs="Times New Roman"/>
          <w:color w:val="000000" w:themeColor="text1"/>
          <w:sz w:val="24"/>
          <w:szCs w:val="24"/>
        </w:rPr>
      </w:pPr>
    </w:p>
    <w:p w14:paraId="35CB2F89" w14:textId="7498396A" w:rsidR="001A5176" w:rsidRDefault="001A5176" w:rsidP="00C60D26">
      <w:pPr>
        <w:rPr>
          <w:rFonts w:ascii="Times New Roman" w:hAnsi="Times New Roman" w:cs="Times New Roman"/>
          <w:b/>
          <w:bCs/>
          <w:color w:val="000000" w:themeColor="text1"/>
          <w:sz w:val="24"/>
          <w:szCs w:val="24"/>
        </w:rPr>
      </w:pPr>
      <w:r w:rsidRPr="001A5176">
        <w:rPr>
          <w:rFonts w:ascii="Times New Roman" w:hAnsi="Times New Roman" w:cs="Times New Roman"/>
          <w:b/>
          <w:bCs/>
          <w:color w:val="000000" w:themeColor="text1"/>
          <w:sz w:val="24"/>
          <w:szCs w:val="24"/>
        </w:rPr>
        <w:t>Authentication Policies</w:t>
      </w:r>
    </w:p>
    <w:p w14:paraId="3280DA37" w14:textId="01275424" w:rsidR="001A5176" w:rsidRDefault="001A5176" w:rsidP="00C60D26">
      <w:pPr>
        <w:rPr>
          <w:rFonts w:ascii="Times New Roman" w:hAnsi="Times New Roman" w:cs="Times New Roman"/>
          <w:color w:val="000000" w:themeColor="text1"/>
          <w:sz w:val="24"/>
          <w:szCs w:val="24"/>
        </w:rPr>
      </w:pPr>
      <w:r>
        <w:rPr>
          <w:noProof/>
        </w:rPr>
        <w:drawing>
          <wp:inline distT="0" distB="0" distL="0" distR="0" wp14:anchorId="5CD3A3F8" wp14:editId="523F0948">
            <wp:extent cx="5943600" cy="203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32000"/>
                    </a:xfrm>
                    <a:prstGeom prst="rect">
                      <a:avLst/>
                    </a:prstGeom>
                  </pic:spPr>
                </pic:pic>
              </a:graphicData>
            </a:graphic>
          </wp:inline>
        </w:drawing>
      </w:r>
    </w:p>
    <w:p w14:paraId="4B4BF738" w14:textId="77777777" w:rsidR="001A5176" w:rsidRDefault="001A5176" w:rsidP="00C60D26">
      <w:pPr>
        <w:rPr>
          <w:rFonts w:ascii="Times New Roman" w:hAnsi="Times New Roman" w:cs="Times New Roman"/>
          <w:color w:val="000000" w:themeColor="text1"/>
          <w:sz w:val="24"/>
          <w:szCs w:val="24"/>
        </w:rPr>
      </w:pPr>
    </w:p>
    <w:p w14:paraId="16D9C7EC" w14:textId="1A659B00" w:rsidR="001A5176" w:rsidRDefault="001A5176" w:rsidP="00C60D26">
      <w:pPr>
        <w:rPr>
          <w:rFonts w:ascii="Times New Roman" w:hAnsi="Times New Roman" w:cs="Times New Roman"/>
          <w:b/>
          <w:bCs/>
          <w:color w:val="000000" w:themeColor="text1"/>
          <w:sz w:val="24"/>
          <w:szCs w:val="24"/>
        </w:rPr>
      </w:pPr>
      <w:r w:rsidRPr="001A5176">
        <w:rPr>
          <w:rFonts w:ascii="Times New Roman" w:hAnsi="Times New Roman" w:cs="Times New Roman"/>
          <w:b/>
          <w:bCs/>
          <w:color w:val="000000" w:themeColor="text1"/>
          <w:sz w:val="24"/>
          <w:szCs w:val="24"/>
        </w:rPr>
        <w:t>Caching Policies</w:t>
      </w:r>
    </w:p>
    <w:p w14:paraId="32DFFB5D" w14:textId="3419622C" w:rsidR="001A5176" w:rsidRDefault="001A5176" w:rsidP="00C60D26">
      <w:pPr>
        <w:rPr>
          <w:rFonts w:ascii="Times New Roman" w:hAnsi="Times New Roman" w:cs="Times New Roman"/>
          <w:color w:val="000000" w:themeColor="text1"/>
          <w:sz w:val="24"/>
          <w:szCs w:val="24"/>
        </w:rPr>
      </w:pPr>
      <w:r>
        <w:rPr>
          <w:noProof/>
        </w:rPr>
        <w:lastRenderedPageBreak/>
        <w:drawing>
          <wp:inline distT="0" distB="0" distL="0" distR="0" wp14:anchorId="4CD80322" wp14:editId="15C2DD81">
            <wp:extent cx="5943600" cy="2656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56840"/>
                    </a:xfrm>
                    <a:prstGeom prst="rect">
                      <a:avLst/>
                    </a:prstGeom>
                  </pic:spPr>
                </pic:pic>
              </a:graphicData>
            </a:graphic>
          </wp:inline>
        </w:drawing>
      </w:r>
    </w:p>
    <w:p w14:paraId="10B89E61" w14:textId="77777777" w:rsidR="001A5176" w:rsidRDefault="001A5176" w:rsidP="00C60D26">
      <w:pPr>
        <w:rPr>
          <w:rFonts w:ascii="Times New Roman" w:hAnsi="Times New Roman" w:cs="Times New Roman"/>
          <w:color w:val="000000" w:themeColor="text1"/>
          <w:sz w:val="24"/>
          <w:szCs w:val="24"/>
        </w:rPr>
      </w:pPr>
    </w:p>
    <w:p w14:paraId="4FA30BBD" w14:textId="6EC2C17E" w:rsidR="001A5176" w:rsidRDefault="001A5176" w:rsidP="00C60D26">
      <w:pPr>
        <w:rPr>
          <w:rFonts w:ascii="Times New Roman" w:hAnsi="Times New Roman" w:cs="Times New Roman"/>
          <w:b/>
          <w:bCs/>
          <w:color w:val="000000" w:themeColor="text1"/>
          <w:sz w:val="24"/>
          <w:szCs w:val="24"/>
        </w:rPr>
      </w:pPr>
      <w:r w:rsidRPr="001A5176">
        <w:rPr>
          <w:rFonts w:ascii="Times New Roman" w:hAnsi="Times New Roman" w:cs="Times New Roman"/>
          <w:b/>
          <w:bCs/>
          <w:color w:val="000000" w:themeColor="text1"/>
          <w:sz w:val="24"/>
          <w:szCs w:val="24"/>
        </w:rPr>
        <w:t>Cross Domain Policies</w:t>
      </w:r>
    </w:p>
    <w:p w14:paraId="6AFBE389" w14:textId="3AA78BF9" w:rsidR="001A5176" w:rsidRDefault="001A5176" w:rsidP="00C60D26">
      <w:pPr>
        <w:rPr>
          <w:rFonts w:ascii="Times New Roman" w:hAnsi="Times New Roman" w:cs="Times New Roman"/>
          <w:b/>
          <w:bCs/>
          <w:color w:val="000000" w:themeColor="text1"/>
          <w:sz w:val="24"/>
          <w:szCs w:val="24"/>
        </w:rPr>
      </w:pPr>
      <w:r>
        <w:rPr>
          <w:noProof/>
        </w:rPr>
        <w:drawing>
          <wp:inline distT="0" distB="0" distL="0" distR="0" wp14:anchorId="48B1B270" wp14:editId="088A0565">
            <wp:extent cx="5943600" cy="2465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65070"/>
                    </a:xfrm>
                    <a:prstGeom prst="rect">
                      <a:avLst/>
                    </a:prstGeom>
                  </pic:spPr>
                </pic:pic>
              </a:graphicData>
            </a:graphic>
          </wp:inline>
        </w:drawing>
      </w:r>
    </w:p>
    <w:p w14:paraId="6C533F29" w14:textId="77777777" w:rsidR="001A5176" w:rsidRDefault="001A5176" w:rsidP="00C60D26">
      <w:pPr>
        <w:rPr>
          <w:rFonts w:ascii="Times New Roman" w:hAnsi="Times New Roman" w:cs="Times New Roman"/>
          <w:b/>
          <w:bCs/>
          <w:color w:val="000000" w:themeColor="text1"/>
          <w:sz w:val="24"/>
          <w:szCs w:val="24"/>
        </w:rPr>
      </w:pPr>
    </w:p>
    <w:p w14:paraId="6976B3A5" w14:textId="31A5504E" w:rsidR="001A5176" w:rsidRDefault="001A5176" w:rsidP="00C60D26">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Transformation Policies</w:t>
      </w:r>
    </w:p>
    <w:p w14:paraId="4BE89DF4" w14:textId="2762753F" w:rsidR="001A5176" w:rsidRDefault="001A5176" w:rsidP="00C60D26">
      <w:pPr>
        <w:rPr>
          <w:rFonts w:ascii="Times New Roman" w:hAnsi="Times New Roman" w:cs="Times New Roman"/>
          <w:b/>
          <w:bCs/>
          <w:color w:val="000000" w:themeColor="text1"/>
          <w:sz w:val="24"/>
          <w:szCs w:val="24"/>
        </w:rPr>
      </w:pPr>
      <w:r>
        <w:rPr>
          <w:noProof/>
        </w:rPr>
        <w:lastRenderedPageBreak/>
        <w:drawing>
          <wp:inline distT="0" distB="0" distL="0" distR="0" wp14:anchorId="0738BD91" wp14:editId="09A8DA78">
            <wp:extent cx="5943600" cy="2829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29560"/>
                    </a:xfrm>
                    <a:prstGeom prst="rect">
                      <a:avLst/>
                    </a:prstGeom>
                  </pic:spPr>
                </pic:pic>
              </a:graphicData>
            </a:graphic>
          </wp:inline>
        </w:drawing>
      </w:r>
    </w:p>
    <w:p w14:paraId="666C8FF4" w14:textId="77777777" w:rsidR="001A5176" w:rsidRDefault="001A5176" w:rsidP="00C60D26">
      <w:pPr>
        <w:rPr>
          <w:rFonts w:ascii="Times New Roman" w:hAnsi="Times New Roman" w:cs="Times New Roman"/>
          <w:b/>
          <w:bCs/>
          <w:color w:val="000000" w:themeColor="text1"/>
          <w:sz w:val="24"/>
          <w:szCs w:val="24"/>
        </w:rPr>
      </w:pPr>
    </w:p>
    <w:p w14:paraId="14F6F9D7" w14:textId="708F8495" w:rsidR="001A5176" w:rsidRDefault="001A5176" w:rsidP="00C60D26">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Dapr Integration Policies</w:t>
      </w:r>
    </w:p>
    <w:p w14:paraId="04958D22" w14:textId="2C41D1F0" w:rsidR="001A5176" w:rsidRDefault="001A5176" w:rsidP="00C60D26">
      <w:pPr>
        <w:rPr>
          <w:rFonts w:ascii="Times New Roman" w:hAnsi="Times New Roman" w:cs="Times New Roman"/>
          <w:color w:val="000000" w:themeColor="text1"/>
          <w:sz w:val="24"/>
          <w:szCs w:val="24"/>
        </w:rPr>
      </w:pPr>
      <w:r>
        <w:rPr>
          <w:noProof/>
        </w:rPr>
        <w:drawing>
          <wp:inline distT="0" distB="0" distL="0" distR="0" wp14:anchorId="741FBEC3" wp14:editId="021E1C30">
            <wp:extent cx="5943600" cy="2866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66390"/>
                    </a:xfrm>
                    <a:prstGeom prst="rect">
                      <a:avLst/>
                    </a:prstGeom>
                  </pic:spPr>
                </pic:pic>
              </a:graphicData>
            </a:graphic>
          </wp:inline>
        </w:drawing>
      </w:r>
    </w:p>
    <w:p w14:paraId="2C330276" w14:textId="77777777" w:rsidR="001A5176" w:rsidRDefault="001A5176" w:rsidP="00C60D26">
      <w:pPr>
        <w:rPr>
          <w:rFonts w:ascii="Times New Roman" w:hAnsi="Times New Roman" w:cs="Times New Roman"/>
          <w:color w:val="000000" w:themeColor="text1"/>
          <w:sz w:val="24"/>
          <w:szCs w:val="24"/>
        </w:rPr>
      </w:pPr>
    </w:p>
    <w:p w14:paraId="56329FBB" w14:textId="5E69C3ED" w:rsidR="001A5176" w:rsidRDefault="001A5176" w:rsidP="00C60D26">
      <w:pPr>
        <w:rPr>
          <w:rFonts w:ascii="Times New Roman" w:hAnsi="Times New Roman" w:cs="Times New Roman"/>
          <w:b/>
          <w:bCs/>
          <w:color w:val="000000" w:themeColor="text1"/>
          <w:sz w:val="24"/>
          <w:szCs w:val="24"/>
        </w:rPr>
      </w:pPr>
      <w:r w:rsidRPr="001A5176">
        <w:rPr>
          <w:rFonts w:ascii="Times New Roman" w:hAnsi="Times New Roman" w:cs="Times New Roman"/>
          <w:b/>
          <w:bCs/>
          <w:color w:val="000000" w:themeColor="text1"/>
          <w:sz w:val="24"/>
          <w:szCs w:val="24"/>
        </w:rPr>
        <w:t>Validation Policies</w:t>
      </w:r>
    </w:p>
    <w:p w14:paraId="606E805F" w14:textId="68B66B62" w:rsidR="001A5176" w:rsidRDefault="001A5176" w:rsidP="00C60D26">
      <w:pPr>
        <w:rPr>
          <w:rFonts w:ascii="Times New Roman" w:hAnsi="Times New Roman" w:cs="Times New Roman"/>
          <w:color w:val="000000" w:themeColor="text1"/>
          <w:sz w:val="24"/>
          <w:szCs w:val="24"/>
        </w:rPr>
      </w:pPr>
      <w:r>
        <w:rPr>
          <w:noProof/>
        </w:rPr>
        <w:lastRenderedPageBreak/>
        <w:drawing>
          <wp:inline distT="0" distB="0" distL="0" distR="0" wp14:anchorId="39428F2E" wp14:editId="50A95AEF">
            <wp:extent cx="5943600" cy="2295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95525"/>
                    </a:xfrm>
                    <a:prstGeom prst="rect">
                      <a:avLst/>
                    </a:prstGeom>
                  </pic:spPr>
                </pic:pic>
              </a:graphicData>
            </a:graphic>
          </wp:inline>
        </w:drawing>
      </w:r>
    </w:p>
    <w:p w14:paraId="38D587C8" w14:textId="77777777" w:rsidR="001A5176" w:rsidRDefault="001A5176" w:rsidP="00C60D26">
      <w:pPr>
        <w:rPr>
          <w:rFonts w:ascii="Times New Roman" w:hAnsi="Times New Roman" w:cs="Times New Roman"/>
          <w:color w:val="000000" w:themeColor="text1"/>
          <w:sz w:val="24"/>
          <w:szCs w:val="24"/>
        </w:rPr>
      </w:pPr>
    </w:p>
    <w:p w14:paraId="521DC374" w14:textId="6E1C89F8" w:rsidR="001A5176" w:rsidRPr="009054E6" w:rsidRDefault="009054E6" w:rsidP="00C60D26">
      <w:pPr>
        <w:rPr>
          <w:rFonts w:ascii="Times New Roman" w:hAnsi="Times New Roman" w:cs="Times New Roman"/>
          <w:b/>
          <w:bCs/>
          <w:color w:val="000000" w:themeColor="text1"/>
          <w:sz w:val="24"/>
          <w:szCs w:val="24"/>
        </w:rPr>
      </w:pPr>
      <w:r w:rsidRPr="009054E6">
        <w:rPr>
          <w:rFonts w:ascii="Times New Roman" w:hAnsi="Times New Roman" w:cs="Times New Roman"/>
          <w:b/>
          <w:bCs/>
          <w:color w:val="000000" w:themeColor="text1"/>
          <w:sz w:val="24"/>
          <w:szCs w:val="24"/>
        </w:rPr>
        <w:t>APIs</w:t>
      </w:r>
    </w:p>
    <w:p w14:paraId="2BCC4057" w14:textId="11D037C8" w:rsidR="009054E6" w:rsidRDefault="009054E6" w:rsidP="00C60D26">
      <w:pPr>
        <w:rPr>
          <w:rFonts w:ascii="Times New Roman" w:hAnsi="Times New Roman" w:cs="Times New Roman"/>
          <w:color w:val="000000" w:themeColor="text1"/>
          <w:sz w:val="24"/>
          <w:szCs w:val="24"/>
        </w:rPr>
      </w:pPr>
      <w:r>
        <w:rPr>
          <w:noProof/>
        </w:rPr>
        <w:drawing>
          <wp:inline distT="0" distB="0" distL="0" distR="0" wp14:anchorId="7BF8BE0F" wp14:editId="57A55A5B">
            <wp:extent cx="5943600" cy="3876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76040"/>
                    </a:xfrm>
                    <a:prstGeom prst="rect">
                      <a:avLst/>
                    </a:prstGeom>
                  </pic:spPr>
                </pic:pic>
              </a:graphicData>
            </a:graphic>
          </wp:inline>
        </w:drawing>
      </w:r>
    </w:p>
    <w:p w14:paraId="6F89DC0C" w14:textId="77777777" w:rsidR="009054E6" w:rsidRDefault="009054E6" w:rsidP="00C60D26">
      <w:pPr>
        <w:rPr>
          <w:rFonts w:ascii="Times New Roman" w:hAnsi="Times New Roman" w:cs="Times New Roman"/>
          <w:color w:val="000000" w:themeColor="text1"/>
          <w:sz w:val="24"/>
          <w:szCs w:val="24"/>
        </w:rPr>
      </w:pPr>
    </w:p>
    <w:p w14:paraId="77782760" w14:textId="5D56914B" w:rsidR="00034F4E" w:rsidRDefault="00034F4E" w:rsidP="00C60D26">
      <w:pPr>
        <w:rPr>
          <w:rFonts w:ascii="Times New Roman" w:hAnsi="Times New Roman" w:cs="Times New Roman"/>
          <w:b/>
          <w:bCs/>
          <w:color w:val="000000" w:themeColor="text1"/>
          <w:sz w:val="24"/>
          <w:szCs w:val="24"/>
        </w:rPr>
      </w:pPr>
      <w:r w:rsidRPr="00034F4E">
        <w:rPr>
          <w:rFonts w:ascii="Times New Roman" w:hAnsi="Times New Roman" w:cs="Times New Roman"/>
          <w:b/>
          <w:bCs/>
          <w:color w:val="000000" w:themeColor="text1"/>
          <w:sz w:val="24"/>
          <w:szCs w:val="24"/>
        </w:rPr>
        <w:t>OpenAPI</w:t>
      </w:r>
    </w:p>
    <w:p w14:paraId="57C0C5E6" w14:textId="64076EE5" w:rsidR="00034F4E" w:rsidRDefault="00034F4E" w:rsidP="00C60D2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OpenAPI Specification (OAS) defines a standard, language-agnostic interface to RESTful APIs which allows both humans and computers to discover and understand the capabilities of the service without access to source code, documentation, or through network traffic inspection.</w:t>
      </w:r>
    </w:p>
    <w:p w14:paraId="184F8B86" w14:textId="41F00930" w:rsidR="00034F4E" w:rsidRDefault="00034F4E" w:rsidP="00C60D2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Swagger and OpenAPI used to be the same thing but as of OpenAPI V3, Swagger and OpenAPI are two different things </w:t>
      </w:r>
    </w:p>
    <w:p w14:paraId="1F2E992E" w14:textId="614A908A" w:rsidR="00034F4E" w:rsidRDefault="00034F4E" w:rsidP="00034F4E">
      <w:pPr>
        <w:pStyle w:val="ListParagraph"/>
        <w:numPr>
          <w:ilvl w:val="0"/>
          <w:numId w:val="8"/>
        </w:numPr>
        <w:rPr>
          <w:rFonts w:ascii="Times New Roman" w:hAnsi="Times New Roman" w:cs="Times New Roman"/>
          <w:color w:val="000000" w:themeColor="text1"/>
          <w:sz w:val="24"/>
          <w:szCs w:val="24"/>
        </w:rPr>
      </w:pPr>
      <w:r w:rsidRPr="00034F4E">
        <w:rPr>
          <w:rFonts w:ascii="Times New Roman" w:hAnsi="Times New Roman" w:cs="Times New Roman"/>
          <w:color w:val="000000" w:themeColor="text1"/>
          <w:sz w:val="24"/>
          <w:szCs w:val="24"/>
        </w:rPr>
        <w:t>OpneAPI</w:t>
      </w:r>
      <w:r>
        <w:rPr>
          <w:rFonts w:ascii="Times New Roman" w:hAnsi="Times New Roman" w:cs="Times New Roman"/>
          <w:color w:val="000000" w:themeColor="text1"/>
          <w:sz w:val="24"/>
          <w:szCs w:val="24"/>
        </w:rPr>
        <w:t xml:space="preserve"> = Specification </w:t>
      </w:r>
    </w:p>
    <w:p w14:paraId="7DE0AABE" w14:textId="62963367" w:rsidR="00034F4E" w:rsidRDefault="00034F4E" w:rsidP="00034F4E">
      <w:pPr>
        <w:pStyle w:val="ListParagraph"/>
        <w:numPr>
          <w:ilvl w:val="0"/>
          <w:numId w:val="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Swagger = Tools for implementing the specification</w:t>
      </w:r>
    </w:p>
    <w:p w14:paraId="038E1A33" w14:textId="77777777" w:rsidR="00034F4E" w:rsidRDefault="00034F4E" w:rsidP="00034F4E">
      <w:pPr>
        <w:rPr>
          <w:rFonts w:ascii="Times New Roman" w:hAnsi="Times New Roman" w:cs="Times New Roman"/>
          <w:color w:val="000000" w:themeColor="text1"/>
          <w:sz w:val="24"/>
          <w:szCs w:val="24"/>
        </w:rPr>
      </w:pPr>
    </w:p>
    <w:p w14:paraId="0B25E9F4" w14:textId="110F41CF" w:rsidR="00034F4E" w:rsidRDefault="00034F4E" w:rsidP="00034F4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OpenAPI can be represented as either </w:t>
      </w:r>
      <w:r w:rsidRPr="00034F4E">
        <w:rPr>
          <w:rFonts w:ascii="Times New Roman" w:hAnsi="Times New Roman" w:cs="Times New Roman"/>
          <w:b/>
          <w:bCs/>
          <w:color w:val="0070C0"/>
          <w:sz w:val="24"/>
          <w:szCs w:val="24"/>
        </w:rPr>
        <w:t>JSON</w:t>
      </w:r>
      <w:r>
        <w:rPr>
          <w:rFonts w:ascii="Times New Roman" w:hAnsi="Times New Roman" w:cs="Times New Roman"/>
          <w:color w:val="000000" w:themeColor="text1"/>
          <w:sz w:val="24"/>
          <w:szCs w:val="24"/>
        </w:rPr>
        <w:t xml:space="preserve"> or </w:t>
      </w:r>
      <w:r w:rsidRPr="00034F4E">
        <w:rPr>
          <w:rFonts w:ascii="Times New Roman" w:hAnsi="Times New Roman" w:cs="Times New Roman"/>
          <w:b/>
          <w:bCs/>
          <w:color w:val="0070C0"/>
          <w:sz w:val="24"/>
          <w:szCs w:val="24"/>
        </w:rPr>
        <w:t>YAML</w:t>
      </w:r>
      <w:r>
        <w:rPr>
          <w:rFonts w:ascii="Times New Roman" w:hAnsi="Times New Roman" w:cs="Times New Roman"/>
          <w:color w:val="000000" w:themeColor="text1"/>
          <w:sz w:val="24"/>
          <w:szCs w:val="24"/>
        </w:rPr>
        <w:t>.</w:t>
      </w:r>
    </w:p>
    <w:p w14:paraId="17D4CDDD" w14:textId="0C75CBD8" w:rsidR="00034F4E" w:rsidRDefault="00034F4E" w:rsidP="00034F4E">
      <w:pPr>
        <w:rPr>
          <w:rFonts w:ascii="Times New Roman" w:hAnsi="Times New Roman" w:cs="Times New Roman"/>
          <w:color w:val="000000" w:themeColor="text1"/>
          <w:sz w:val="24"/>
          <w:szCs w:val="24"/>
        </w:rPr>
      </w:pPr>
    </w:p>
    <w:p w14:paraId="627F8268" w14:textId="60384C26" w:rsidR="00034F4E" w:rsidRDefault="00034F4E" w:rsidP="00034F4E">
      <w:pPr>
        <w:jc w:val="center"/>
        <w:rPr>
          <w:rFonts w:ascii="Times New Roman" w:hAnsi="Times New Roman" w:cs="Times New Roman"/>
          <w:color w:val="000000" w:themeColor="text1"/>
          <w:sz w:val="24"/>
          <w:szCs w:val="24"/>
        </w:rPr>
      </w:pPr>
      <w:r>
        <w:rPr>
          <w:noProof/>
        </w:rPr>
        <w:drawing>
          <wp:inline distT="0" distB="0" distL="0" distR="0" wp14:anchorId="6ACE45EA" wp14:editId="065D025F">
            <wp:extent cx="3676650" cy="3686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6650" cy="3686175"/>
                    </a:xfrm>
                    <a:prstGeom prst="rect">
                      <a:avLst/>
                    </a:prstGeom>
                  </pic:spPr>
                </pic:pic>
              </a:graphicData>
            </a:graphic>
          </wp:inline>
        </w:drawing>
      </w:r>
    </w:p>
    <w:p w14:paraId="762C7705" w14:textId="7A36E4F4" w:rsidR="00034F4E" w:rsidRDefault="00034F4E" w:rsidP="00034F4E">
      <w:pPr>
        <w:rPr>
          <w:rFonts w:ascii="Times New Roman" w:hAnsi="Times New Roman" w:cs="Times New Roman"/>
          <w:color w:val="000000" w:themeColor="text1"/>
          <w:sz w:val="24"/>
          <w:szCs w:val="24"/>
        </w:rPr>
      </w:pPr>
    </w:p>
    <w:p w14:paraId="6D5D96D6" w14:textId="2BFBEF6F" w:rsidR="00034F4E" w:rsidRDefault="00034F4E" w:rsidP="00034F4E">
      <w:pPr>
        <w:rPr>
          <w:rFonts w:ascii="Times New Roman" w:hAnsi="Times New Roman" w:cs="Times New Roman"/>
          <w:b/>
          <w:bCs/>
          <w:color w:val="000000" w:themeColor="text1"/>
          <w:sz w:val="24"/>
          <w:szCs w:val="24"/>
        </w:rPr>
      </w:pPr>
      <w:r w:rsidRPr="00034F4E">
        <w:rPr>
          <w:rFonts w:ascii="Times New Roman" w:hAnsi="Times New Roman" w:cs="Times New Roman"/>
          <w:b/>
          <w:bCs/>
          <w:color w:val="000000" w:themeColor="text1"/>
          <w:sz w:val="24"/>
          <w:szCs w:val="24"/>
        </w:rPr>
        <w:t>WADL and WSDL</w:t>
      </w:r>
    </w:p>
    <w:p w14:paraId="2B92F10A" w14:textId="7B563636" w:rsidR="00034F4E" w:rsidRDefault="00034F4E" w:rsidP="00034F4E">
      <w:pPr>
        <w:rPr>
          <w:rFonts w:ascii="Times New Roman" w:hAnsi="Times New Roman" w:cs="Times New Roman"/>
          <w:color w:val="000000" w:themeColor="text1"/>
          <w:sz w:val="24"/>
          <w:szCs w:val="24"/>
        </w:rPr>
      </w:pPr>
      <w:r>
        <w:rPr>
          <w:noProof/>
        </w:rPr>
        <w:lastRenderedPageBreak/>
        <w:drawing>
          <wp:inline distT="0" distB="0" distL="0" distR="0" wp14:anchorId="356ABB4A" wp14:editId="5EC78997">
            <wp:extent cx="5943600" cy="3015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5615"/>
                    </a:xfrm>
                    <a:prstGeom prst="rect">
                      <a:avLst/>
                    </a:prstGeom>
                  </pic:spPr>
                </pic:pic>
              </a:graphicData>
            </a:graphic>
          </wp:inline>
        </w:drawing>
      </w:r>
    </w:p>
    <w:p w14:paraId="2E7D4FC0" w14:textId="77777777" w:rsidR="00034F4E" w:rsidRDefault="00034F4E" w:rsidP="00034F4E">
      <w:pPr>
        <w:rPr>
          <w:rFonts w:ascii="Times New Roman" w:hAnsi="Times New Roman" w:cs="Times New Roman"/>
          <w:color w:val="000000" w:themeColor="text1"/>
          <w:sz w:val="24"/>
          <w:szCs w:val="24"/>
        </w:rPr>
      </w:pPr>
    </w:p>
    <w:p w14:paraId="460FCAF1" w14:textId="19B9DD1E" w:rsidR="00752EC6" w:rsidRPr="00752EC6" w:rsidRDefault="00752EC6" w:rsidP="00034F4E">
      <w:pPr>
        <w:rPr>
          <w:rFonts w:ascii="Times New Roman" w:hAnsi="Times New Roman" w:cs="Times New Roman"/>
          <w:b/>
          <w:bCs/>
          <w:color w:val="000000" w:themeColor="text1"/>
          <w:sz w:val="24"/>
          <w:szCs w:val="24"/>
        </w:rPr>
      </w:pPr>
      <w:r w:rsidRPr="00752EC6">
        <w:rPr>
          <w:rFonts w:ascii="Times New Roman" w:hAnsi="Times New Roman" w:cs="Times New Roman"/>
          <w:b/>
          <w:bCs/>
          <w:color w:val="000000" w:themeColor="text1"/>
          <w:sz w:val="24"/>
          <w:szCs w:val="24"/>
        </w:rPr>
        <w:t>Developers Portal</w:t>
      </w:r>
    </w:p>
    <w:p w14:paraId="4F841984" w14:textId="48C4151D" w:rsidR="00752EC6" w:rsidRDefault="00012719" w:rsidP="00034F4E">
      <w:pPr>
        <w:rPr>
          <w:rFonts w:ascii="Times New Roman" w:hAnsi="Times New Roman" w:cs="Times New Roman"/>
          <w:color w:val="000000" w:themeColor="text1"/>
          <w:sz w:val="24"/>
          <w:szCs w:val="24"/>
        </w:rPr>
      </w:pPr>
      <w:r>
        <w:rPr>
          <w:noProof/>
        </w:rPr>
        <w:drawing>
          <wp:inline distT="0" distB="0" distL="0" distR="0" wp14:anchorId="256AC836" wp14:editId="2AFABADE">
            <wp:extent cx="5943600" cy="2791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91460"/>
                    </a:xfrm>
                    <a:prstGeom prst="rect">
                      <a:avLst/>
                    </a:prstGeom>
                  </pic:spPr>
                </pic:pic>
              </a:graphicData>
            </a:graphic>
          </wp:inline>
        </w:drawing>
      </w:r>
    </w:p>
    <w:p w14:paraId="736E5DFC" w14:textId="77777777" w:rsidR="00012719" w:rsidRDefault="00012719" w:rsidP="00034F4E">
      <w:pPr>
        <w:rPr>
          <w:rFonts w:ascii="Times New Roman" w:hAnsi="Times New Roman" w:cs="Times New Roman"/>
          <w:color w:val="000000" w:themeColor="text1"/>
          <w:sz w:val="24"/>
          <w:szCs w:val="24"/>
        </w:rPr>
      </w:pPr>
    </w:p>
    <w:p w14:paraId="03610492" w14:textId="00453C2B" w:rsidR="00012719" w:rsidRDefault="00012719" w:rsidP="00034F4E">
      <w:pPr>
        <w:rPr>
          <w:rFonts w:ascii="Times New Roman" w:hAnsi="Times New Roman" w:cs="Times New Roman"/>
          <w:b/>
          <w:bCs/>
          <w:color w:val="000000" w:themeColor="text1"/>
          <w:sz w:val="24"/>
          <w:szCs w:val="24"/>
        </w:rPr>
      </w:pPr>
      <w:r w:rsidRPr="00012719">
        <w:rPr>
          <w:rFonts w:ascii="Times New Roman" w:hAnsi="Times New Roman" w:cs="Times New Roman"/>
          <w:b/>
          <w:bCs/>
          <w:color w:val="000000" w:themeColor="text1"/>
          <w:sz w:val="24"/>
          <w:szCs w:val="24"/>
        </w:rPr>
        <w:t>Authentication – Developer Portal</w:t>
      </w:r>
    </w:p>
    <w:p w14:paraId="5CD5642A" w14:textId="3B887610" w:rsidR="00012719" w:rsidRDefault="00012719" w:rsidP="00034F4E">
      <w:pPr>
        <w:rPr>
          <w:noProof/>
        </w:rPr>
      </w:pPr>
      <w:r>
        <w:rPr>
          <w:noProof/>
        </w:rPr>
        <w:lastRenderedPageBreak/>
        <w:drawing>
          <wp:inline distT="0" distB="0" distL="0" distR="0" wp14:anchorId="32E80DDC" wp14:editId="65ABDB51">
            <wp:extent cx="5943600" cy="2524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24125"/>
                    </a:xfrm>
                    <a:prstGeom prst="rect">
                      <a:avLst/>
                    </a:prstGeom>
                  </pic:spPr>
                </pic:pic>
              </a:graphicData>
            </a:graphic>
          </wp:inline>
        </w:drawing>
      </w:r>
      <w:r w:rsidR="00836A03" w:rsidRPr="00836A03">
        <w:rPr>
          <w:noProof/>
        </w:rPr>
        <w:t xml:space="preserve"> </w:t>
      </w:r>
      <w:r w:rsidR="00836A03">
        <w:rPr>
          <w:noProof/>
        </w:rPr>
        <w:drawing>
          <wp:inline distT="0" distB="0" distL="0" distR="0" wp14:anchorId="16452086" wp14:editId="74FD7BEF">
            <wp:extent cx="5905500" cy="3581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5500" cy="3581400"/>
                    </a:xfrm>
                    <a:prstGeom prst="rect">
                      <a:avLst/>
                    </a:prstGeom>
                  </pic:spPr>
                </pic:pic>
              </a:graphicData>
            </a:graphic>
          </wp:inline>
        </w:drawing>
      </w:r>
    </w:p>
    <w:p w14:paraId="490B45D1" w14:textId="77777777" w:rsidR="00836A03" w:rsidRDefault="00836A03" w:rsidP="00034F4E">
      <w:pPr>
        <w:rPr>
          <w:noProof/>
        </w:rPr>
      </w:pPr>
    </w:p>
    <w:p w14:paraId="2CFAD88D" w14:textId="5407DEB0" w:rsidR="00836A03" w:rsidRDefault="00836A03" w:rsidP="00034F4E">
      <w:pPr>
        <w:rPr>
          <w:b/>
          <w:bCs/>
          <w:noProof/>
        </w:rPr>
      </w:pPr>
      <w:r w:rsidRPr="00836A03">
        <w:rPr>
          <w:b/>
          <w:bCs/>
          <w:noProof/>
        </w:rPr>
        <w:t>Builtin Cache</w:t>
      </w:r>
    </w:p>
    <w:p w14:paraId="35CE48A6" w14:textId="701E2AEB" w:rsidR="00836A03" w:rsidRDefault="00836A03" w:rsidP="00034F4E">
      <w:pPr>
        <w:rPr>
          <w:noProof/>
        </w:rPr>
      </w:pPr>
      <w:r>
        <w:rPr>
          <w:noProof/>
        </w:rPr>
        <w:t xml:space="preserve">APIs and operations in API Management can be configured with </w:t>
      </w:r>
      <w:r w:rsidRPr="00836A03">
        <w:rPr>
          <w:noProof/>
          <w:u w:val="single"/>
        </w:rPr>
        <w:t>response caching</w:t>
      </w:r>
      <w:r>
        <w:rPr>
          <w:noProof/>
        </w:rPr>
        <w:t>.</w:t>
      </w:r>
    </w:p>
    <w:p w14:paraId="441D89C5" w14:textId="7FF28572" w:rsidR="00836A03" w:rsidRDefault="00836A03" w:rsidP="00034F4E">
      <w:pPr>
        <w:rPr>
          <w:noProof/>
        </w:rPr>
      </w:pPr>
      <w:r>
        <w:rPr>
          <w:noProof/>
        </w:rPr>
        <w:t>Response caching can significantly reduce latency for API callers and backend load for API providers.</w:t>
      </w:r>
    </w:p>
    <w:p w14:paraId="2AEAD4A1" w14:textId="6F9927BA" w:rsidR="00836A03" w:rsidRDefault="0089305A" w:rsidP="0089305A">
      <w:pPr>
        <w:jc w:val="center"/>
        <w:rPr>
          <w:rFonts w:ascii="Times New Roman" w:hAnsi="Times New Roman" w:cs="Times New Roman"/>
          <w:color w:val="000000" w:themeColor="text1"/>
          <w:sz w:val="24"/>
          <w:szCs w:val="24"/>
        </w:rPr>
      </w:pPr>
      <w:r>
        <w:rPr>
          <w:noProof/>
        </w:rPr>
        <w:lastRenderedPageBreak/>
        <w:drawing>
          <wp:inline distT="0" distB="0" distL="0" distR="0" wp14:anchorId="6195FA49" wp14:editId="51AFBC21">
            <wp:extent cx="3076575" cy="1085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6575" cy="1085850"/>
                    </a:xfrm>
                    <a:prstGeom prst="rect">
                      <a:avLst/>
                    </a:prstGeom>
                  </pic:spPr>
                </pic:pic>
              </a:graphicData>
            </a:graphic>
          </wp:inline>
        </w:drawing>
      </w:r>
    </w:p>
    <w:p w14:paraId="5DD09627" w14:textId="5350C5A0" w:rsidR="0089305A" w:rsidRDefault="0089305A" w:rsidP="0089305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built-in cache is </w:t>
      </w:r>
      <w:r w:rsidRPr="0089305A">
        <w:rPr>
          <w:rFonts w:ascii="Times New Roman" w:hAnsi="Times New Roman" w:cs="Times New Roman"/>
          <w:b/>
          <w:bCs/>
          <w:color w:val="000000" w:themeColor="text1"/>
          <w:sz w:val="24"/>
          <w:szCs w:val="24"/>
        </w:rPr>
        <w:t>volatile</w:t>
      </w:r>
      <w:r>
        <w:rPr>
          <w:rFonts w:ascii="Times New Roman" w:hAnsi="Times New Roman" w:cs="Times New Roman"/>
          <w:color w:val="000000" w:themeColor="text1"/>
          <w:sz w:val="24"/>
          <w:szCs w:val="24"/>
        </w:rPr>
        <w:t xml:space="preserve"> and is </w:t>
      </w:r>
      <w:r w:rsidRPr="0089305A">
        <w:rPr>
          <w:rFonts w:ascii="Times New Roman" w:hAnsi="Times New Roman" w:cs="Times New Roman"/>
          <w:b/>
          <w:bCs/>
          <w:color w:val="000000" w:themeColor="text1"/>
          <w:sz w:val="24"/>
          <w:szCs w:val="24"/>
        </w:rPr>
        <w:t>shared by all units in the same region</w:t>
      </w:r>
      <w:r>
        <w:rPr>
          <w:rFonts w:ascii="Times New Roman" w:hAnsi="Times New Roman" w:cs="Times New Roman"/>
          <w:color w:val="000000" w:themeColor="text1"/>
          <w:sz w:val="24"/>
          <w:szCs w:val="24"/>
        </w:rPr>
        <w:t xml:space="preserve"> in the same API Management service.</w:t>
      </w:r>
    </w:p>
    <w:p w14:paraId="3A15A8CB" w14:textId="4FEAC391" w:rsidR="0089305A" w:rsidRDefault="0089305A" w:rsidP="0089305A">
      <w:pPr>
        <w:rPr>
          <w:rFonts w:ascii="Times New Roman" w:hAnsi="Times New Roman" w:cs="Times New Roman"/>
          <w:b/>
          <w:bCs/>
          <w:color w:val="000000" w:themeColor="text1"/>
          <w:sz w:val="24"/>
          <w:szCs w:val="24"/>
        </w:rPr>
      </w:pPr>
      <w:r w:rsidRPr="0089305A">
        <w:rPr>
          <w:rFonts w:ascii="Times New Roman" w:hAnsi="Times New Roman" w:cs="Times New Roman"/>
          <w:b/>
          <w:bCs/>
          <w:color w:val="000000" w:themeColor="text1"/>
          <w:sz w:val="24"/>
          <w:szCs w:val="24"/>
        </w:rPr>
        <w:t>External Cache</w:t>
      </w:r>
    </w:p>
    <w:p w14:paraId="29C1184C" w14:textId="6BD7886B" w:rsidR="0089305A" w:rsidRDefault="0089305A" w:rsidP="0089305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Redis cache can be utilized externally instead of using a built-in cache.</w:t>
      </w:r>
    </w:p>
    <w:p w14:paraId="63526AC9" w14:textId="5A828317" w:rsidR="0089305A" w:rsidRDefault="0089305A" w:rsidP="0089305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an external cache allows to overcome a few limitations of the built-in cache:</w:t>
      </w:r>
    </w:p>
    <w:p w14:paraId="043B3E0C" w14:textId="694449F8" w:rsidR="0089305A" w:rsidRDefault="00876761" w:rsidP="00876761">
      <w:pPr>
        <w:pStyle w:val="ListParagraph"/>
        <w:numPr>
          <w:ilvl w:val="0"/>
          <w:numId w:val="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Avoid having cache periodically cleared during API Management </w:t>
      </w:r>
      <w:r w:rsidR="000F51BB">
        <w:rPr>
          <w:rFonts w:ascii="Times New Roman" w:hAnsi="Times New Roman" w:cs="Times New Roman"/>
          <w:color w:val="000000" w:themeColor="text1"/>
          <w:sz w:val="24"/>
          <w:szCs w:val="24"/>
        </w:rPr>
        <w:t>updates.</w:t>
      </w:r>
    </w:p>
    <w:p w14:paraId="7EAF15F2" w14:textId="7BC9026A" w:rsidR="00876761" w:rsidRDefault="000F51BB" w:rsidP="00876761">
      <w:pPr>
        <w:pStyle w:val="ListParagraph"/>
        <w:numPr>
          <w:ilvl w:val="0"/>
          <w:numId w:val="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Have more control over cache configuration.</w:t>
      </w:r>
    </w:p>
    <w:p w14:paraId="5014EB2E" w14:textId="08DC407E" w:rsidR="000F51BB" w:rsidRDefault="000F51BB" w:rsidP="00876761">
      <w:pPr>
        <w:pStyle w:val="ListParagraph"/>
        <w:numPr>
          <w:ilvl w:val="0"/>
          <w:numId w:val="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Cache more data than your API Management tier allows to </w:t>
      </w:r>
    </w:p>
    <w:p w14:paraId="7831AF05" w14:textId="2860C102" w:rsidR="000F51BB" w:rsidRDefault="000F51BB" w:rsidP="00876761">
      <w:pPr>
        <w:pStyle w:val="ListParagraph"/>
        <w:numPr>
          <w:ilvl w:val="0"/>
          <w:numId w:val="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 caching with the Consumption tier of API Management</w:t>
      </w:r>
    </w:p>
    <w:p w14:paraId="041EA20F" w14:textId="0B6A8DC9" w:rsidR="000F51BB" w:rsidRDefault="000F51BB" w:rsidP="00876761">
      <w:pPr>
        <w:pStyle w:val="ListParagraph"/>
        <w:numPr>
          <w:ilvl w:val="0"/>
          <w:numId w:val="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Enable caching in the API Management self-hosted gateways.</w:t>
      </w:r>
    </w:p>
    <w:p w14:paraId="284B5C6E" w14:textId="28492ADA" w:rsidR="000F51BB" w:rsidRDefault="000F51BB" w:rsidP="000F51B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need to just provide a connection string to Redis Cache.</w:t>
      </w:r>
    </w:p>
    <w:p w14:paraId="33B8E4C2" w14:textId="6314AA30" w:rsidR="000F51BB" w:rsidRDefault="00843FED" w:rsidP="000F51B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5194023C" w14:textId="77777777" w:rsidR="00843FED" w:rsidRDefault="00843FED" w:rsidP="000F51BB">
      <w:pPr>
        <w:rPr>
          <w:rFonts w:ascii="Times New Roman" w:hAnsi="Times New Roman" w:cs="Times New Roman"/>
          <w:color w:val="000000" w:themeColor="text1"/>
          <w:sz w:val="24"/>
          <w:szCs w:val="24"/>
        </w:rPr>
      </w:pPr>
    </w:p>
    <w:p w14:paraId="7C4FBA0C" w14:textId="19A147C9" w:rsidR="00843FED" w:rsidRPr="00843FED" w:rsidRDefault="00843FED" w:rsidP="00843FED">
      <w:pPr>
        <w:jc w:val="center"/>
        <w:rPr>
          <w:rFonts w:ascii="Times New Roman" w:hAnsi="Times New Roman" w:cs="Times New Roman"/>
          <w:b/>
          <w:bCs/>
          <w:color w:val="000000" w:themeColor="text1"/>
          <w:sz w:val="32"/>
          <w:szCs w:val="32"/>
        </w:rPr>
      </w:pPr>
      <w:r w:rsidRPr="00843FED">
        <w:rPr>
          <w:rFonts w:ascii="Times New Roman" w:hAnsi="Times New Roman" w:cs="Times New Roman"/>
          <w:b/>
          <w:bCs/>
          <w:color w:val="000000" w:themeColor="text1"/>
          <w:sz w:val="32"/>
          <w:szCs w:val="32"/>
        </w:rPr>
        <w:t>Practical Implementation</w:t>
      </w:r>
    </w:p>
    <w:p w14:paraId="022D3D0D" w14:textId="77777777" w:rsidR="00843FED" w:rsidRDefault="00843FED" w:rsidP="00843FED">
      <w:pPr>
        <w:rPr>
          <w:rFonts w:ascii="Times New Roman" w:hAnsi="Times New Roman" w:cs="Times New Roman"/>
          <w:color w:val="000000" w:themeColor="text1"/>
          <w:sz w:val="24"/>
          <w:szCs w:val="24"/>
        </w:rPr>
      </w:pPr>
    </w:p>
    <w:p w14:paraId="386B024B" w14:textId="42BC3554" w:rsidR="00843FED" w:rsidRDefault="00843FED" w:rsidP="00843FE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Create APIM service:</w:t>
      </w:r>
    </w:p>
    <w:p w14:paraId="1DA26473" w14:textId="7B7DE431" w:rsidR="00843FED" w:rsidRDefault="00843FED" w:rsidP="00843FED">
      <w:pPr>
        <w:pStyle w:val="ListParagraph"/>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Create a </w:t>
      </w:r>
      <w:r w:rsidRPr="00843FED">
        <w:rPr>
          <w:rFonts w:ascii="Times New Roman" w:hAnsi="Times New Roman" w:cs="Times New Roman"/>
          <w:b/>
          <w:bCs/>
          <w:color w:val="000000" w:themeColor="text1"/>
          <w:sz w:val="24"/>
          <w:szCs w:val="24"/>
        </w:rPr>
        <w:t>Resource group</w:t>
      </w:r>
      <w:r>
        <w:rPr>
          <w:rFonts w:ascii="Times New Roman" w:hAnsi="Times New Roman" w:cs="Times New Roman"/>
          <w:color w:val="000000" w:themeColor="text1"/>
          <w:sz w:val="24"/>
          <w:szCs w:val="24"/>
        </w:rPr>
        <w:t xml:space="preserve"> with a subscription and region.</w:t>
      </w:r>
    </w:p>
    <w:p w14:paraId="11E32790" w14:textId="6DC69308" w:rsidR="00843FED" w:rsidRDefault="00843FED" w:rsidP="00843FED">
      <w:pPr>
        <w:pStyle w:val="ListParagraph"/>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Create a </w:t>
      </w:r>
      <w:r w:rsidRPr="00843FED">
        <w:rPr>
          <w:rFonts w:ascii="Times New Roman" w:hAnsi="Times New Roman" w:cs="Times New Roman"/>
          <w:b/>
          <w:bCs/>
          <w:color w:val="000000" w:themeColor="text1"/>
          <w:sz w:val="24"/>
          <w:szCs w:val="24"/>
        </w:rPr>
        <w:t>Log Analytics Workspace</w:t>
      </w:r>
      <w:r>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with a subscription, resource group.</w:t>
      </w:r>
    </w:p>
    <w:p w14:paraId="7F0EA606" w14:textId="05C7E45B" w:rsidR="00843FED" w:rsidRDefault="00843FED" w:rsidP="00843FED">
      <w:pPr>
        <w:pStyle w:val="ListParagraph"/>
        <w:numPr>
          <w:ilvl w:val="1"/>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Instance details: Name, region.</w:t>
      </w:r>
    </w:p>
    <w:p w14:paraId="79149B09" w14:textId="4C06FF50" w:rsidR="00843FED" w:rsidRDefault="00843FED" w:rsidP="00843FED">
      <w:pPr>
        <w:pStyle w:val="ListParagraph"/>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Create an </w:t>
      </w:r>
      <w:r w:rsidRPr="00843FED">
        <w:rPr>
          <w:rFonts w:ascii="Times New Roman" w:hAnsi="Times New Roman" w:cs="Times New Roman"/>
          <w:b/>
          <w:bCs/>
          <w:color w:val="000000" w:themeColor="text1"/>
          <w:sz w:val="24"/>
          <w:szCs w:val="24"/>
        </w:rPr>
        <w:t>Application Instance</w:t>
      </w:r>
      <w:r>
        <w:rPr>
          <w:rFonts w:ascii="Times New Roman" w:hAnsi="Times New Roman" w:cs="Times New Roman"/>
          <w:color w:val="000000" w:themeColor="text1"/>
          <w:sz w:val="24"/>
          <w:szCs w:val="24"/>
        </w:rPr>
        <w:t xml:space="preserve"> with a subscription, resource group.</w:t>
      </w:r>
    </w:p>
    <w:p w14:paraId="3FD1638E" w14:textId="00F56769" w:rsidR="00843FED" w:rsidRDefault="00843FED" w:rsidP="00843FED">
      <w:pPr>
        <w:pStyle w:val="ListParagraph"/>
        <w:numPr>
          <w:ilvl w:val="1"/>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Instance details: Name, Region, Resource mode.</w:t>
      </w:r>
    </w:p>
    <w:p w14:paraId="17863DD8" w14:textId="2BA6D509" w:rsidR="00843FED" w:rsidRDefault="00843FED" w:rsidP="00843FED">
      <w:pPr>
        <w:pStyle w:val="ListParagraph"/>
        <w:numPr>
          <w:ilvl w:val="1"/>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Workspace details: subscription, Log analytics workspace.</w:t>
      </w:r>
    </w:p>
    <w:p w14:paraId="63F90B26" w14:textId="06F8FCB4" w:rsidR="00843FED" w:rsidRDefault="00843FED" w:rsidP="00843FED">
      <w:pPr>
        <w:pStyle w:val="ListParagraph"/>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Create an </w:t>
      </w:r>
      <w:r w:rsidRPr="00843FED">
        <w:rPr>
          <w:rFonts w:ascii="Times New Roman" w:hAnsi="Times New Roman" w:cs="Times New Roman"/>
          <w:b/>
          <w:bCs/>
          <w:color w:val="000000" w:themeColor="text1"/>
          <w:sz w:val="24"/>
          <w:szCs w:val="24"/>
        </w:rPr>
        <w:t>APIM service</w:t>
      </w:r>
      <w:r>
        <w:rPr>
          <w:rFonts w:ascii="Times New Roman" w:hAnsi="Times New Roman" w:cs="Times New Roman"/>
          <w:color w:val="000000" w:themeColor="text1"/>
          <w:sz w:val="24"/>
          <w:szCs w:val="24"/>
        </w:rPr>
        <w:t xml:space="preserve"> with</w:t>
      </w:r>
      <w:r w:rsidR="00554DC1">
        <w:rPr>
          <w:rFonts w:ascii="Times New Roman" w:hAnsi="Times New Roman" w:cs="Times New Roman"/>
          <w:color w:val="000000" w:themeColor="text1"/>
          <w:sz w:val="24"/>
          <w:szCs w:val="24"/>
        </w:rPr>
        <w:t xml:space="preserve"> a subscription and resource group</w:t>
      </w:r>
      <w:r>
        <w:rPr>
          <w:rFonts w:ascii="Times New Roman" w:hAnsi="Times New Roman" w:cs="Times New Roman"/>
          <w:color w:val="000000" w:themeColor="text1"/>
          <w:sz w:val="24"/>
          <w:szCs w:val="24"/>
        </w:rPr>
        <w:t>:</w:t>
      </w:r>
    </w:p>
    <w:p w14:paraId="1BCB0A68" w14:textId="2F811B17" w:rsidR="00554DC1" w:rsidRDefault="00554DC1" w:rsidP="00843FED">
      <w:pPr>
        <w:pStyle w:val="ListParagraph"/>
        <w:numPr>
          <w:ilvl w:val="1"/>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Instance details: region, name, organization name, administrator email.</w:t>
      </w:r>
    </w:p>
    <w:p w14:paraId="2ADA77A2" w14:textId="60F0892A" w:rsidR="00554DC1" w:rsidRDefault="00554DC1" w:rsidP="00843FED">
      <w:pPr>
        <w:pStyle w:val="ListParagraph"/>
        <w:numPr>
          <w:ilvl w:val="1"/>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Pricing Tier: Developer, standard, basic, premium, etc.</w:t>
      </w:r>
    </w:p>
    <w:p w14:paraId="0688CF73" w14:textId="257F32C2" w:rsidR="00843FED" w:rsidRPr="00554DC1" w:rsidRDefault="00843FED" w:rsidP="00554DC1">
      <w:pPr>
        <w:rPr>
          <w:rFonts w:ascii="Times New Roman" w:hAnsi="Times New Roman" w:cs="Times New Roman"/>
          <w:color w:val="000000" w:themeColor="text1"/>
          <w:sz w:val="24"/>
          <w:szCs w:val="24"/>
        </w:rPr>
      </w:pPr>
      <w:r w:rsidRPr="00554DC1">
        <w:rPr>
          <w:rFonts w:ascii="Times New Roman" w:hAnsi="Times New Roman" w:cs="Times New Roman"/>
          <w:color w:val="000000" w:themeColor="text1"/>
          <w:sz w:val="24"/>
          <w:szCs w:val="24"/>
        </w:rPr>
        <w:t>It takes 30-40 min. to get ready.</w:t>
      </w:r>
    </w:p>
    <w:p w14:paraId="3A288AB9" w14:textId="77777777" w:rsidR="00843FED" w:rsidRDefault="00843FED" w:rsidP="00843FED">
      <w:pPr>
        <w:rPr>
          <w:rFonts w:ascii="Times New Roman" w:hAnsi="Times New Roman" w:cs="Times New Roman"/>
          <w:color w:val="000000" w:themeColor="text1"/>
          <w:sz w:val="24"/>
          <w:szCs w:val="24"/>
        </w:rPr>
      </w:pPr>
    </w:p>
    <w:p w14:paraId="2957B931" w14:textId="77777777" w:rsidR="005331F2" w:rsidRDefault="005331F2" w:rsidP="00843FED">
      <w:pPr>
        <w:rPr>
          <w:rFonts w:ascii="Times New Roman" w:hAnsi="Times New Roman" w:cs="Times New Roman"/>
          <w:color w:val="000000" w:themeColor="text1"/>
          <w:sz w:val="24"/>
          <w:szCs w:val="24"/>
        </w:rPr>
      </w:pPr>
    </w:p>
    <w:p w14:paraId="2F12DBE3" w14:textId="5D23CC28" w:rsidR="005331F2" w:rsidRDefault="005331F2" w:rsidP="00843FED">
      <w:pPr>
        <w:rPr>
          <w:rFonts w:ascii="Times New Roman" w:hAnsi="Times New Roman" w:cs="Times New Roman"/>
          <w:b/>
          <w:bCs/>
          <w:color w:val="000000" w:themeColor="text1"/>
          <w:sz w:val="24"/>
          <w:szCs w:val="24"/>
        </w:rPr>
      </w:pPr>
      <w:r w:rsidRPr="005331F2">
        <w:rPr>
          <w:rFonts w:ascii="Times New Roman" w:hAnsi="Times New Roman" w:cs="Times New Roman"/>
          <w:b/>
          <w:bCs/>
          <w:color w:val="000000" w:themeColor="text1"/>
          <w:sz w:val="24"/>
          <w:szCs w:val="24"/>
        </w:rPr>
        <w:lastRenderedPageBreak/>
        <w:t>RESOURCES:</w:t>
      </w:r>
    </w:p>
    <w:p w14:paraId="04947A52" w14:textId="42327711" w:rsidR="005331F2" w:rsidRDefault="005331F2" w:rsidP="005331F2">
      <w:pPr>
        <w:pStyle w:val="ListParagraph"/>
        <w:numPr>
          <w:ilvl w:val="0"/>
          <w:numId w:val="1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TLS and SSL: </w:t>
      </w:r>
      <w:hyperlink r:id="rId29" w:history="1">
        <w:r w:rsidRPr="00BF3198">
          <w:rPr>
            <w:rStyle w:val="Hyperlink"/>
            <w:rFonts w:ascii="Times New Roman" w:hAnsi="Times New Roman" w:cs="Times New Roman"/>
            <w:sz w:val="24"/>
            <w:szCs w:val="24"/>
          </w:rPr>
          <w:t>https://www.youtube.com/watch?v=j9QmMEWmcfo</w:t>
        </w:r>
      </w:hyperlink>
    </w:p>
    <w:p w14:paraId="5D1789DC" w14:textId="1E1E4E02" w:rsidR="005331F2" w:rsidRDefault="005331F2" w:rsidP="005331F2">
      <w:pPr>
        <w:pStyle w:val="ListParagraph"/>
        <w:numPr>
          <w:ilvl w:val="0"/>
          <w:numId w:val="1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Certificates: </w:t>
      </w:r>
      <w:hyperlink r:id="rId30" w:history="1">
        <w:r w:rsidRPr="00BF3198">
          <w:rPr>
            <w:rStyle w:val="Hyperlink"/>
            <w:rFonts w:ascii="Times New Roman" w:hAnsi="Times New Roman" w:cs="Times New Roman"/>
            <w:sz w:val="24"/>
            <w:szCs w:val="24"/>
          </w:rPr>
          <w:t>https://www.youtube.com/watch?v=r1nJT63BFQ0</w:t>
        </w:r>
      </w:hyperlink>
    </w:p>
    <w:p w14:paraId="294AA2D6" w14:textId="77777777" w:rsidR="005331F2" w:rsidRDefault="005331F2" w:rsidP="00590351">
      <w:pPr>
        <w:rPr>
          <w:rFonts w:ascii="Times New Roman" w:hAnsi="Times New Roman" w:cs="Times New Roman"/>
          <w:color w:val="000000" w:themeColor="text1"/>
          <w:sz w:val="24"/>
          <w:szCs w:val="24"/>
        </w:rPr>
      </w:pPr>
    </w:p>
    <w:p w14:paraId="3A14AE01" w14:textId="17C23390" w:rsidR="00590351" w:rsidRDefault="00590351" w:rsidP="00590351">
      <w:pPr>
        <w:rPr>
          <w:rFonts w:ascii="Times New Roman" w:hAnsi="Times New Roman" w:cs="Times New Roman"/>
          <w:color w:val="000000" w:themeColor="text1"/>
          <w:sz w:val="24"/>
          <w:szCs w:val="24"/>
        </w:rPr>
      </w:pPr>
    </w:p>
    <w:p w14:paraId="14DB8382" w14:textId="77777777" w:rsidR="00590351" w:rsidRPr="00590351" w:rsidRDefault="00590351" w:rsidP="00590351">
      <w:pPr>
        <w:rPr>
          <w:rFonts w:ascii="Times New Roman" w:hAnsi="Times New Roman" w:cs="Times New Roman"/>
          <w:color w:val="000000" w:themeColor="text1"/>
          <w:sz w:val="24"/>
          <w:szCs w:val="24"/>
        </w:rPr>
      </w:pPr>
    </w:p>
    <w:sectPr w:rsidR="00590351" w:rsidRPr="005903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042F0"/>
    <w:multiLevelType w:val="hybridMultilevel"/>
    <w:tmpl w:val="65944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C211C7"/>
    <w:multiLevelType w:val="hybridMultilevel"/>
    <w:tmpl w:val="5268E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5613CB"/>
    <w:multiLevelType w:val="hybridMultilevel"/>
    <w:tmpl w:val="E6A84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E0818"/>
    <w:multiLevelType w:val="hybridMultilevel"/>
    <w:tmpl w:val="9F981C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E803D3"/>
    <w:multiLevelType w:val="hybridMultilevel"/>
    <w:tmpl w:val="A88C8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BD2D41"/>
    <w:multiLevelType w:val="hybridMultilevel"/>
    <w:tmpl w:val="82C659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945FD1"/>
    <w:multiLevelType w:val="hybridMultilevel"/>
    <w:tmpl w:val="5B86B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BD6E6D"/>
    <w:multiLevelType w:val="hybridMultilevel"/>
    <w:tmpl w:val="2034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6B711A"/>
    <w:multiLevelType w:val="hybridMultilevel"/>
    <w:tmpl w:val="8A148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D62184"/>
    <w:multiLevelType w:val="hybridMultilevel"/>
    <w:tmpl w:val="08BEB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9A7615"/>
    <w:multiLevelType w:val="hybridMultilevel"/>
    <w:tmpl w:val="054A5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7225295">
    <w:abstractNumId w:val="4"/>
  </w:num>
  <w:num w:numId="2" w16cid:durableId="670721520">
    <w:abstractNumId w:val="2"/>
  </w:num>
  <w:num w:numId="3" w16cid:durableId="406803169">
    <w:abstractNumId w:val="5"/>
  </w:num>
  <w:num w:numId="4" w16cid:durableId="1254707393">
    <w:abstractNumId w:val="7"/>
  </w:num>
  <w:num w:numId="5" w16cid:durableId="703749480">
    <w:abstractNumId w:val="1"/>
  </w:num>
  <w:num w:numId="6" w16cid:durableId="541867662">
    <w:abstractNumId w:val="0"/>
  </w:num>
  <w:num w:numId="7" w16cid:durableId="1579679775">
    <w:abstractNumId w:val="9"/>
  </w:num>
  <w:num w:numId="8" w16cid:durableId="457342002">
    <w:abstractNumId w:val="8"/>
  </w:num>
  <w:num w:numId="9" w16cid:durableId="488836932">
    <w:abstractNumId w:val="6"/>
  </w:num>
  <w:num w:numId="10" w16cid:durableId="1536506445">
    <w:abstractNumId w:val="3"/>
  </w:num>
  <w:num w:numId="11" w16cid:durableId="13121006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B2A5C"/>
    <w:rsid w:val="00012719"/>
    <w:rsid w:val="00034F4E"/>
    <w:rsid w:val="000F51BB"/>
    <w:rsid w:val="00137649"/>
    <w:rsid w:val="00181337"/>
    <w:rsid w:val="001A5176"/>
    <w:rsid w:val="002460B7"/>
    <w:rsid w:val="0028512C"/>
    <w:rsid w:val="0038290C"/>
    <w:rsid w:val="0049731F"/>
    <w:rsid w:val="004B2A5C"/>
    <w:rsid w:val="005331F2"/>
    <w:rsid w:val="00554DC1"/>
    <w:rsid w:val="00590351"/>
    <w:rsid w:val="005967DA"/>
    <w:rsid w:val="005A7157"/>
    <w:rsid w:val="00676E8C"/>
    <w:rsid w:val="00680777"/>
    <w:rsid w:val="006C1507"/>
    <w:rsid w:val="00752EC6"/>
    <w:rsid w:val="00836A03"/>
    <w:rsid w:val="00841FF6"/>
    <w:rsid w:val="00843FED"/>
    <w:rsid w:val="00876761"/>
    <w:rsid w:val="0089305A"/>
    <w:rsid w:val="009054E6"/>
    <w:rsid w:val="00A03BC4"/>
    <w:rsid w:val="00A17CEB"/>
    <w:rsid w:val="00A82767"/>
    <w:rsid w:val="00C60D26"/>
    <w:rsid w:val="00CB29CD"/>
    <w:rsid w:val="00CF63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6A4DEA"/>
  <w15:chartTrackingRefBased/>
  <w15:docId w15:val="{CE7EB0C4-12C4-42F4-AE22-BBC2175C4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F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1FF6"/>
    <w:pPr>
      <w:ind w:left="720"/>
      <w:contextualSpacing/>
    </w:pPr>
  </w:style>
  <w:style w:type="character" w:styleId="Hyperlink">
    <w:name w:val="Hyperlink"/>
    <w:basedOn w:val="DefaultParagraphFont"/>
    <w:uiPriority w:val="99"/>
    <w:unhideWhenUsed/>
    <w:rsid w:val="005331F2"/>
    <w:rPr>
      <w:color w:val="0563C1" w:themeColor="hyperlink"/>
      <w:u w:val="single"/>
    </w:rPr>
  </w:style>
  <w:style w:type="character" w:styleId="UnresolvedMention">
    <w:name w:val="Unresolved Mention"/>
    <w:basedOn w:val="DefaultParagraphFont"/>
    <w:uiPriority w:val="99"/>
    <w:semiHidden/>
    <w:unhideWhenUsed/>
    <w:rsid w:val="005331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youtube.com/watch?v=j9QmMEWmcf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youtube.com/watch?v=r1nJT63BFQ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5123</TotalTime>
  <Pages>16</Pages>
  <Words>1078</Words>
  <Characters>6247</Characters>
  <Application>Microsoft Office Word</Application>
  <DocSecurity>0</DocSecurity>
  <Lines>208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Shelke, Avinash Dattatraya (Avinash)</dc:creator>
  <cp:keywords/>
  <dc:description/>
  <cp:lastModifiedBy>Avinash,Shelke</cp:lastModifiedBy>
  <cp:revision>28</cp:revision>
  <dcterms:created xsi:type="dcterms:W3CDTF">2024-06-05T09:41:00Z</dcterms:created>
  <dcterms:modified xsi:type="dcterms:W3CDTF">2024-06-13T14:42:00Z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7b7b44e943e7f71daea775a20f8897c35e894b73e5ea970b423b7ca8f5c394a1</vt:lpwstr>
  </property>
</Properties>
</file>