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4EAF8" w14:textId="77777777" w:rsidR="000E469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6D7240E" w14:textId="77777777" w:rsidR="000E469B" w:rsidRDefault="000E469B">
      <w:pPr>
        <w:widowControl/>
        <w:spacing w:after="160" w:line="259" w:lineRule="auto"/>
        <w:rPr>
          <w:rFonts w:ascii="Times New Roman" w:eastAsia="Times New Roman" w:hAnsi="Times New Roman" w:cs="Times New Roman"/>
        </w:rPr>
      </w:pPr>
    </w:p>
    <w:tbl>
      <w:tblPr>
        <w:tblStyle w:val="Style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0E469B" w14:paraId="691C6CAB" w14:textId="77777777">
        <w:tc>
          <w:tcPr>
            <w:tcW w:w="4680" w:type="dxa"/>
            <w:shd w:val="clear" w:color="auto" w:fill="auto"/>
            <w:tcMar>
              <w:top w:w="100" w:type="dxa"/>
              <w:left w:w="100" w:type="dxa"/>
              <w:bottom w:w="100" w:type="dxa"/>
              <w:right w:w="100" w:type="dxa"/>
            </w:tcMar>
          </w:tcPr>
          <w:p w14:paraId="468EFF95" w14:textId="77777777" w:rsidR="000E46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6EFD071" w14:textId="77777777" w:rsidR="000E46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July 2024</w:t>
            </w:r>
          </w:p>
        </w:tc>
      </w:tr>
      <w:tr w:rsidR="000E469B" w14:paraId="5212377A" w14:textId="77777777">
        <w:tc>
          <w:tcPr>
            <w:tcW w:w="4680" w:type="dxa"/>
            <w:shd w:val="clear" w:color="auto" w:fill="auto"/>
            <w:tcMar>
              <w:top w:w="100" w:type="dxa"/>
              <w:left w:w="100" w:type="dxa"/>
              <w:bottom w:w="100" w:type="dxa"/>
              <w:right w:w="100" w:type="dxa"/>
            </w:tcMar>
          </w:tcPr>
          <w:p w14:paraId="0281D270" w14:textId="77777777" w:rsidR="000E46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972BEE5" w14:textId="3A679808" w:rsidR="000E469B" w:rsidRDefault="00000000">
            <w:pPr>
              <w:rPr>
                <w:rFonts w:ascii="Times New Roman" w:eastAsia="Times New Roman" w:hAnsi="Times New Roman" w:cs="Times New Roman"/>
                <w:sz w:val="24"/>
                <w:szCs w:val="24"/>
              </w:rPr>
            </w:pPr>
            <w:r>
              <w:rPr>
                <w:rFonts w:ascii="Times New Roman" w:eastAsia="Times New Roman" w:hAnsi="Times New Roman"/>
                <w:color w:val="000000"/>
                <w:sz w:val="24"/>
                <w:szCs w:val="24"/>
              </w:rPr>
              <w:t>team-</w:t>
            </w:r>
            <w:r w:rsidR="007E1EDD" w:rsidRPr="007E1EDD">
              <w:rPr>
                <w:rFonts w:ascii="Times New Roman" w:eastAsia="Times New Roman" w:hAnsi="Times New Roman"/>
                <w:color w:val="000000"/>
                <w:sz w:val="24"/>
                <w:szCs w:val="24"/>
              </w:rPr>
              <w:t>740137</w:t>
            </w:r>
          </w:p>
        </w:tc>
      </w:tr>
      <w:tr w:rsidR="000E469B" w14:paraId="4A825EA1" w14:textId="77777777">
        <w:tc>
          <w:tcPr>
            <w:tcW w:w="4680" w:type="dxa"/>
            <w:shd w:val="clear" w:color="auto" w:fill="auto"/>
            <w:tcMar>
              <w:top w:w="100" w:type="dxa"/>
              <w:left w:w="100" w:type="dxa"/>
              <w:bottom w:w="100" w:type="dxa"/>
              <w:right w:w="100" w:type="dxa"/>
            </w:tcMar>
          </w:tcPr>
          <w:p w14:paraId="1FE71D76" w14:textId="77777777" w:rsidR="000E46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061FF0E" w14:textId="77777777" w:rsidR="000E469B"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Online Payments Fraud Detection</w:t>
            </w:r>
          </w:p>
        </w:tc>
      </w:tr>
      <w:tr w:rsidR="000E469B" w14:paraId="7E5B02C1" w14:textId="77777777">
        <w:tc>
          <w:tcPr>
            <w:tcW w:w="4680" w:type="dxa"/>
            <w:shd w:val="clear" w:color="auto" w:fill="auto"/>
            <w:tcMar>
              <w:top w:w="100" w:type="dxa"/>
              <w:left w:w="100" w:type="dxa"/>
              <w:bottom w:w="100" w:type="dxa"/>
              <w:right w:w="100" w:type="dxa"/>
            </w:tcMar>
          </w:tcPr>
          <w:p w14:paraId="06751638" w14:textId="77777777" w:rsidR="000E46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4E20808" w14:textId="77777777" w:rsidR="000E469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4859CE1" w14:textId="77777777" w:rsidR="000E469B" w:rsidRDefault="000E469B">
      <w:pPr>
        <w:widowControl/>
        <w:spacing w:after="160" w:line="259" w:lineRule="auto"/>
        <w:rPr>
          <w:rFonts w:ascii="Times New Roman" w:eastAsia="Times New Roman" w:hAnsi="Times New Roman" w:cs="Times New Roman"/>
        </w:rPr>
      </w:pPr>
    </w:p>
    <w:p w14:paraId="14E01378" w14:textId="77777777" w:rsidR="000E469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357B11E" w14:textId="77777777" w:rsidR="000E469B"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0632B387" w14:textId="77777777" w:rsidR="000E469B" w:rsidRDefault="000E469B">
      <w:pPr>
        <w:widowControl/>
        <w:spacing w:after="160" w:line="259" w:lineRule="auto"/>
        <w:rPr>
          <w:rFonts w:ascii="Times New Roman" w:eastAsia="Times New Roman" w:hAnsi="Times New Roman" w:cs="Times New Roman"/>
          <w:sz w:val="24"/>
          <w:szCs w:val="24"/>
        </w:rPr>
      </w:pPr>
    </w:p>
    <w:p w14:paraId="621DFD9C" w14:textId="77777777" w:rsidR="000E469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Style15"/>
        <w:tblW w:w="9360" w:type="dxa"/>
        <w:tblLayout w:type="fixed"/>
        <w:tblLook w:val="04A0" w:firstRow="1" w:lastRow="0" w:firstColumn="1" w:lastColumn="0" w:noHBand="0" w:noVBand="1"/>
      </w:tblPr>
      <w:tblGrid>
        <w:gridCol w:w="2565"/>
        <w:gridCol w:w="6795"/>
      </w:tblGrid>
      <w:tr w:rsidR="000E469B" w14:paraId="2563C51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973306" w14:textId="77777777" w:rsidR="000E469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D2F7E" w14:textId="77777777" w:rsidR="000E469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0E469B" w14:paraId="0F162312"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8D1F21" w14:textId="77777777" w:rsidR="000E469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F02707" w14:textId="77777777" w:rsidR="000E469B" w:rsidRDefault="00000000">
            <w:pPr>
              <w:widowControl/>
              <w:spacing w:after="160"/>
              <w:rPr>
                <w:rFonts w:ascii="Times New Roman" w:eastAsia="Times New Roman" w:hAnsi="Times New Roman" w:cs="Times New Roman"/>
                <w:sz w:val="24"/>
                <w:szCs w:val="24"/>
              </w:rPr>
            </w:pPr>
            <w:r>
              <w:rPr>
                <w:rFonts w:ascii="Times New Roman" w:eastAsia="SimSun" w:hAnsi="Times New Roman" w:cs="Times New Roman"/>
                <w:sz w:val="24"/>
                <w:szCs w:val="24"/>
              </w:rPr>
              <w:t>The machine learning project aims to detect fraudulent online transactions based on transaction data and user behavior. Using a dataset with features such as transaction amount, time of transaction, location, user demographics, and historical transaction patterns, the objective is to build a model that accurately identifies fraudulent activities. This will facilitate efficient and informed decision-making in fraud prevention, enhancing the security and reliability of online payment systems.</w:t>
            </w:r>
          </w:p>
        </w:tc>
      </w:tr>
      <w:tr w:rsidR="000E469B" w14:paraId="5550125E"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4C0FC0" w14:textId="77777777" w:rsidR="000E469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52B05" w14:textId="77777777" w:rsidR="000E469B" w:rsidRDefault="00000000">
            <w:pPr>
              <w:widowControl/>
              <w:spacing w:after="160"/>
              <w:rPr>
                <w:rFonts w:ascii="Times New Roman" w:eastAsia="Times New Roman" w:hAnsi="Times New Roman" w:cs="Times New Roman"/>
                <w:sz w:val="24"/>
                <w:szCs w:val="24"/>
              </w:rPr>
            </w:pPr>
            <w:r>
              <w:rPr>
                <w:rFonts w:ascii="Times New Roman" w:eastAsia="SimSun" w:hAnsi="Times New Roman" w:cs="Times New Roman"/>
                <w:sz w:val="24"/>
                <w:szCs w:val="24"/>
              </w:rPr>
              <w:t xml:space="preserve">Use platforms like Kaggle and </w:t>
            </w:r>
            <w:r>
              <w:rPr>
                <w:rFonts w:ascii="Times New Roman" w:hAnsi="Times New Roman" w:cs="Times New Roman"/>
                <w:sz w:val="24"/>
                <w:szCs w:val="24"/>
              </w:rPr>
              <w:t>Search for datasets related to Online payments fraud detection.</w:t>
            </w:r>
          </w:p>
        </w:tc>
      </w:tr>
      <w:tr w:rsidR="000E469B" w14:paraId="2A257F6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DD78C9" w14:textId="77777777" w:rsidR="000E469B" w:rsidRDefault="00000000">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6FB2A6" w14:textId="77777777" w:rsidR="000E469B" w:rsidRDefault="00000000">
            <w:pPr>
              <w:widowControl/>
              <w:spacing w:after="160"/>
              <w:rPr>
                <w:rFonts w:ascii="Times New Roman" w:eastAsia="Times New Roman" w:hAnsi="Times New Roman" w:cs="Times New Roman"/>
                <w:sz w:val="24"/>
                <w:szCs w:val="24"/>
              </w:rPr>
            </w:pPr>
            <w:r>
              <w:rPr>
                <w:rFonts w:ascii="Times New Roman" w:eastAsia="SimSun" w:hAnsi="Times New Roman" w:cs="Times New Roman"/>
                <w:sz w:val="24"/>
                <w:szCs w:val="24"/>
              </w:rPr>
              <w:t>The raw data sources for this project include datasets obtained from Kaggle, the popular platform for data science competitions and repositories. The provided sample data represents a subset of the collected information, encompassing variables such as transaction amount, transaction type, origin and destination account details, account balances before and after transactions, and fraud indicators.</w:t>
            </w:r>
          </w:p>
        </w:tc>
      </w:tr>
    </w:tbl>
    <w:p w14:paraId="7B96021C" w14:textId="77777777" w:rsidR="000E469B" w:rsidRDefault="000E469B">
      <w:pPr>
        <w:widowControl/>
        <w:spacing w:after="160" w:line="259" w:lineRule="auto"/>
        <w:rPr>
          <w:rFonts w:ascii="Times New Roman" w:eastAsia="Times New Roman" w:hAnsi="Times New Roman" w:cs="Times New Roman"/>
          <w:b/>
          <w:sz w:val="24"/>
          <w:szCs w:val="24"/>
        </w:rPr>
      </w:pPr>
    </w:p>
    <w:p w14:paraId="44DBEEFF" w14:textId="77777777" w:rsidR="000E469B" w:rsidRDefault="000E469B">
      <w:pPr>
        <w:widowControl/>
        <w:spacing w:after="160" w:line="259" w:lineRule="auto"/>
        <w:rPr>
          <w:rFonts w:ascii="Times New Roman" w:eastAsia="Times New Roman" w:hAnsi="Times New Roman" w:cs="Times New Roman"/>
          <w:b/>
          <w:sz w:val="24"/>
          <w:szCs w:val="24"/>
        </w:rPr>
      </w:pPr>
    </w:p>
    <w:p w14:paraId="446C8C2C" w14:textId="77777777" w:rsidR="000E469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Style16"/>
        <w:tblW w:w="9857" w:type="dxa"/>
        <w:tblLayout w:type="fixed"/>
        <w:tblLook w:val="04A0" w:firstRow="1" w:lastRow="0" w:firstColumn="1" w:lastColumn="0" w:noHBand="0" w:noVBand="1"/>
      </w:tblPr>
      <w:tblGrid>
        <w:gridCol w:w="1457"/>
        <w:gridCol w:w="2297"/>
        <w:gridCol w:w="2066"/>
        <w:gridCol w:w="1213"/>
        <w:gridCol w:w="1201"/>
        <w:gridCol w:w="1623"/>
      </w:tblGrid>
      <w:tr w:rsidR="000E469B" w14:paraId="72449B75" w14:textId="77777777">
        <w:trPr>
          <w:trHeight w:val="976"/>
        </w:trPr>
        <w:tc>
          <w:tcPr>
            <w:tcW w:w="14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4A3E2B" w14:textId="77777777" w:rsidR="000E469B" w:rsidRDefault="00000000">
            <w:pPr>
              <w:widowControl/>
              <w:spacing w:after="1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2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3FA45B" w14:textId="77777777" w:rsidR="000E469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90FB64" w14:textId="77777777" w:rsidR="000E469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2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091E58" w14:textId="77777777" w:rsidR="000E469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DDE8EA" w14:textId="77777777" w:rsidR="000E469B"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3D35C5" w14:textId="77777777" w:rsidR="000E469B" w:rsidRDefault="00000000">
            <w:pPr>
              <w:widowControl/>
              <w:spacing w:after="1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0E469B" w14:paraId="5DE5E34F" w14:textId="77777777">
        <w:trPr>
          <w:trHeight w:val="5166"/>
        </w:trPr>
        <w:tc>
          <w:tcPr>
            <w:tcW w:w="14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CCFFD" w14:textId="77777777" w:rsidR="000E469B" w:rsidRDefault="00000000">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c>
          <w:tcPr>
            <w:tcW w:w="22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93F9BE" w14:textId="77777777" w:rsidR="000E469B" w:rsidRDefault="00000000">
            <w:pPr>
              <w:widowControl/>
              <w:spacing w:after="160"/>
              <w:rPr>
                <w:rFonts w:ascii="Times New Roman" w:eastAsia="Times New Roman" w:hAnsi="Times New Roman" w:cs="Times New Roman"/>
                <w:sz w:val="24"/>
                <w:szCs w:val="24"/>
              </w:rPr>
            </w:pPr>
            <w:r>
              <w:rPr>
                <w:rFonts w:ascii="Times New Roman" w:eastAsia="SimSun" w:hAnsi="Times New Roman" w:cs="Times New Roman"/>
                <w:sz w:val="24"/>
                <w:szCs w:val="24"/>
              </w:rPr>
              <w:t>The dataset comprises factors such as transaction amount, transaction type, origin and destination account details, account balances before and after transactions, and fraud indicators. These variables are critical for identifying patterns and anomalies associated with fraudulent activities in online payments.</w:t>
            </w:r>
          </w:p>
        </w:tc>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E0F03F" w14:textId="77777777" w:rsidR="000E469B" w:rsidRDefault="00000000">
            <w:pPr>
              <w:widowControl/>
              <w:spacing w:after="160"/>
              <w:rPr>
                <w:rFonts w:ascii="Times New Roman" w:eastAsia="Times New Roman" w:hAnsi="Times New Roman" w:cs="Times New Roman"/>
                <w:sz w:val="24"/>
                <w:szCs w:val="24"/>
              </w:rPr>
            </w:pPr>
            <w:hyperlink r:id="rId7" w:tgtFrame="https://smartinternz.com/Student/guided_project_info/_blank" w:history="1">
              <w:r>
                <w:rPr>
                  <w:rStyle w:val="Hyperlink"/>
                  <w:rFonts w:ascii="Times New Roman" w:eastAsia="sans-serif" w:hAnsi="Times New Roman" w:cs="Times New Roman"/>
                  <w:color w:val="auto"/>
                  <w:sz w:val="24"/>
                  <w:szCs w:val="24"/>
                  <w:u w:val="none"/>
                  <w:shd w:val="clear" w:color="auto" w:fill="FFFFFF"/>
                </w:rPr>
                <w:t>https://www.kaggle.com/datasets/rupakroy/online-payments-fraud-detection-dataset</w:t>
              </w:r>
            </w:hyperlink>
          </w:p>
        </w:tc>
        <w:tc>
          <w:tcPr>
            <w:tcW w:w="12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6D9566" w14:textId="77777777" w:rsidR="000E469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095547" w14:textId="77777777" w:rsidR="000E469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177MB</w:t>
            </w:r>
          </w:p>
        </w:tc>
        <w:tc>
          <w:tcPr>
            <w:tcW w:w="1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5BDB" w14:textId="77777777" w:rsidR="000E469B"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74E2630" w14:textId="77777777" w:rsidR="000E469B" w:rsidRDefault="000E469B">
      <w:pPr>
        <w:widowControl/>
        <w:spacing w:after="160" w:line="259" w:lineRule="auto"/>
        <w:rPr>
          <w:rFonts w:ascii="Times New Roman" w:eastAsia="Times New Roman" w:hAnsi="Times New Roman" w:cs="Times New Roman"/>
        </w:rPr>
      </w:pPr>
    </w:p>
    <w:sectPr w:rsidR="000E469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DBB3B" w14:textId="77777777" w:rsidR="00D93B94" w:rsidRDefault="00D93B94">
      <w:r>
        <w:separator/>
      </w:r>
    </w:p>
  </w:endnote>
  <w:endnote w:type="continuationSeparator" w:id="0">
    <w:p w14:paraId="6A6C5D83" w14:textId="77777777" w:rsidR="00D93B94" w:rsidRDefault="00D9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BD4F8" w14:textId="77777777" w:rsidR="00D93B94" w:rsidRDefault="00D93B94">
      <w:r>
        <w:separator/>
      </w:r>
    </w:p>
  </w:footnote>
  <w:footnote w:type="continuationSeparator" w:id="0">
    <w:p w14:paraId="69FA9A69" w14:textId="77777777" w:rsidR="00D93B94" w:rsidRDefault="00D9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97111" w14:textId="77777777" w:rsidR="000E469B" w:rsidRDefault="00000000">
    <w:pPr>
      <w:jc w:val="both"/>
    </w:pPr>
    <w:r>
      <w:rPr>
        <w:noProof/>
      </w:rPr>
      <w:drawing>
        <wp:anchor distT="114300" distB="114300" distL="114300" distR="114300" simplePos="0" relativeHeight="251659264" behindDoc="0" locked="0" layoutInCell="1" allowOverlap="1" wp14:anchorId="528DCF7B" wp14:editId="255D9513">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122CC941" wp14:editId="5B3183CD">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92356B2" w14:textId="77777777" w:rsidR="000E469B" w:rsidRDefault="000E469B"/>
  <w:p w14:paraId="2BC1A303" w14:textId="77777777" w:rsidR="000E469B" w:rsidRDefault="000E46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360D35"/>
    <w:rsid w:val="000C40BA"/>
    <w:rsid w:val="000E469B"/>
    <w:rsid w:val="00284EAB"/>
    <w:rsid w:val="00360D35"/>
    <w:rsid w:val="007875A1"/>
    <w:rsid w:val="007C322A"/>
    <w:rsid w:val="007C46A1"/>
    <w:rsid w:val="007E1EDD"/>
    <w:rsid w:val="008859E7"/>
    <w:rsid w:val="00AA7DA3"/>
    <w:rsid w:val="00D93B94"/>
    <w:rsid w:val="00E7602A"/>
    <w:rsid w:val="071D149C"/>
    <w:rsid w:val="36C61E22"/>
    <w:rsid w:val="76AA7E3B"/>
    <w:rsid w:val="7B763B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F1EC"/>
  <w15:docId w15:val="{122665A8-5DF2-4521-9180-D31FE8B9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rFonts w:ascii="Calibri" w:eastAsia="Calibri" w:hAnsi="Calibri" w:cs="Calibri"/>
      <w:sz w:val="22"/>
      <w:szCs w:val="22"/>
    </w:rPr>
  </w:style>
  <w:style w:type="paragraph" w:styleId="Heading1">
    <w:name w:val="heading 1"/>
    <w:basedOn w:val="Normal"/>
    <w:next w:val="Normal"/>
    <w:qFormat/>
    <w:pPr>
      <w:spacing w:before="189"/>
      <w:ind w:left="4573" w:right="5380"/>
      <w:jc w:val="center"/>
      <w:outlineLvl w:val="0"/>
    </w:pPr>
    <w:rPr>
      <w:b/>
      <w:sz w:val="32"/>
      <w:szCs w:val="32"/>
      <w:u w:val="single"/>
    </w:rPr>
  </w:style>
  <w:style w:type="paragraph" w:styleId="Heading2">
    <w:name w:val="heading 2"/>
    <w:basedOn w:val="Normal"/>
    <w:next w:val="Normal"/>
    <w:qFormat/>
    <w:pPr>
      <w:ind w:left="1375"/>
      <w:outlineLvl w:val="1"/>
    </w:pPr>
    <w:rPr>
      <w:b/>
      <w:sz w:val="24"/>
      <w:szCs w:val="24"/>
    </w:rPr>
  </w:style>
  <w:style w:type="paragraph" w:styleId="Heading3">
    <w:name w:val="heading 3"/>
    <w:basedOn w:val="Normal"/>
    <w:next w:val="Normal"/>
    <w:qFormat/>
    <w:pPr>
      <w:ind w:left="1375"/>
      <w:outlineLvl w:val="2"/>
    </w:pPr>
    <w:rPr>
      <w:b/>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rupakroy/online-payments-fraud-detection-datas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MR ABHI</cp:lastModifiedBy>
  <cp:revision>13</cp:revision>
  <cp:lastPrinted>2024-07-05T11:04:00Z</cp:lastPrinted>
  <dcterms:created xsi:type="dcterms:W3CDTF">2024-07-05T10:58:00Z</dcterms:created>
  <dcterms:modified xsi:type="dcterms:W3CDTF">2024-07-23T18:35:00Z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87EC68FB10F44468BE4699E2CEDF89E1_12</vt:lpwstr>
  </property>
</Properties>
</file>