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C535D" w14:textId="025C74B2" w:rsidR="00136D6F" w:rsidRPr="007E31BA" w:rsidRDefault="00D83D37" w:rsidP="00136D6F">
      <w:pPr>
        <w:jc w:val="center"/>
        <w:rPr>
          <w:rFonts w:cstheme="minorHAnsi"/>
          <w:color w:val="000000" w:themeColor="text1"/>
        </w:rPr>
      </w:pPr>
      <w:r>
        <w:rPr>
          <w:rFonts w:cstheme="minorHAnsi"/>
          <w:b/>
          <w:color w:val="000000" w:themeColor="text1"/>
          <w:u w:val="single"/>
        </w:rPr>
        <w:t>Calculated Fields and Time Series Analysis in Tableau</w:t>
      </w:r>
    </w:p>
    <w:p w14:paraId="41B6DD71" w14:textId="77777777" w:rsidR="00136D6F" w:rsidRPr="007E31BA" w:rsidRDefault="00136D6F" w:rsidP="00136D6F">
      <w:pPr>
        <w:jc w:val="left"/>
        <w:rPr>
          <w:rFonts w:cstheme="minorHAnsi"/>
          <w:b/>
          <w:color w:val="000000" w:themeColor="text1"/>
        </w:rPr>
      </w:pPr>
    </w:p>
    <w:p w14:paraId="351526F8" w14:textId="0784D442" w:rsidR="00136D6F" w:rsidRDefault="00136D6F" w:rsidP="00136D6F">
      <w:pPr>
        <w:rPr>
          <w:rFonts w:cstheme="minorHAnsi"/>
          <w:color w:val="000000" w:themeColor="text1"/>
        </w:rPr>
      </w:pPr>
    </w:p>
    <w:p w14:paraId="1F0AD87C" w14:textId="3A288314" w:rsidR="00B7420A" w:rsidRPr="00D61DBC" w:rsidRDefault="00B7420A" w:rsidP="00136D6F">
      <w:pPr>
        <w:rPr>
          <w:rFonts w:cstheme="minorHAnsi"/>
          <w:b/>
          <w:color w:val="000000" w:themeColor="text1"/>
          <w:u w:val="single"/>
        </w:rPr>
      </w:pPr>
      <w:r w:rsidRPr="00D61DBC">
        <w:rPr>
          <w:rFonts w:cstheme="minorHAnsi"/>
          <w:b/>
          <w:color w:val="000000" w:themeColor="text1"/>
          <w:u w:val="single"/>
        </w:rPr>
        <w:t>Step 1:</w:t>
      </w:r>
    </w:p>
    <w:p w14:paraId="3F395DAC" w14:textId="5484D86C" w:rsidR="00B7420A" w:rsidRDefault="00B7420A" w:rsidP="00136D6F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Download the dataset from </w:t>
      </w:r>
      <w:r w:rsidR="00003173">
        <w:rPr>
          <w:rFonts w:cstheme="minorHAnsi"/>
          <w:color w:val="000000" w:themeColor="text1"/>
        </w:rPr>
        <w:t>repository</w:t>
      </w:r>
      <w:r>
        <w:rPr>
          <w:rFonts w:cstheme="minorHAnsi"/>
          <w:color w:val="000000" w:themeColor="text1"/>
        </w:rPr>
        <w:t>.</w:t>
      </w:r>
    </w:p>
    <w:p w14:paraId="0CCDF903" w14:textId="0D2045D7" w:rsidR="00B7420A" w:rsidRDefault="00B7420A" w:rsidP="00136D6F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Import the dataset in Tableau. To import the data, you need to click on Microsoft Excel on the home screen of Tableau and select the file to be imported.</w:t>
      </w:r>
    </w:p>
    <w:p w14:paraId="736EFD0A" w14:textId="40989477" w:rsidR="00B7420A" w:rsidRDefault="00B7420A" w:rsidP="00136D6F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Under sheets you will find the names of t</w:t>
      </w:r>
      <w:r w:rsidR="00D83D37">
        <w:rPr>
          <w:rFonts w:cstheme="minorHAnsi"/>
          <w:color w:val="000000" w:themeColor="text1"/>
        </w:rPr>
        <w:t>hree</w:t>
      </w:r>
      <w:r>
        <w:rPr>
          <w:rFonts w:cstheme="minorHAnsi"/>
          <w:color w:val="000000" w:themeColor="text1"/>
        </w:rPr>
        <w:t xml:space="preserve"> sheets. If you look at your dataset in excel, you will find those </w:t>
      </w:r>
      <w:r w:rsidR="00D83D37">
        <w:rPr>
          <w:rFonts w:cstheme="minorHAnsi"/>
          <w:color w:val="000000" w:themeColor="text1"/>
        </w:rPr>
        <w:t>three</w:t>
      </w:r>
      <w:r>
        <w:rPr>
          <w:rFonts w:cstheme="minorHAnsi"/>
          <w:color w:val="000000" w:themeColor="text1"/>
        </w:rPr>
        <w:t xml:space="preserve"> sheets there. Now you can choose the sheet on which you want to create visualization. You can choose </w:t>
      </w:r>
      <w:r w:rsidR="00D83D37">
        <w:rPr>
          <w:rFonts w:cstheme="minorHAnsi"/>
          <w:color w:val="000000" w:themeColor="text1"/>
        </w:rPr>
        <w:t>more than one sheet too</w:t>
      </w:r>
      <w:r>
        <w:rPr>
          <w:rFonts w:cstheme="minorHAnsi"/>
          <w:color w:val="000000" w:themeColor="text1"/>
        </w:rPr>
        <w:t xml:space="preserve">. In the case of selecting </w:t>
      </w:r>
      <w:r w:rsidR="00D83D37">
        <w:rPr>
          <w:rFonts w:cstheme="minorHAnsi"/>
          <w:color w:val="000000" w:themeColor="text1"/>
        </w:rPr>
        <w:t>more than one</w:t>
      </w:r>
      <w:r>
        <w:rPr>
          <w:rFonts w:cstheme="minorHAnsi"/>
          <w:color w:val="000000" w:themeColor="text1"/>
        </w:rPr>
        <w:t xml:space="preserve"> sheet, a join will be created based on the columns in the sheets.</w:t>
      </w:r>
    </w:p>
    <w:p w14:paraId="1FE24622" w14:textId="1FC91D97" w:rsidR="00B7420A" w:rsidRDefault="00B7420A" w:rsidP="00136D6F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For this exercise, we will </w:t>
      </w:r>
      <w:r w:rsidR="00D83D37">
        <w:rPr>
          <w:rFonts w:cstheme="minorHAnsi"/>
          <w:color w:val="000000" w:themeColor="text1"/>
        </w:rPr>
        <w:t>select “Orders” sheet</w:t>
      </w:r>
      <w:r>
        <w:rPr>
          <w:rFonts w:cstheme="minorHAnsi"/>
          <w:color w:val="000000" w:themeColor="text1"/>
        </w:rPr>
        <w:t>. To select th</w:t>
      </w:r>
      <w:r w:rsidR="00D83D37">
        <w:rPr>
          <w:rFonts w:cstheme="minorHAnsi"/>
          <w:color w:val="000000" w:themeColor="text1"/>
        </w:rPr>
        <w:t xml:space="preserve">e </w:t>
      </w:r>
      <w:r>
        <w:rPr>
          <w:rFonts w:cstheme="minorHAnsi"/>
          <w:color w:val="000000" w:themeColor="text1"/>
        </w:rPr>
        <w:t xml:space="preserve">sheet, drag it to the area </w:t>
      </w:r>
      <w:r w:rsidR="00E97AD2">
        <w:rPr>
          <w:rFonts w:cstheme="minorHAnsi"/>
          <w:color w:val="000000" w:themeColor="text1"/>
        </w:rPr>
        <w:t>labelled</w:t>
      </w:r>
      <w:r>
        <w:rPr>
          <w:rFonts w:cstheme="minorHAnsi"/>
          <w:color w:val="000000" w:themeColor="text1"/>
        </w:rPr>
        <w:t xml:space="preserve"> with text “Drag sheets here”.</w:t>
      </w:r>
    </w:p>
    <w:p w14:paraId="6534B9D4" w14:textId="620CEE04" w:rsidR="00B7420A" w:rsidRDefault="00B7420A" w:rsidP="00136D6F">
      <w:pPr>
        <w:rPr>
          <w:rFonts w:cstheme="minorHAnsi"/>
          <w:color w:val="000000" w:themeColor="text1"/>
        </w:rPr>
      </w:pPr>
      <w:r>
        <w:rPr>
          <w:noProof/>
        </w:rPr>
        <w:drawing>
          <wp:inline distT="0" distB="0" distL="0" distR="0" wp14:anchorId="4E289A03" wp14:editId="06A93B30">
            <wp:extent cx="4010025" cy="1304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9871F" w14:textId="77777777" w:rsidR="00E70228" w:rsidRDefault="00E70228" w:rsidP="00136D6F">
      <w:pPr>
        <w:rPr>
          <w:rFonts w:cstheme="minorHAnsi"/>
          <w:color w:val="000000" w:themeColor="text1"/>
        </w:rPr>
      </w:pPr>
    </w:p>
    <w:p w14:paraId="251405C5" w14:textId="7DC2A4CF" w:rsidR="00E70228" w:rsidRDefault="00E70228" w:rsidP="00136D6F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Click on Sheet 1 in bottom left corner.</w:t>
      </w:r>
    </w:p>
    <w:p w14:paraId="415B934E" w14:textId="4D0175B8" w:rsidR="00E70228" w:rsidRDefault="00E70228" w:rsidP="00136D6F">
      <w:pPr>
        <w:rPr>
          <w:rFonts w:cstheme="minorHAnsi"/>
          <w:color w:val="000000" w:themeColor="text1"/>
        </w:rPr>
      </w:pPr>
      <w:r>
        <w:rPr>
          <w:noProof/>
        </w:rPr>
        <w:drawing>
          <wp:inline distT="0" distB="0" distL="0" distR="0" wp14:anchorId="615E6254" wp14:editId="7CEF2746">
            <wp:extent cx="2095500" cy="12096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DFC4B" w14:textId="53F4A141" w:rsidR="00E70228" w:rsidRDefault="00E70228" w:rsidP="00136D6F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This will create a new sheet for you to work upon.</w:t>
      </w:r>
    </w:p>
    <w:p w14:paraId="6ADB0C82" w14:textId="2F846ABE" w:rsidR="00807095" w:rsidRDefault="00807095" w:rsidP="00136D6F">
      <w:pPr>
        <w:rPr>
          <w:rFonts w:cstheme="minorHAnsi"/>
          <w:b/>
          <w:color w:val="000000" w:themeColor="text1"/>
          <w:u w:val="single"/>
        </w:rPr>
      </w:pPr>
      <w:r w:rsidRPr="00807095">
        <w:rPr>
          <w:rFonts w:cstheme="minorHAnsi"/>
          <w:b/>
          <w:color w:val="000000" w:themeColor="text1"/>
          <w:u w:val="single"/>
        </w:rPr>
        <w:t>Step 1:</w:t>
      </w:r>
    </w:p>
    <w:p w14:paraId="2844C4CF" w14:textId="77777777" w:rsidR="00F32234" w:rsidRDefault="00F32234" w:rsidP="00F32234">
      <w:r>
        <w:rPr>
          <w:rFonts w:cstheme="minorHAnsi"/>
          <w:color w:val="000000" w:themeColor="text1"/>
        </w:rPr>
        <w:t>The management of the store wants to invest $500K in the product sub-category under all product category which is producing highest profit percentage i.e. less cost price and maximum return.</w:t>
      </w:r>
    </w:p>
    <w:p w14:paraId="000F43A1" w14:textId="7F4B4020" w:rsidR="00F32234" w:rsidRPr="00F32234" w:rsidRDefault="00F32234" w:rsidP="00136D6F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We will try to find out the appropriate product sub categories for the management.</w:t>
      </w:r>
    </w:p>
    <w:p w14:paraId="1DFAA704" w14:textId="04E8156C" w:rsidR="00E51850" w:rsidRDefault="00807095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lastRenderedPageBreak/>
        <w:t xml:space="preserve">You can see the dimensions and measures on the right side of the sheet. You can find sales and profit measures under the “Measures” section. </w:t>
      </w:r>
    </w:p>
    <w:p w14:paraId="568A8535" w14:textId="68FB5290" w:rsidR="00F32234" w:rsidRDefault="00F32234">
      <w:r>
        <w:t>Drag category and sub-category to rows and profit to columns.</w:t>
      </w:r>
    </w:p>
    <w:p w14:paraId="0C9B6077" w14:textId="553838EB" w:rsidR="00F32234" w:rsidRDefault="00F32234">
      <w:r>
        <w:rPr>
          <w:noProof/>
        </w:rPr>
        <w:drawing>
          <wp:inline distT="0" distB="0" distL="0" distR="0" wp14:anchorId="44D3EC55" wp14:editId="111E5F3C">
            <wp:extent cx="4352925" cy="6953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C6B15" w14:textId="05A7B5B1" w:rsidR="00F32234" w:rsidRDefault="00F32234">
      <w:r>
        <w:t>You will get a bar chart.</w:t>
      </w:r>
    </w:p>
    <w:p w14:paraId="0DF1F276" w14:textId="54B681D0" w:rsidR="00F32234" w:rsidRDefault="00F32234">
      <w:r>
        <w:t xml:space="preserve">If you get a horizontal bar chart, click on show-me and select side-by-side bars. If you get sub-category in </w:t>
      </w:r>
      <w:proofErr w:type="spellStart"/>
      <w:r>
        <w:t>color</w:t>
      </w:r>
      <w:proofErr w:type="spellEnd"/>
      <w:r>
        <w:t xml:space="preserve"> mark, remove it from there. We will apply </w:t>
      </w:r>
      <w:proofErr w:type="spellStart"/>
      <w:r>
        <w:t>colors</w:t>
      </w:r>
      <w:proofErr w:type="spellEnd"/>
      <w:r>
        <w:t xml:space="preserve"> later.</w:t>
      </w:r>
    </w:p>
    <w:p w14:paraId="4F21DD16" w14:textId="3B88AB9D" w:rsidR="00F32234" w:rsidRDefault="00F32234">
      <w:r>
        <w:t>Now click on the small sort icon on the profit axis to sort the bars from highest to lowest.</w:t>
      </w:r>
      <w:r w:rsidR="00D84362">
        <w:t xml:space="preserve"> </w:t>
      </w:r>
    </w:p>
    <w:p w14:paraId="052C8A5E" w14:textId="42AD1DCA" w:rsidR="00D84362" w:rsidRDefault="00D84362">
      <w:r>
        <w:t xml:space="preserve">Drag profit to label and </w:t>
      </w:r>
      <w:proofErr w:type="spellStart"/>
      <w:r>
        <w:t>color</w:t>
      </w:r>
      <w:proofErr w:type="spellEnd"/>
      <w:r>
        <w:t>.</w:t>
      </w:r>
    </w:p>
    <w:p w14:paraId="065CB749" w14:textId="027F1747" w:rsidR="00D84362" w:rsidRDefault="00D84362">
      <w:r>
        <w:t>What do you think? Are we done and can say that we have found the highest profit-making sub-category of product under each category???</w:t>
      </w:r>
    </w:p>
    <w:p w14:paraId="60ACBF74" w14:textId="193537CD" w:rsidR="00D84362" w:rsidRDefault="00D84362">
      <w:r>
        <w:t xml:space="preserve">The answer is </w:t>
      </w:r>
      <w:r w:rsidRPr="00D84362">
        <w:rPr>
          <w:b/>
        </w:rPr>
        <w:t>NO</w:t>
      </w:r>
      <w:r>
        <w:t>. We don’t know yet. We know the highest profit-making sub-category, but which sub-category has the highest profit percentage, we are not able to answer that.</w:t>
      </w:r>
    </w:p>
    <w:p w14:paraId="0D438AC4" w14:textId="74D98C51" w:rsidR="00D84362" w:rsidRDefault="00D84362">
      <w:r>
        <w:t>Look at the dataset. Do we have any column for profit percent?</w:t>
      </w:r>
    </w:p>
    <w:p w14:paraId="58E8EF38" w14:textId="2F505643" w:rsidR="00D84362" w:rsidRDefault="00D84362">
      <w:r>
        <w:t xml:space="preserve">Again, the answer is </w:t>
      </w:r>
      <w:r w:rsidRPr="00D84362">
        <w:rPr>
          <w:b/>
        </w:rPr>
        <w:t>NO.</w:t>
      </w:r>
    </w:p>
    <w:p w14:paraId="1C2A0F57" w14:textId="242F5600" w:rsidR="00D84362" w:rsidRDefault="00D84362">
      <w:r>
        <w:t>We need to create one. We know that profit percentage = (profit/cost price) * 100. We don’t have cost price either, but we do have sales and profit and we know that cost price = sales – profit. So, our profit percentage formula will look like</w:t>
      </w:r>
    </w:p>
    <w:p w14:paraId="4702F273" w14:textId="098F4CBB" w:rsidR="00D84362" w:rsidRDefault="00D84362">
      <w:r>
        <w:t>Profit percentage = (profit</w:t>
      </w:r>
      <w:r w:rsidR="00172568">
        <w:t>/ (</w:t>
      </w:r>
      <w:r>
        <w:t>sales - profit</w:t>
      </w:r>
      <w:proofErr w:type="gramStart"/>
      <w:r>
        <w:t>))*</w:t>
      </w:r>
      <w:proofErr w:type="gramEnd"/>
      <w:r>
        <w:t>100.</w:t>
      </w:r>
    </w:p>
    <w:p w14:paraId="34E35F83" w14:textId="2BE1E5D0" w:rsidR="00D84362" w:rsidRDefault="00172568">
      <w:r>
        <w:t>So, lets create a calculated field.</w:t>
      </w:r>
    </w:p>
    <w:p w14:paraId="143A1F8D" w14:textId="137CE0EC" w:rsidR="00172568" w:rsidRDefault="00172568">
      <w:r>
        <w:t>To do so, right-click anywhere in the “Measures” pane. A popup will appear. Click on “Create Calculated Field”.</w:t>
      </w:r>
    </w:p>
    <w:p w14:paraId="38CD7AF4" w14:textId="04235A4A" w:rsidR="00172568" w:rsidRDefault="00172568">
      <w:r>
        <w:rPr>
          <w:noProof/>
        </w:rPr>
        <w:lastRenderedPageBreak/>
        <w:drawing>
          <wp:inline distT="0" distB="0" distL="0" distR="0" wp14:anchorId="1E7E15C8" wp14:editId="661664BB">
            <wp:extent cx="4219575" cy="23622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B8220" w14:textId="07347489" w:rsidR="00172568" w:rsidRDefault="00172568">
      <w:r>
        <w:t>In the window which appears next put the following formula:</w:t>
      </w:r>
    </w:p>
    <w:p w14:paraId="02675DAD" w14:textId="65997FC4" w:rsidR="00172568" w:rsidRDefault="00172568">
      <w:r>
        <w:rPr>
          <w:noProof/>
        </w:rPr>
        <w:drawing>
          <wp:inline distT="0" distB="0" distL="0" distR="0" wp14:anchorId="51DFEF48" wp14:editId="16EB8D54">
            <wp:extent cx="4800600" cy="33051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78181" w14:textId="3F25D2D1" w:rsidR="00172568" w:rsidRDefault="00172568">
      <w:r>
        <w:t>Click on apply and the n OK.</w:t>
      </w:r>
    </w:p>
    <w:p w14:paraId="29158101" w14:textId="5FAAEE93" w:rsidR="00172568" w:rsidRDefault="00172568">
      <w:r>
        <w:t xml:space="preserve">Under Measures, you will find a new field named </w:t>
      </w:r>
      <w:proofErr w:type="spellStart"/>
      <w:r>
        <w:t>ProfitPercentage</w:t>
      </w:r>
      <w:proofErr w:type="spellEnd"/>
      <w:r>
        <w:t>.</w:t>
      </w:r>
    </w:p>
    <w:p w14:paraId="3B8F7942" w14:textId="5DDC7FD5" w:rsidR="00172568" w:rsidRDefault="00172568">
      <w:r>
        <w:rPr>
          <w:noProof/>
        </w:rPr>
        <w:lastRenderedPageBreak/>
        <w:drawing>
          <wp:inline distT="0" distB="0" distL="0" distR="0" wp14:anchorId="72E51D86" wp14:editId="5AAA99D6">
            <wp:extent cx="1971675" cy="22669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0E717" w14:textId="39754E13" w:rsidR="00172568" w:rsidRDefault="00172568">
      <w:r>
        <w:t xml:space="preserve">Now, right click on the sheet name at the bottom left </w:t>
      </w:r>
      <w:proofErr w:type="gramStart"/>
      <w:r>
        <w:t>corner, and</w:t>
      </w:r>
      <w:proofErr w:type="gramEnd"/>
      <w:r>
        <w:t xml:space="preserve"> choose duplicate.</w:t>
      </w:r>
    </w:p>
    <w:p w14:paraId="0E0ED7D8" w14:textId="3CDD5599" w:rsidR="00172568" w:rsidRDefault="00172568">
      <w:r>
        <w:rPr>
          <w:noProof/>
        </w:rPr>
        <w:drawing>
          <wp:inline distT="0" distB="0" distL="0" distR="0" wp14:anchorId="1229A547" wp14:editId="62B64E56">
            <wp:extent cx="2466975" cy="342900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D4A21" w14:textId="330A976F" w:rsidR="00D84362" w:rsidRDefault="00172568">
      <w:r>
        <w:t>It will make a copy of the sheet.</w:t>
      </w:r>
    </w:p>
    <w:p w14:paraId="38603FB6" w14:textId="08E3BE6E" w:rsidR="00172568" w:rsidRDefault="00172568">
      <w:r>
        <w:rPr>
          <w:noProof/>
        </w:rPr>
        <w:drawing>
          <wp:inline distT="0" distB="0" distL="0" distR="0" wp14:anchorId="16BC821F" wp14:editId="58D89BF4">
            <wp:extent cx="2466975" cy="60007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D2CD2" w14:textId="0F20BD35" w:rsidR="00172568" w:rsidRDefault="00172568">
      <w:r>
        <w:t xml:space="preserve">Now, drag </w:t>
      </w:r>
      <w:proofErr w:type="spellStart"/>
      <w:r>
        <w:t>profitpercentage</w:t>
      </w:r>
      <w:proofErr w:type="spellEnd"/>
      <w:r>
        <w:t xml:space="preserve"> to rows</w:t>
      </w:r>
      <w:r w:rsidR="00400708">
        <w:t>. Change the aggregation to average.</w:t>
      </w:r>
    </w:p>
    <w:p w14:paraId="76074DA7" w14:textId="0A43015A" w:rsidR="00400708" w:rsidRDefault="00400708">
      <w:r>
        <w:rPr>
          <w:noProof/>
        </w:rPr>
        <w:lastRenderedPageBreak/>
        <w:drawing>
          <wp:inline distT="0" distB="0" distL="0" distR="0" wp14:anchorId="19EBD1D7" wp14:editId="06DDE912">
            <wp:extent cx="3743325" cy="484822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484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79ACF" w14:textId="1EB460C7" w:rsidR="00400708" w:rsidRDefault="00400708"/>
    <w:p w14:paraId="08F187B7" w14:textId="3CEC4B13" w:rsidR="00400708" w:rsidRDefault="00400708">
      <w:r>
        <w:t xml:space="preserve">Press </w:t>
      </w:r>
      <w:proofErr w:type="spellStart"/>
      <w:r>
        <w:t>Ctl</w:t>
      </w:r>
      <w:proofErr w:type="spellEnd"/>
      <w:r>
        <w:t xml:space="preserve"> button and hold the green pill of AVG(</w:t>
      </w:r>
      <w:proofErr w:type="spellStart"/>
      <w:r>
        <w:t>ProfitPercentage</w:t>
      </w:r>
      <w:proofErr w:type="spellEnd"/>
      <w:r>
        <w:t xml:space="preserve">) which you have put in rows. Drag it to label and </w:t>
      </w:r>
      <w:proofErr w:type="spellStart"/>
      <w:r>
        <w:t>color</w:t>
      </w:r>
      <w:proofErr w:type="spellEnd"/>
      <w:r>
        <w:t>.</w:t>
      </w:r>
    </w:p>
    <w:p w14:paraId="5008FD5B" w14:textId="734826C8" w:rsidR="00400708" w:rsidRDefault="00400708">
      <w:r>
        <w:t>Sort the bars from highest to lowest.</w:t>
      </w:r>
    </w:p>
    <w:p w14:paraId="3204B686" w14:textId="44DE7AAB" w:rsidR="00400708" w:rsidRDefault="00400708">
      <w:r>
        <w:t>Is there any change in your answer from first sheet and second sheet??</w:t>
      </w:r>
    </w:p>
    <w:p w14:paraId="2614CAB0" w14:textId="0F1A32B1" w:rsidR="00400708" w:rsidRDefault="00B85A2B">
      <w:r>
        <w:t>Now click on label. And change the font to 10 and make it bold.</w:t>
      </w:r>
    </w:p>
    <w:p w14:paraId="7B176905" w14:textId="1A10107A" w:rsidR="00B85A2B" w:rsidRDefault="00B85A2B">
      <w:r>
        <w:rPr>
          <w:noProof/>
        </w:rPr>
        <w:lastRenderedPageBreak/>
        <w:drawing>
          <wp:inline distT="0" distB="0" distL="0" distR="0" wp14:anchorId="6E4FF57D" wp14:editId="0C89B5CC">
            <wp:extent cx="2447925" cy="413385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4E917" w14:textId="09445D0F" w:rsidR="00B85A2B" w:rsidRDefault="00B85A2B">
      <w:r>
        <w:t xml:space="preserve">Now click on </w:t>
      </w:r>
      <w:proofErr w:type="spellStart"/>
      <w:r>
        <w:t>color</w:t>
      </w:r>
      <w:proofErr w:type="spellEnd"/>
      <w:r>
        <w:t>. Go to border and make it black.</w:t>
      </w:r>
    </w:p>
    <w:p w14:paraId="1EB2BD93" w14:textId="21F0E0FE" w:rsidR="00B85A2B" w:rsidRDefault="00B85A2B">
      <w:r>
        <w:rPr>
          <w:noProof/>
        </w:rPr>
        <w:lastRenderedPageBreak/>
        <w:drawing>
          <wp:inline distT="0" distB="0" distL="0" distR="0" wp14:anchorId="29D1219A" wp14:editId="5702CFF5">
            <wp:extent cx="2314575" cy="370522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D9913" w14:textId="4C298AEF" w:rsidR="00400708" w:rsidRDefault="00B85A2B">
      <w:r>
        <w:t>Do these two changes for both the sheets.</w:t>
      </w:r>
    </w:p>
    <w:p w14:paraId="417976F5" w14:textId="36DC84C6" w:rsidR="00400708" w:rsidRDefault="00400708">
      <w:r>
        <w:t>You need to give meaningful names to both the sheets.</w:t>
      </w:r>
    </w:p>
    <w:p w14:paraId="03D284F8" w14:textId="1B4587A8" w:rsidR="00400708" w:rsidRPr="00112D15" w:rsidRDefault="00400708" w:rsidP="00400708">
      <w:pPr>
        <w:pStyle w:val="ListParagraph"/>
        <w:numPr>
          <w:ilvl w:val="0"/>
          <w:numId w:val="7"/>
        </w:numPr>
        <w:rPr>
          <w:highlight w:val="yellow"/>
        </w:rPr>
      </w:pPr>
      <w:r w:rsidRPr="00112D15">
        <w:rPr>
          <w:highlight w:val="yellow"/>
        </w:rPr>
        <w:t>Make a table which will have product category,</w:t>
      </w:r>
      <w:r w:rsidR="00A90FE1">
        <w:rPr>
          <w:highlight w:val="yellow"/>
        </w:rPr>
        <w:t xml:space="preserve"> </w:t>
      </w:r>
      <w:r w:rsidRPr="00112D15">
        <w:rPr>
          <w:highlight w:val="yellow"/>
        </w:rPr>
        <w:t>prediction based on first sheet and answers based on second sheet.</w:t>
      </w:r>
    </w:p>
    <w:p w14:paraId="58F28CB7" w14:textId="70C3CDF0" w:rsidR="00400708" w:rsidRDefault="00400708"/>
    <w:p w14:paraId="22C05C3C" w14:textId="532BB58B" w:rsidR="00B85A2B" w:rsidRPr="00B85A2B" w:rsidRDefault="00B85A2B">
      <w:pPr>
        <w:rPr>
          <w:b/>
          <w:u w:val="single"/>
        </w:rPr>
      </w:pPr>
      <w:r w:rsidRPr="00B85A2B">
        <w:rPr>
          <w:b/>
          <w:u w:val="single"/>
        </w:rPr>
        <w:t>Step 2:</w:t>
      </w:r>
    </w:p>
    <w:p w14:paraId="4EE08537" w14:textId="0327720D" w:rsidR="00B85A2B" w:rsidRDefault="00B85A2B">
      <w:r>
        <w:t>Click on new worksheet icon.</w:t>
      </w:r>
    </w:p>
    <w:p w14:paraId="1B4F0FE7" w14:textId="2231FB31" w:rsidR="00B85A2B" w:rsidRDefault="00B85A2B">
      <w:r>
        <w:rPr>
          <w:noProof/>
        </w:rPr>
        <w:drawing>
          <wp:inline distT="0" distB="0" distL="0" distR="0" wp14:anchorId="7E4E633D" wp14:editId="20421525">
            <wp:extent cx="2047875" cy="60960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E5CF7" w14:textId="03956DCD" w:rsidR="00B85A2B" w:rsidRDefault="00B85A2B">
      <w:r>
        <w:t>Drag profit to rows and order date to column.</w:t>
      </w:r>
    </w:p>
    <w:p w14:paraId="16A2167C" w14:textId="6690918F" w:rsidR="00B85A2B" w:rsidRDefault="00B85A2B">
      <w:r>
        <w:rPr>
          <w:noProof/>
        </w:rPr>
        <w:drawing>
          <wp:inline distT="0" distB="0" distL="0" distR="0" wp14:anchorId="4D917463" wp14:editId="602AD740">
            <wp:extent cx="2952750" cy="67627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CF696" w14:textId="05A05A92" w:rsidR="00B85A2B" w:rsidRDefault="00B85A2B">
      <w:r>
        <w:t>You will find that the default level of granularity of order date is YEAR. We will change it to month. Click the small downward triangle and select month.</w:t>
      </w:r>
    </w:p>
    <w:p w14:paraId="73BF459D" w14:textId="70E1A2F5" w:rsidR="00B85A2B" w:rsidRDefault="00B85A2B">
      <w:r>
        <w:rPr>
          <w:noProof/>
        </w:rPr>
        <w:lastRenderedPageBreak/>
        <w:drawing>
          <wp:inline distT="0" distB="0" distL="0" distR="0" wp14:anchorId="7BC9E6E9" wp14:editId="0BAC6D16">
            <wp:extent cx="3524250" cy="478155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478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5732A" w14:textId="42493326" w:rsidR="00B85A2B" w:rsidRDefault="00B85A2B"/>
    <w:p w14:paraId="0D3C041C" w14:textId="2E3A7428" w:rsidR="00B85A2B" w:rsidRDefault="00B85A2B">
      <w:r>
        <w:t>Now we have a time series in the form of line.</w:t>
      </w:r>
    </w:p>
    <w:p w14:paraId="1386F1CF" w14:textId="4F29AB6C" w:rsidR="00B85A2B" w:rsidRDefault="00B85A2B">
      <w:r>
        <w:t xml:space="preserve">Drag category to </w:t>
      </w:r>
      <w:proofErr w:type="spellStart"/>
      <w:r>
        <w:t>color</w:t>
      </w:r>
      <w:proofErr w:type="spellEnd"/>
      <w:r>
        <w:t xml:space="preserve">. You can see that now we have three separate lines for each product category. One thing to notice is that if you select on any of the </w:t>
      </w:r>
      <w:r w:rsidR="00F04A23">
        <w:t xml:space="preserve">options in the </w:t>
      </w:r>
      <w:proofErr w:type="spellStart"/>
      <w:r w:rsidR="00F04A23">
        <w:t>color</w:t>
      </w:r>
      <w:proofErr w:type="spellEnd"/>
      <w:r w:rsidR="00F04A23">
        <w:t xml:space="preserve"> legend, you will have the line corresponding to that legend highlighted in the sheet. This will help you make separate analysis of a category as compared to others.</w:t>
      </w:r>
    </w:p>
    <w:p w14:paraId="7976FB6A" w14:textId="28493692" w:rsidR="00F04A23" w:rsidRDefault="00F04A23">
      <w:r>
        <w:rPr>
          <w:noProof/>
        </w:rPr>
        <w:drawing>
          <wp:inline distT="0" distB="0" distL="0" distR="0" wp14:anchorId="1BBF4121" wp14:editId="13324A69">
            <wp:extent cx="1666875" cy="1228725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BD2F4" w14:textId="16D87536" w:rsidR="00F32234" w:rsidRDefault="00F04A23">
      <w:r>
        <w:t xml:space="preserve">If you want to have all the points on the line, click on </w:t>
      </w:r>
      <w:proofErr w:type="spellStart"/>
      <w:r>
        <w:t>color</w:t>
      </w:r>
      <w:proofErr w:type="spellEnd"/>
      <w:r>
        <w:t>. Under Effects go to Markers and select All.</w:t>
      </w:r>
    </w:p>
    <w:p w14:paraId="091566C5" w14:textId="2744EEBD" w:rsidR="00F04A23" w:rsidRDefault="00F04A23">
      <w:r>
        <w:rPr>
          <w:noProof/>
        </w:rPr>
        <w:lastRenderedPageBreak/>
        <w:drawing>
          <wp:inline distT="0" distB="0" distL="0" distR="0" wp14:anchorId="5A2B6F8B" wp14:editId="4F6315B7">
            <wp:extent cx="1866900" cy="253365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799A9" w14:textId="5D3A2D07" w:rsidR="00F04A23" w:rsidRDefault="00F04A23">
      <w:r>
        <w:t>The above step is not required. Its only for your information.</w:t>
      </w:r>
    </w:p>
    <w:p w14:paraId="1BDE417C" w14:textId="0CB70D13" w:rsidR="00F04A23" w:rsidRDefault="00F04A23">
      <w:r>
        <w:t>Give a meaningful name to your sheet.</w:t>
      </w:r>
    </w:p>
    <w:p w14:paraId="5B784A6B" w14:textId="77777777" w:rsidR="00003173" w:rsidRDefault="00003173" w:rsidP="00F04A23"/>
    <w:p w14:paraId="797D3974" w14:textId="076F7F6E" w:rsidR="00F04A23" w:rsidRDefault="00F04A23" w:rsidP="00F04A23">
      <w:r>
        <w:t xml:space="preserve">Now click on show me and then on area chart. </w:t>
      </w:r>
    </w:p>
    <w:p w14:paraId="0459EDA5" w14:textId="11A0EDD0" w:rsidR="00F04A23" w:rsidRDefault="00F04A23" w:rsidP="00F04A23">
      <w:r>
        <w:t>Did you find any difference in the axis?</w:t>
      </w:r>
    </w:p>
    <w:p w14:paraId="005145F5" w14:textId="30CBD233" w:rsidR="00A90FE1" w:rsidRPr="00003173" w:rsidRDefault="00F04A23" w:rsidP="00A90FE1">
      <w:r>
        <w:t>The area chart is different from line charts. In area chart the measure value are stacked on top of each other whereas in lien chart the lines are independent.</w:t>
      </w:r>
    </w:p>
    <w:p w14:paraId="0B709CF0" w14:textId="50F1BBDA" w:rsidR="00A90FE1" w:rsidRDefault="00A90FE1" w:rsidP="00A90FE1">
      <w:r w:rsidRPr="00A90FE1">
        <w:t>Drag</w:t>
      </w:r>
      <w:r>
        <w:t xml:space="preserve"> ship mode to filters. On the window which appears, select All, then Apply and then OK.</w:t>
      </w:r>
    </w:p>
    <w:p w14:paraId="64C07ADA" w14:textId="1C64D13E" w:rsidR="00A90FE1" w:rsidRDefault="00A90FE1" w:rsidP="00A90FE1">
      <w:r>
        <w:rPr>
          <w:noProof/>
        </w:rPr>
        <w:lastRenderedPageBreak/>
        <w:drawing>
          <wp:inline distT="0" distB="0" distL="0" distR="0" wp14:anchorId="4AC2DD0E" wp14:editId="30A7473E">
            <wp:extent cx="4305300" cy="5372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537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C0872" w14:textId="6436C9B6" w:rsidR="00A90FE1" w:rsidRDefault="00A90FE1" w:rsidP="00A90FE1"/>
    <w:p w14:paraId="24E53A3D" w14:textId="32067EED" w:rsidR="00A90FE1" w:rsidRDefault="00A90FE1" w:rsidP="00A90FE1">
      <w:r>
        <w:t>Right click on filter and then show filter.</w:t>
      </w:r>
    </w:p>
    <w:p w14:paraId="3E40169A" w14:textId="38433475" w:rsidR="00A90FE1" w:rsidRDefault="00A90FE1" w:rsidP="00A90FE1">
      <w:r>
        <w:rPr>
          <w:noProof/>
        </w:rPr>
        <w:lastRenderedPageBreak/>
        <w:drawing>
          <wp:inline distT="0" distB="0" distL="0" distR="0" wp14:anchorId="29423451" wp14:editId="6BDDD50D">
            <wp:extent cx="3267075" cy="31432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0332A" w14:textId="5C43C614" w:rsidR="00A90FE1" w:rsidRDefault="00A90FE1" w:rsidP="00A90FE1"/>
    <w:p w14:paraId="2F12CC80" w14:textId="6F8A68F0" w:rsidR="00A90FE1" w:rsidRDefault="00A90FE1" w:rsidP="00A90FE1"/>
    <w:p w14:paraId="2BE8BBF2" w14:textId="0E5F282A" w:rsidR="00A90FE1" w:rsidRDefault="00A90FE1" w:rsidP="00A90FE1">
      <w:r>
        <w:t xml:space="preserve">You will find that the filter will appear on the right side. By clicking on the small down arrow, you can see </w:t>
      </w:r>
      <w:proofErr w:type="gramStart"/>
      <w:r>
        <w:t>a number of</w:t>
      </w:r>
      <w:proofErr w:type="gramEnd"/>
      <w:r>
        <w:t xml:space="preserve"> options to modify your filter.</w:t>
      </w:r>
      <w:r w:rsidR="00DC44AC">
        <w:t xml:space="preserve"> We will not use them here, as it is not required in this visualization, but you should know this.</w:t>
      </w:r>
    </w:p>
    <w:p w14:paraId="73947905" w14:textId="5EC1E226" w:rsidR="00DC44AC" w:rsidRDefault="00DC44AC" w:rsidP="00A90FE1">
      <w:r>
        <w:t>Select only standard class from the filter.</w:t>
      </w:r>
    </w:p>
    <w:p w14:paraId="628C6778" w14:textId="164BB483" w:rsidR="00A12364" w:rsidRPr="00A12364" w:rsidRDefault="00A12364" w:rsidP="00003173"/>
    <w:sectPr w:rsidR="00A12364" w:rsidRPr="00A123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CD3F5F"/>
    <w:multiLevelType w:val="hybridMultilevel"/>
    <w:tmpl w:val="C39242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576DB1"/>
    <w:multiLevelType w:val="hybridMultilevel"/>
    <w:tmpl w:val="0B9CC1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A35842"/>
    <w:multiLevelType w:val="hybridMultilevel"/>
    <w:tmpl w:val="3A36758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B9A29BE"/>
    <w:multiLevelType w:val="hybridMultilevel"/>
    <w:tmpl w:val="54DA85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753417"/>
    <w:multiLevelType w:val="hybridMultilevel"/>
    <w:tmpl w:val="40E891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024570"/>
    <w:multiLevelType w:val="hybridMultilevel"/>
    <w:tmpl w:val="6D7C9C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B218C0"/>
    <w:multiLevelType w:val="hybridMultilevel"/>
    <w:tmpl w:val="4F725FD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6B56E39"/>
    <w:multiLevelType w:val="hybridMultilevel"/>
    <w:tmpl w:val="FAFE91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0043525">
    <w:abstractNumId w:val="4"/>
  </w:num>
  <w:num w:numId="2" w16cid:durableId="1840802117">
    <w:abstractNumId w:val="5"/>
  </w:num>
  <w:num w:numId="3" w16cid:durableId="311519097">
    <w:abstractNumId w:val="3"/>
  </w:num>
  <w:num w:numId="4" w16cid:durableId="1988048485">
    <w:abstractNumId w:val="2"/>
  </w:num>
  <w:num w:numId="5" w16cid:durableId="1268267854">
    <w:abstractNumId w:val="6"/>
  </w:num>
  <w:num w:numId="6" w16cid:durableId="1100099409">
    <w:abstractNumId w:val="0"/>
  </w:num>
  <w:num w:numId="7" w16cid:durableId="1135177847">
    <w:abstractNumId w:val="1"/>
  </w:num>
  <w:num w:numId="8" w16cid:durableId="103770070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850"/>
    <w:rsid w:val="00003173"/>
    <w:rsid w:val="00112D15"/>
    <w:rsid w:val="00136D6F"/>
    <w:rsid w:val="00172568"/>
    <w:rsid w:val="00175CDC"/>
    <w:rsid w:val="00295A6C"/>
    <w:rsid w:val="00387742"/>
    <w:rsid w:val="003B4903"/>
    <w:rsid w:val="00400708"/>
    <w:rsid w:val="00433136"/>
    <w:rsid w:val="0046251D"/>
    <w:rsid w:val="004747F7"/>
    <w:rsid w:val="00512AD2"/>
    <w:rsid w:val="00572379"/>
    <w:rsid w:val="00623209"/>
    <w:rsid w:val="00746D8C"/>
    <w:rsid w:val="00751131"/>
    <w:rsid w:val="00807095"/>
    <w:rsid w:val="00824AB6"/>
    <w:rsid w:val="008955DF"/>
    <w:rsid w:val="0092332C"/>
    <w:rsid w:val="00976010"/>
    <w:rsid w:val="00A12364"/>
    <w:rsid w:val="00A90FE1"/>
    <w:rsid w:val="00B7420A"/>
    <w:rsid w:val="00B85A2B"/>
    <w:rsid w:val="00C65A96"/>
    <w:rsid w:val="00D23C96"/>
    <w:rsid w:val="00D61DBC"/>
    <w:rsid w:val="00D83D37"/>
    <w:rsid w:val="00D84362"/>
    <w:rsid w:val="00DC44AC"/>
    <w:rsid w:val="00E51850"/>
    <w:rsid w:val="00E53892"/>
    <w:rsid w:val="00E70228"/>
    <w:rsid w:val="00E97AD2"/>
    <w:rsid w:val="00F04A23"/>
    <w:rsid w:val="00F32234"/>
    <w:rsid w:val="00F36BD4"/>
    <w:rsid w:val="00FC214F"/>
    <w:rsid w:val="00FE2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26055"/>
  <w15:chartTrackingRefBased/>
  <w15:docId w15:val="{2CE25316-1B28-420B-8C65-A476717FF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6D6F"/>
    <w:pPr>
      <w:spacing w:after="200" w:line="240" w:lineRule="auto"/>
      <w:jc w:val="both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6D6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83D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3D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610</TotalTime>
  <Pages>11</Pages>
  <Words>736</Words>
  <Characters>4201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Nimish</dc:creator>
  <cp:keywords/>
  <dc:description/>
  <cp:lastModifiedBy>Avinash Kumar Mishra</cp:lastModifiedBy>
  <cp:revision>19</cp:revision>
  <dcterms:created xsi:type="dcterms:W3CDTF">2018-10-24T16:12:00Z</dcterms:created>
  <dcterms:modified xsi:type="dcterms:W3CDTF">2022-04-15T18:54:00Z</dcterms:modified>
</cp:coreProperties>
</file>