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Software Blueprint</w:t>
      </w:r>
    </w:p>
    <w:p>
      <w:pPr>
        <w:spacing w:after="60"/>
        <w:jc w:val="center"/>
      </w:pPr>
      <w:r>
        <w:rPr>
          <w:b/>
          <w:bCs/>
          <w:color w:val="2E5FA3"/>
          <w:sz w:val="26"/>
          <w:szCs w:val="26"/>
        </w:rPr>
        <w:t xml:space="preserve">Manufacturing ERP &amp; Quality Management SaaS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PaintKing Solutions Pvt. Ltd. — Industrial Spray Painting Operations</w:t>
      </w:r>
    </w:p>
    <w:p>
      <w:pPr>
        <w:spacing w:after="400"/>
        <w:jc w:val="center"/>
      </w:pPr>
      <w:r>
        <w:rPr>
          <w:i/>
          <w:iCs/>
          <w:color w:val="555555"/>
          <w:sz w:val="18"/>
          <w:szCs w:val="18"/>
        </w:rPr>
        <w:t xml:space="preserve">Prepared for: Gurprit Sir (MD)  ·  Prepared by: Avinash, Avi Digital Marketing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t xml:space="preserve">PaintKing Solutions Pvt. Ltd. is transitioning from manual, paper-based shop-floor operations (logbooks, paper forms, unlinked spreadsheets across 13 formats) to a single cloud-based Manufacturing ERP + Quality Management SaaS.</w:t>
      </w:r>
    </w:p>
    <w:p>
      <w:pPr>
        <w:spacing w:after="120"/>
      </w:pPr>
      <w:r>
        <w:t xml:space="preserve">This blueprint consolidates everything finalized so far — business problems, the 13 real paper formats mapped to system modules, the 5-stage QC chain, the confirmed role/login structure, the full RBAC permission matrix, and system-enforced approval chains — into one build-ready reference.</w:t>
      </w:r>
    </w:p>
    <w:p>
      <w:pPr>
        <w:pStyle w:val="Heading1"/>
        <w:spacing w:after="150" w:before="300"/>
      </w:pPr>
      <w:r>
        <w:t xml:space="preserve">2. Core Business Problems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Unorganized data &amp; no real-time visibility — 13+ separate paper formats with no linkage between them.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Inter-department material discrepancies / shrinkage — Job Card Issue vs Return and GRN Invoiced vs Received quantities reconciled manually.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strict SLA/deadline enforcement — Job Cards capture Lead Time but nothing enforces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Disjointed Quality Control — 5 separate inspection stages (IQC, FPA, IPQC, OQC, PDI) with no shared defect taxonomy or batch linkage.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MNC vendor audit scores — the 13-section (A–M), ~100-question audit questionnaire is filled manually per cycle with no system-backed evidence.</w:t>
      </w:r>
    </w:p>
    <w:p>
      <w:pPr>
        <w:pStyle w:val="Heading1"/>
        <w:spacing w:after="150" w:before="300"/>
      </w:pPr>
      <w:r>
        <w:t xml:space="preserve">3. System Architecture</w:t>
      </w:r>
    </w:p>
    <w:p>
      <w:pPr>
        <w:spacing w:after="120"/>
      </w:pPr>
      <w:r>
        <w:t xml:space="preserve">The platform is organized into 5 modules (A–E) sitting on a shared data layer, as shown below.</w:t>
      </w:r>
    </w:p>
    <w:p>
      <w:pPr>
        <w:spacing w:after="200"/>
        <w:jc w:val="center"/>
      </w:pPr>
      <w:r>
        <w:drawing>
          <wp:inline distT="0" distB="0" distL="0" distR="0">
            <wp:extent cx="647700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4. Source Document Inventory</w:t>
      </w:r>
    </w:p>
    <w:p>
      <w:pPr>
        <w:spacing w:after="120"/>
      </w:pPr>
      <w:r>
        <w:t xml:space="preserve">Every module is built directly on PaintKing's own existing paper formats — not a generic template — so field names, structure, and bilingual (English/Hindi) labels carry straight through.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4200"/>
      </w:tblGrid>
      <w:tr>
        <w:trPr>
          <w:tblHeader/>
        </w:trPr>
        <w:tc>
          <w:tcPr>
            <w:tcW w:type="dxa" w:w="3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Existing Paper Format</w:t>
            </w:r>
          </w:p>
        </w:tc>
        <w:tc>
          <w:tcPr>
            <w:tcW w:type="dxa" w:w="1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Maps to Module</w:t>
            </w:r>
          </w:p>
        </w:tc>
        <w:tc>
          <w:tcPr>
            <w:tcW w:type="dxa" w:w="4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Production Report / Production Offering Report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C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Daily plant-wise output vs target, rejection, efficiency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Job Card (Cubic Paint Frame)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B, C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Issue/Return chain of custody + process-stage quantities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GRN Copy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B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Inward material receipt &amp; reconciliation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IQC Report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D.1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Incoming Quality Inspection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FPA Report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D.3 (gate)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First Part Approval before a production run starts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IPQC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D.3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In-Process Quality Control, shift-wise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OQC Report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D.4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Outgoing Quality Control on finished lots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PDI Report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D.5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Pre-Dispatch Inspection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Packing Slip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D.5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Box-level packing record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FG Offer Report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D.4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Finished-goods lot offered for OQC, box-wise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Leave Format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A (HR)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Employee leave application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Gate Pass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B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Material/vehicle gate movement — owned by Security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Audit Questionnaire (A–M, Eng+Hindi)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Module E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Live MNC audit compliance framework</w:t>
            </w:r>
          </w:p>
        </w:tc>
      </w:tr>
    </w:tbl>
    <w:p>
      <w:pPr>
        <w:pStyle w:val="Heading1"/>
        <w:spacing w:after="150" w:before="300"/>
      </w:pPr>
      <w:r>
        <w:t xml:space="preserve">5. End-to-End Process Flow</w:t>
      </w:r>
    </w:p>
    <w:p>
      <w:pPr>
        <w:spacing w:after="120"/>
      </w:pPr>
      <w:r>
        <w:t xml:space="preserve">The diagram below shows the batch/job-card lifecycle from inward material to dispatch. Red stages are QC gates — a batch cannot move forward without that stage's sign-off.</w:t>
      </w:r>
    </w:p>
    <w:p>
      <w:pPr>
        <w:spacing w:after="200"/>
        <w:jc w:val="center"/>
      </w:pPr>
      <w:r>
        <w:drawing>
          <wp:inline distT="0" distB="0" distL="0" distR="0">
            <wp:extent cx="6477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6. Functional Modules</w:t>
      </w:r>
    </w:p>
    <w:p>
      <w:pPr>
        <w:pStyle w:val="Heading2"/>
        <w:spacing w:after="120" w:before="240"/>
      </w:pPr>
      <w:r>
        <w:t xml:space="preserve">Module A — Role-Based Access &amp; Departmental Reporting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RBAC dashboards for every confirmed role (see Section 8).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Digital forms for all 13 paper formats, preserving exact field labels and bilingual 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HR sub-module: Leave Application digitized — Employee/Father Name, Department, Designation, Addresses, Reason, Leave On/Off Date, Total Leave Days, with Employee → Dept. Incharge → HR digital approval chain.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anomaly &amp; error escalation — real-time alerts on critical errors, delays, threshold violations.</w:t>
      </w:r>
    </w:p>
    <w:p>
      <w:pPr>
        <w:pStyle w:val="Heading2"/>
        <w:spacing w:after="120" w:before="240"/>
      </w:pPr>
      <w:r>
        <w:t xml:space="preserve">Module B — Digital Material Handover &amp; Custody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GRN: GRN No., Date, Vehicle No., Supplier, Invoice/Challan No. &amp; Date, Received Date, Transport Name, line items (Part Code, Description, Invoiced Qty, Actual Received, Short-Excess, Ok By IQC, Rej. Qty, Remark). System auto-computes Short-Excess and blocks closure until Store + IQC + Approver all sign off.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 Card two-way handover: Initial Process (Painter, W.No., Issue Date/Time, Customer, Lead Time, Dept., Issue Material Details) vs Final Process (Return Material Description, Return Painter, Return Date/Time, Return Ok Qty, Return Rejection Qty, Checking Person). System flags variance and requires a reconciliation code before closing.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 Card process-stage tracking: Base Coat / Dipping / Final Lacquer, each with Total/Ok/Rejection Qty.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Gate Pass — fully owned end-to-end by Security; visible for reference to Store Incharge and Plant Head/MD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Batch/Lot tracking via Barcode/QR linking GRN → Job Card → IQC/FPA/IPQC/OQC/PDI → Packing Slip.</w:t>
      </w:r>
    </w:p>
    <w:p>
      <w:pPr>
        <w:pStyle w:val="Heading2"/>
        <w:spacing w:after="120" w:before="240"/>
      </w:pPr>
      <w:r>
        <w:t xml:space="preserve">Module C — Job Card Production Management &amp; Deadline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Report: Plant, Painter Name, Customer, Model, Colour, Target, FPA Time, Achieved Qty, Efficiency %, rolled up to an overall efficiency dashboard.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Offering Report: Doc No., Date, Plant, Painter, Customer, Job Model, Colour, Target, Achieved, In-Process Rejection, Final Rejection, Problem, sign-off chain (Prepared/Checked/QA/Approved).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 Operating Time &amp; SLA Engine: Job Card Lead Time becomes a system-enforced TAT with auto-flagging on breach.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Operator accountability: start/pause/completion timestamps tied to Painter Name and W.No.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Bottleneck escalation dashboard for near-deadline/overdue job cards, notifying Prod. Supervisor.</w:t>
      </w:r>
    </w:p>
    <w:p>
      <w:pPr>
        <w:pStyle w:val="Heading2"/>
        <w:spacing w:after="120" w:before="240"/>
      </w:pPr>
      <w:r>
        <w:t xml:space="preserve">Module D — Multi-Stage Quality Assurance (QA/QC)</w:t>
      </w:r>
    </w:p>
    <w:p>
      <w:pPr>
        <w:spacing w:after="120"/>
      </w:pPr>
      <w:r>
        <w:t xml:space="preserve">All five stages share a common structure: header (Report No., Date/Time, Part details, Customer, Work Order No., Batch info) + parameters table (Parameter, Specification, Measurement Technique, Result) + sign-off (Prepared By: Inspector / Approved By: Manager QA).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IQC — Incoming Quality Inspection: Packing/Box Condition, Traceability, Quantity, Physical Inspection, Conductivity, Adhesion, Delta Value (Major/Critical tags). Includes Sample Size/Pass/Reject/Rejection % and Root Cause/Corrective/Preventive Action block feeding CAPA.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FPA — First Part Approval: mandatory gate before a production run starts. Visual Test, Adhesion Test, Delta Value Test across up to 5 samples. Ends with Painter + Prod. Incharge acceptance.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IPQC — In-Process QC: same parameter set as FPA, logged per shift across 8 time windows (8:00–11:00 through 5:00–8:00).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OQC — Outgoing QC: Damage, Scratch, Sink Mark, Short Fill, Bubble, Pin Mark, Dust Spot, Over Paint, Paint Missing, Colour, Overall Finishing + Delta Value Test. Feeds the FG Offer Report (box-level ledger).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PDI — Pre-Dispatch Inspection: Box/Bin Condition, Polybag Condition, Identification, Short/Excess, Painting Defects, Adhesion, Delta Values. Final artifact: Packing Slip, auto-generated once PDI passes.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Rework/Scrap Workflow: any rejection at any stage auto-creates a defect-coded ticket with cost roll-up.</w:t>
      </w:r>
    </w:p>
    <w:p>
      <w:pPr>
        <w:pStyle w:val="Heading2"/>
        <w:spacing w:after="120" w:before="240"/>
      </w:pPr>
      <w:r>
        <w:t xml:space="preserve">Module E — MNC Audit Readiness &amp; Compliance Engine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Audit Questionnaire structure: 13 sections (A–M), bilingual English/Hindi, ~100 questions — A. Plant &amp; Process Scope, B. Incoming Material &amp; Stores, C. Paint Preparation &amp; Mixing, D. Pre-treatment/Cleaning/Loading, E. Painting Process &amp; Parameters, F. Start-up/FPA, G. In-process &amp; Final QC, H. Traceability/Packing/Dispatch, I. Rejection/Rework/NC Material, J. Customer Complaints/CAPA/Change Control, K. Machines/Maintenance/Calibration, L. SPC/Capability/Training/Documents, M. Internal Audit &amp; Management 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answer captures actual current practice, Yes/No/NA, actual value/range, and the linked live record — so answers pull from real Module B/C/D data instead of manual notes.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 Lifecycle (Section J): Root Cause Analysis (5-Why/Fishbone) with sign-off tracking.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One-Click Audit Reporting: full batch traceability + calibration records + filled questionnaire, exported on demand.</w:t>
      </w:r>
    </w:p>
    <w:p>
      <w:pPr>
        <w:pStyle w:val="Heading1"/>
        <w:spacing w:after="150" w:before="300"/>
      </w:pPr>
      <w:r>
        <w:t xml:space="preserve">7. Confirmed Role / Login Structure</w:t>
      </w:r>
    </w:p>
    <w:p>
      <w:pPr>
        <w:spacing w:after="200"/>
        <w:jc w:val="center"/>
      </w:pPr>
      <w:r>
        <w:drawing>
          <wp:inline distT="0" distB="0" distL="0" distR="0">
            <wp:extent cx="6477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Roles finalized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tblHeader/>
        </w:trPr>
        <w:tc>
          <w:tcPr>
            <w:tcW w:type="dxa" w:w="2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6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Scope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Store Incharge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GRN, Job Card material issue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Painter / Operator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Own Job Cards, own FPA acceptance, own output only — no visibility into other painters' data or rejection %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Prod. Supervisor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One login covering both shifts (not split into Shift A/B)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IQC Inspector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Separate person — inward inspection only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FPA/IPQC Inspector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Separate person — line/in-process QC only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OQC/PDI Inspector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Separate person — outgoing/dispatch QC only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Manager QA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Approves/overrides all 3 QC inspector streams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HR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Leave approvals only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Dept. Incharge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Departmental leave approval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Security / Gate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Owns Gate Pass end-to-end, independently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Plant Head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Plant-level operational approvals, separate login from MD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MD (Gurprit Sir)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Superuser — full access to every module, record, and role's queue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System Admin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User management, role config, master data — not on any paper form</w:t>
            </w:r>
          </w:p>
        </w:tc>
      </w:tr>
    </w:tbl>
    <w:p>
      <w:pPr>
        <w:pStyle w:val="Heading1"/>
        <w:spacing w:after="150" w:before="300"/>
      </w:pPr>
      <w:r>
        <w:t xml:space="preserve">8. RBAC Permission Matrix</w:t>
      </w:r>
    </w:p>
    <w:p>
      <w:pPr>
        <w:spacing w:after="120"/>
      </w:pPr>
      <w:r>
        <w:t xml:space="preserve">Legend: V = View · C = Create · E = Edit · A = Approve/Sign-off · — = No access</w:t>
      </w:r>
    </w:p>
    <w:p>
      <w:pPr>
        <w:pStyle w:val="Heading3"/>
        <w:spacing w:after="90" w:before="180"/>
      </w:pPr>
      <w:r>
        <w:t xml:space="preserve">Material &amp; Store Modules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300"/>
        <w:gridCol w:w="1200"/>
        <w:gridCol w:w="1200"/>
        <w:gridCol w:w="1100"/>
      </w:tblGrid>
      <w:tr>
        <w:trPr>
          <w:tblHeader/>
        </w:trPr>
        <w:tc>
          <w:tcPr>
            <w:tcW w:type="dxa" w:w="1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1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Store Incharge</w:t>
            </w:r>
          </w:p>
        </w:tc>
        <w:tc>
          <w:tcPr>
            <w:tcW w:type="dxa" w:w="1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Prod. Supervisor</w:t>
            </w:r>
          </w:p>
        </w:tc>
        <w:tc>
          <w:tcPr>
            <w:tcW w:type="dxa" w:w="13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IQC Inspector</w:t>
            </w:r>
          </w:p>
        </w:tc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Security</w:t>
            </w:r>
          </w:p>
        </w:tc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Plant Head</w:t>
            </w:r>
          </w:p>
        </w:tc>
        <w:tc>
          <w:tcPr>
            <w:tcW w:type="dxa" w:w="11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MD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GRN (Inward)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Job Card — Issue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Job Card — Return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Gate Pass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</w:tbl>
    <w:p>
      <w:pPr>
        <w:pStyle w:val="Heading3"/>
        <w:spacing w:after="90" w:before="180"/>
      </w:pPr>
      <w:r>
        <w:t xml:space="preserve">Production Modules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700"/>
        <w:gridCol w:w="1600"/>
        <w:gridCol w:w="1600"/>
        <w:gridCol w:w="1600"/>
      </w:tblGrid>
      <w:tr>
        <w:trPr>
          <w:tblHeader/>
        </w:trPr>
        <w:tc>
          <w:tcPr>
            <w:tcW w:type="dxa" w:w="1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17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Painter</w:t>
            </w:r>
          </w:p>
        </w:tc>
        <w:tc>
          <w:tcPr>
            <w:tcW w:type="dxa" w:w="17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Prod. Supervisor</w:t>
            </w:r>
          </w:p>
        </w:tc>
        <w:tc>
          <w:tcPr>
            <w:tcW w:type="dxa" w:w="1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Manager QA</w:t>
            </w:r>
          </w:p>
        </w:tc>
        <w:tc>
          <w:tcPr>
            <w:tcW w:type="dxa" w:w="1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Plant Head</w:t>
            </w:r>
          </w:p>
        </w:tc>
        <w:tc>
          <w:tcPr>
            <w:tcW w:type="dxa" w:w="1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MD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Production Report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 (own)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</w:tr>
      <w:tr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Production Offering Report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 (own)</w:t>
            </w:r>
          </w:p>
        </w:tc>
        <w:tc>
          <w:tcPr>
            <w:tcW w:type="dxa" w:w="17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</w:tr>
    </w:tbl>
    <w:p>
      <w:pPr>
        <w:pStyle w:val="Heading3"/>
        <w:spacing w:after="90" w:before="180"/>
      </w:pPr>
      <w:r>
        <w:t xml:space="preserve">Quality Modules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500"/>
        <w:gridCol w:w="1500"/>
        <w:gridCol w:w="1400"/>
        <w:gridCol w:w="1100"/>
        <w:gridCol w:w="1300"/>
      </w:tblGrid>
      <w:tr>
        <w:trPr>
          <w:tblHeader/>
        </w:trPr>
        <w:tc>
          <w:tcPr>
            <w:tcW w:type="dxa" w:w="1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1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IQC Inspector</w:t>
            </w:r>
          </w:p>
        </w:tc>
        <w:tc>
          <w:tcPr>
            <w:tcW w:type="dxa" w:w="1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FPA/IPQC Inspector</w:t>
            </w:r>
          </w:p>
        </w:tc>
        <w:tc>
          <w:tcPr>
            <w:tcW w:type="dxa" w:w="1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OQC/PDI Inspector</w:t>
            </w:r>
          </w:p>
        </w:tc>
        <w:tc>
          <w:tcPr>
            <w:tcW w:type="dxa" w:w="14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Manager QA</w:t>
            </w:r>
          </w:p>
        </w:tc>
        <w:tc>
          <w:tcPr>
            <w:tcW w:type="dxa" w:w="11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Painter</w:t>
            </w:r>
          </w:p>
        </w:tc>
        <w:tc>
          <w:tcPr>
            <w:tcW w:type="dxa" w:w="13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Plant Head/MD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IQC Report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FPA Report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 (own)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IPQC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 (own)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OQC Report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PDI Report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Packing Slip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 (own)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</w:tbl>
    <w:p>
      <w:pPr>
        <w:pStyle w:val="Heading3"/>
        <w:spacing w:after="90" w:before="180"/>
      </w:pPr>
      <w:r>
        <w:t xml:space="preserve">HR, Audit &amp; Admin Modules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2200"/>
        <w:gridCol w:w="1200"/>
        <w:gridCol w:w="1100"/>
        <w:gridCol w:w="1300"/>
      </w:tblGrid>
      <w:tr>
        <w:trPr>
          <w:tblHeader/>
        </w:trPr>
        <w:tc>
          <w:tcPr>
            <w:tcW w:type="dxa" w:w="2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1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HR</w:t>
            </w:r>
          </w:p>
        </w:tc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Dept. Incharge</w:t>
            </w:r>
          </w:p>
        </w:tc>
        <w:tc>
          <w:tcPr>
            <w:tcW w:type="dxa" w:w="2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Section Owners (QC Inspectors)</w:t>
            </w:r>
          </w:p>
        </w:tc>
        <w:tc>
          <w:tcPr>
            <w:tcW w:type="dxa" w:w="1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Plant Head</w:t>
            </w:r>
          </w:p>
        </w:tc>
        <w:tc>
          <w:tcPr>
            <w:tcW w:type="dxa" w:w="11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MD</w:t>
            </w:r>
          </w:p>
        </w:tc>
        <w:tc>
          <w:tcPr>
            <w:tcW w:type="dxa" w:w="13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System Admin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Leave Format</w:t>
            </w:r>
          </w:p>
        </w:tc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Audit Questionnaire (A–M)</w:t>
            </w:r>
          </w:p>
        </w:tc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V,E (own sections)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V,A (final)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CAPA / Rework-Scrap</w:t>
            </w:r>
          </w:p>
        </w:tc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 (own stage)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User &amp; Role Management</w:t>
            </w:r>
          </w:p>
        </w:tc>
        <w:tc>
          <w:tcPr>
            <w:tcW w:type="dxa" w:w="1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 (plant users)</w:t>
            </w:r>
          </w:p>
        </w:tc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</w:t>
            </w:r>
          </w:p>
        </w:tc>
        <w:tc>
          <w:tcPr>
            <w:tcW w:type="dxa" w:w="1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V,C,E,A</w:t>
            </w:r>
          </w:p>
        </w:tc>
      </w:tr>
    </w:tbl>
    <w:p>
      <w:pPr>
        <w:pStyle w:val="Heading1"/>
        <w:spacing w:after="150" w:before="300"/>
      </w:pPr>
      <w:r>
        <w:t xml:space="preserve">9. System-Enforced Approval Chains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GRN: Store Incharge (create) → IQC Inspector (Ok By IQC qty) → Plant Head/MD (final approve) → material released for Job Card issue.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Job Card: Store Incharge (issue) → Prod. Supervisor (approve issue) → Painter (executes) → Painter/Checking Person (return) → Prod. Supervisor (approve return) → variance reconciliation required if Issue Qty ≠ Return Ok + Rejection Qty.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FPA (gate): FPA/IPQC Inspector (inspect) → Painter (acceptance) → Prod. Incharge (acceptance) → Manager QA (approve) → only then can Production Report/Job Card log output for that batch.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IQC / IPQC / OQC / PDI: relevant stage Inspector (Prepared By) → Manager QA (Approved By) — batch cannot move to next stage without approval. Each stage routes to its own inspector's queue, not a shared QC inbox.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Rejection at any QC stage: auto-creates CAPA ticket → owning-stage Inspector (root cause) → Manager QA (approve corrective/preventive action) → closed.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Leave: Employee (apply) → Dept. Incharge (approve) → HR (approve) → closed.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Questionnaire: each section owner fills their section → MD reviews and signs "Reviewed by" → locked for that audit cycle.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Gate Pass: Security issues and closes independently — visible for reference only to Store Incharge and Plant Head/MD.</w:t>
      </w:r>
    </w:p>
    <w:p>
      <w:pPr>
        <w:pStyle w:val="Heading1"/>
        <w:spacing w:after="150" w:before="300"/>
      </w:pPr>
      <w:r>
        <w:t xml:space="preserve">10. Technical &amp; Non-Functional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Platform: Responsive Web Application — desktop for QA/Management, mobile/tablet for shop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Architecture: Secure Multi-tenant or Enterprise Single-tenant Cloud (e.g., AWS/GCP).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Notifications: transactional email/SMS/WhatsApp for TAT breach, quantity variance, rejection spikes.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 baseline: schema mapped directly from the 13 existing formats — field names and bilingual labels preserved.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Language: bilingual English/Hindi UI for shop-floor-facing forms (Job Card, Leave Format, Audit Questionnaire).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approach: custom build on this blueprint (evaluated against ERPNext/MIE Trak Pro for benchmarking only — neither maps cleanly to PaintKing's exact forms without heavy rework).</w:t>
      </w:r>
    </w:p>
    <w:p>
      <w:pPr>
        <w:pStyle w:val="Heading1"/>
        <w:spacing w:after="150" w:before="300"/>
      </w:pPr>
      <w:r>
        <w:t xml:space="preserve">11. Open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Gate Pass field structure still to be finalized with Security team (current source sheet has no defined fields).</w:t>
      </w:r>
    </w:p>
    <w:p>
      <w:pPr>
        <w:pStyle w:val="Heading1"/>
        <w:spacing w:after="150" w:before="300"/>
      </w:pPr>
      <w:r>
        <w:t xml:space="preserve">12. Expected Outcome</w:t>
      </w:r>
    </w:p>
    <w:p>
      <w:pPr>
        <w:spacing w:after="120"/>
      </w:pPr>
      <w:r>
        <w:t xml:space="preserve">A unified, paperless manufacturing execution system — built on PaintKing's own real forms and confirmed role structure rather than a generic template — that eliminates unaccounted product loss, enforces painter productivity and deadlines, establishes airtight quality gates across IQC/FPA/IPQC/OQC/PDI, and turns the existing 13-section audit questionnaire into a system-backed, one-click compliance report for MNC vendor audits.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Appendix A — Complete Field-Level Specification (Every Form, Every Field)</w:t>
      </w:r>
    </w:p>
    <w:p>
      <w:pPr>
        <w:spacing w:after="120"/>
      </w:pPr>
      <w:r>
        <w:t xml:space="preserve">This appendix lists every field found on PaintKing's 13 real paper formats, exactly as they appear, so nothing gets missed or re-interpreted when the digital forms are built. Fields marked (computed) should be system-calculated, not manually entered.</w:t>
      </w:r>
    </w:p>
    <w:p>
      <w:pPr>
        <w:pStyle w:val="Heading2"/>
        <w:spacing w:after="120" w:before="240"/>
      </w:pPr>
      <w:r>
        <w:t xml:space="preserve">A.1 — Production Report (PROD)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Plant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 — plant/location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Painter Name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 — linked to Painter/Operator login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Customer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 — linked to Master Data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Model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Text/Dropdown — linked to Part Master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Colour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Text/Dropdown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Target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 — expected qty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FPA Time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Time — pulled from linked FPA record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Achieved Qty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 — actual produced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Effi. (Efficiency %)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(computed) = Achieved / Target × 100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Remark's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Free 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Production Effi Overall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(computed) — rollup across all entries for the day/plant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Checked By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Signature/approval — Prod. Supervisor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Approved By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Signature/approval — Plant Head/MD</w:t>
            </w:r>
          </w:p>
        </w:tc>
      </w:tr>
    </w:tbl>
    <w:p>
      <w:pPr>
        <w:pStyle w:val="Heading2"/>
        <w:spacing w:after="120" w:before="240"/>
      </w:pPr>
      <w:r>
        <w:t xml:space="preserve">A.2 — Job Card (Cubic Paint Frame)</w:t>
      </w:r>
    </w:p>
    <w:p>
      <w:pPr>
        <w:pStyle w:val="Heading3"/>
        <w:spacing w:after="90" w:before="180"/>
      </w:pPr>
      <w:r>
        <w:t xml:space="preserve">Initial Process (Issue side)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Painter Name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 — linked to Painter login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W.No. (Worker Number)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Text/ID — links Painter to shop-floor ID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Issue Date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Issue Time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Time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Customer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Lead Time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 (hours) — becomes system-enforced TAT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Dept.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 — department issuing</w:t>
            </w:r>
          </w:p>
        </w:tc>
      </w:tr>
    </w:tbl>
    <w:p>
      <w:pPr>
        <w:pStyle w:val="Heading3"/>
        <w:spacing w:after="90" w:before="180"/>
      </w:pPr>
      <w:r>
        <w:t xml:space="preserve">Issue Material Details (line items)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Item Description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Text/dropdown — Part Master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Qty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Colour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Text/dropdown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UOM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 (Pcs/Kg/Ltr etc.)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Remark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Free text</w:t>
            </w:r>
          </w:p>
        </w:tc>
      </w:tr>
    </w:tbl>
    <w:p>
      <w:pPr>
        <w:pStyle w:val="Heading3"/>
        <w:spacing w:after="90" w:before="180"/>
      </w:pPr>
      <w:r>
        <w:t xml:space="preserve">Final Process (Return side)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Return Material Description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 — should auto-fill from Issue side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Return Painter Name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 — usually same as Issue Painter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Return Date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Return Time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Time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Return Ok Qty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Return Rejection Qty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Checking Person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 — Prod. Supervisor or QC</w:t>
            </w:r>
          </w:p>
        </w:tc>
      </w:tr>
    </w:tbl>
    <w:p>
      <w:pPr>
        <w:pStyle w:val="Heading3"/>
        <w:spacing w:after="90" w:before="180"/>
      </w:pPr>
      <w:r>
        <w:t xml:space="preserve">Process Stage Table (per batch)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00"/>
      </w:tblGrid>
      <w:tr>
        <w:trPr>
          <w:tblHeader/>
        </w:trPr>
        <w:tc>
          <w:tcPr>
            <w:tcW w:type="dxa" w:w="3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6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Fields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Process First — Base Coat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Total Qty, Ok Qty, Rejection Qty (all Number)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Process Second — Dipping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Total Qty, Ok Qty, Rejection Qty (all Number)</w:t>
            </w:r>
          </w:p>
        </w:tc>
      </w:tr>
      <w:tr>
        <w:tc>
          <w:tcPr>
            <w:tcW w:type="dxa" w:w="3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Process Third — Final Lacquer</w:t>
            </w:r>
          </w:p>
        </w:tc>
        <w:tc>
          <w:tcPr>
            <w:tcW w:type="dxa" w:w="6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Total Qty, Ok Qty, Rejection Qty (all Number)</w:t>
            </w:r>
          </w:p>
        </w:tc>
      </w:tr>
    </w:tbl>
    <w:p>
      <w:pPr>
        <w:spacing w:after="120"/>
      </w:pPr>
      <w:r>
        <w:rPr>
          <w:i/>
          <w:iCs/>
        </w:rPr>
        <w:t xml:space="preserve">Remark (overall), and sign-off: Store Incharge, Prod. Supervisor, Approved By.</w:t>
      </w:r>
    </w:p>
    <w:p>
      <w:pPr>
        <w:pStyle w:val="Heading2"/>
        <w:spacing w:after="120" w:before="240"/>
      </w:pPr>
      <w:r>
        <w:t xml:space="preserve">A.3 — GRN Copy (Goods Received Note)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GRN No.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Auto-generated / sequential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Vehicle No.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Supplier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 — Vendor Master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Invoiced/Challan No.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Invoiced/Challan Date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Received Date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Transport Name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</w:tr>
    </w:tbl>
    <w:p>
      <w:pPr>
        <w:pStyle w:val="Heading3"/>
        <w:spacing w:after="90" w:before="180"/>
      </w:pPr>
      <w:r>
        <w:t xml:space="preserve">Line Items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Part Code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 — Part Master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Part Description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Auto-fill from Part Code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Invoiced/Challaned Qty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Actual Received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Short-Excess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(computed) = Actual Received − Invoiced Qty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 By IQC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 — filled by IQC Inspector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Rej. Qty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Remark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Free 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Total Qty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(computed) — sum of all line items</w:t>
            </w:r>
          </w:p>
        </w:tc>
      </w:tr>
    </w:tbl>
    <w:p>
      <w:pPr>
        <w:spacing w:after="120"/>
      </w:pPr>
      <w:r>
        <w:rPr>
          <w:i/>
          <w:iCs/>
        </w:rPr>
        <w:t xml:space="preserve">Sign-off: Store Incharge, Quality Approved (IQC Inspector), Approved By (Plant Head/MD).</w:t>
      </w:r>
    </w:p>
    <w:p>
      <w:pPr>
        <w:pStyle w:val="Heading2"/>
        <w:spacing w:after="120" w:before="240"/>
      </w:pPr>
      <w:r>
        <w:t xml:space="preserve">A.4 — IQC Report (Incoming Quality Inspection)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Report No.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Auto-generated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Inspection Date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Inspection Time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Time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Batch Number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 — links to GRN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Vendor / Customer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Part / Component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 — Part Master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Invoice / Challan No.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Invoice / Challan Date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Part Description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Auto-fill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Inv Quantity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UOM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Actual Received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</w:tbl>
    <w:p>
      <w:pPr>
        <w:pStyle w:val="Heading3"/>
        <w:spacing w:after="90" w:before="180"/>
      </w:pPr>
      <w:r>
        <w:t xml:space="preserve">Inspection Parameters (checklist)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4300"/>
        <w:gridCol w:w="1500"/>
      </w:tblGrid>
      <w:tr>
        <w:trPr>
          <w:tblHeader/>
        </w:trPr>
        <w:tc>
          <w:tcPr>
            <w:tcW w:type="dxa" w:w="7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Sr.</w:t>
            </w:r>
          </w:p>
        </w:tc>
        <w:tc>
          <w:tcPr>
            <w:tcW w:type="dxa" w:w="3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Aspect</w:t>
            </w:r>
          </w:p>
        </w:tc>
        <w:tc>
          <w:tcPr>
            <w:tcW w:type="dxa" w:w="43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Method of Measurement</w:t>
            </w:r>
          </w:p>
        </w:tc>
        <w:tc>
          <w:tcPr>
            <w:tcW w:type="dxa" w:w="1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Packing (Box Condition)</w:t>
            </w:r>
          </w:p>
        </w:tc>
        <w:tc>
          <w:tcPr>
            <w:tcW w:type="dxa" w:w="4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 — cartons should be in proper condition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Major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Traceability (Batch No.)</w:t>
            </w:r>
          </w:p>
        </w:tc>
        <w:tc>
          <w:tcPr>
            <w:tcW w:type="dxa" w:w="4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Quantity</w:t>
            </w:r>
          </w:p>
        </w:tc>
        <w:tc>
          <w:tcPr>
            <w:tcW w:type="dxa" w:w="4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Weight / Physical count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Major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Physical Inspection</w:t>
            </w:r>
          </w:p>
        </w:tc>
        <w:tc>
          <w:tcPr>
            <w:tcW w:type="dxa" w:w="4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damages / silver line / lock damage / bend / flash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Conductivity</w:t>
            </w:r>
          </w:p>
        </w:tc>
        <w:tc>
          <w:tcPr>
            <w:tcW w:type="dxa" w:w="4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As per Vendor Report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Major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Adhesion</w:t>
            </w:r>
          </w:p>
        </w:tc>
        <w:tc>
          <w:tcPr>
            <w:tcW w:type="dxa" w:w="4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Cross Cut + Tape test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Critical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Delta Value</w:t>
            </w:r>
          </w:p>
        </w:tc>
        <w:tc>
          <w:tcPr>
            <w:tcW w:type="dxa" w:w="43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Spectrophotometer — within 1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Critical</w:t>
            </w:r>
          </w:p>
        </w:tc>
      </w:tr>
    </w:tbl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Result (per aspect)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Pass/Fail — captured against each row above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Sample Size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Pass Qty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Reject Qty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Rejection %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(computed) = Reject Qty / Sample Size × 100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Rejection Detail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Free 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Root Cause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Free text — feeds CAPA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Corrective Action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Free text — feeds CAPA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Preventive Action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Free text — feeds CAPA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Remarks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Free text</w:t>
            </w:r>
          </w:p>
        </w:tc>
      </w:tr>
    </w:tbl>
    <w:p>
      <w:pPr>
        <w:spacing w:after="120"/>
      </w:pPr>
      <w:r>
        <w:rPr>
          <w:i/>
          <w:iCs/>
        </w:rPr>
        <w:t xml:space="preserve">Sign-off: Prepared By (IQC Inspector), Verified By (Manager QA).</w:t>
      </w:r>
    </w:p>
    <w:p>
      <w:pPr>
        <w:pStyle w:val="Heading2"/>
        <w:spacing w:after="120" w:before="240"/>
      </w:pPr>
      <w:r>
        <w:t xml:space="preserve">A.5 — FPA Report (First Part Approval)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Report No.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Auto-generated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Part Description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Auto-fill from Part Code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Part Code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 — Part Master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Family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 — product family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Customer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Work Order Number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 Description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Text/dropdown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 Batch Number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Thinner Batch Number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 Viscosity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Painter Name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Painting Booth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Startup Time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Time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Approval Time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Time</w:t>
            </w:r>
          </w:p>
        </w:tc>
      </w:tr>
    </w:tbl>
    <w:p>
      <w:pPr>
        <w:pStyle w:val="Heading3"/>
        <w:spacing w:after="90" w:before="180"/>
      </w:pPr>
      <w:r>
        <w:t xml:space="preserve">Inspection Parameters — up to 5 samples (S1–S5)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3000"/>
        <w:gridCol w:w="2500"/>
      </w:tblGrid>
      <w:tr>
        <w:trPr>
          <w:tblHeader/>
        </w:trPr>
        <w:tc>
          <w:tcPr>
            <w:tcW w:type="dxa" w:w="19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26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3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  <w:tc>
          <w:tcPr>
            <w:tcW w:type="dxa" w:w="2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 Test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Bubble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Not Allowed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 Test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Dust Spot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Not Allowed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 Test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Over Paint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Not Allowed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 Test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 Missing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Not Allowed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 Test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Colour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As per Approved Sample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 Test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Overall Finishing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Perfect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Adhesion Test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Cross Cut Tape Test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Physical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Delta Value Test</w:t>
            </w:r>
          </w:p>
        </w:tc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 / A / B / ∆E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Spectrometer</w:t>
            </w:r>
          </w:p>
        </w:tc>
      </w:tr>
    </w:tbl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Result per sample (S1–S5)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Pass/Fail per parameter per sample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Comment of Quality Engineer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Free 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Acceptance — Painter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Sign-off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Acceptance — Production Incharge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Sign-off</w:t>
            </w:r>
          </w:p>
        </w:tc>
      </w:tr>
    </w:tbl>
    <w:p>
      <w:pPr>
        <w:spacing w:after="120"/>
      </w:pPr>
      <w:r>
        <w:rPr>
          <w:i/>
          <w:iCs/>
        </w:rPr>
        <w:t xml:space="preserve">Sign-off: Prepared By — Quality Engineer (FPA/IPQC Inspector), Approved By — Manager QA. Note: on approval, one approved sample is physically handed to the Painter/Production Supervisor as reference.</w:t>
      </w:r>
    </w:p>
    <w:p>
      <w:pPr>
        <w:pStyle w:val="Heading2"/>
        <w:spacing w:after="120" w:before="240"/>
      </w:pPr>
      <w:r>
        <w:t xml:space="preserve">A.6 — IPQC (In-Process Quality Control)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Report No.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Auto-generated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Part Description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Auto-fill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Part Code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Family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Customer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Work Order No.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 Description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Text/dropdown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 Batch Number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Thinner Batch Number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 Viscosity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Painting Booth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Supervisor — Shift A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 (same Prod. Supervisor login)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Supervisor — Shift B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 (same Prod. Supervisor login)</w:t>
            </w:r>
          </w:p>
        </w:tc>
      </w:tr>
    </w:tbl>
    <w:p>
      <w:pPr>
        <w:spacing w:after="120"/>
      </w:pPr>
      <w:r>
        <w:t xml:space="preserve">Same parameter set as FPA (Bubble, Dust Spot, Over Paint, Paint Missing, L/A/B/∆E, Overall Finishing, Adhesion Test) — logged once per time slot: 8:00–11:00, 11:00–14:00, 14:00–17:00, 17:00–20:00, 20:00–23:00, 23:00–2:00, 2:00–5:00, 5:00–8:00, split across Shift A and Shift B.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Comment of Quality Engineer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Free 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Inspected By — Shift A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Sign-off, FPA/IPQC Inspector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Inspected By — Shift B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Sign-off, FPA/IPQC Inspector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Verified By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Sign-off, Manager QA</w:t>
            </w:r>
          </w:p>
        </w:tc>
      </w:tr>
    </w:tbl>
    <w:p>
      <w:pPr>
        <w:pStyle w:val="Heading2"/>
        <w:spacing w:after="120" w:before="240"/>
      </w:pPr>
      <w:r>
        <w:t xml:space="preserve">A.7 — OQC Report (Outgoing Quality Control)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Customer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Report No.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Auto-generated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Work Order Number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Part Code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Part Description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Auto-fill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Model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Text/dropdown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Colour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Text/dropdown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Offer Qty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</w:tbl>
    <w:p>
      <w:pPr>
        <w:pStyle w:val="Heading3"/>
        <w:spacing w:after="90" w:before="180"/>
      </w:pPr>
      <w:r>
        <w:t xml:space="preserve">Inspection Parameters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2100"/>
        <w:gridCol w:w="2000"/>
      </w:tblGrid>
      <w:tr>
        <w:trPr>
          <w:tblHeader/>
        </w:trPr>
        <w:tc>
          <w:tcPr>
            <w:tcW w:type="dxa" w:w="19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4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21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  <w:tc>
          <w:tcPr>
            <w:tcW w:type="dxa" w:w="2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Damage / Scratch / Sink Mark / Short Fill / Bubble / Pin Mark / Dust Spot / Over Paint / Paint Missing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Not Allowed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Colour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As per Approved Sample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Overall Finishing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Perfect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Delta Value Test</w:t>
            </w:r>
          </w:p>
        </w:tc>
        <w:tc>
          <w:tcPr>
            <w:tcW w:type="dxa" w:w="4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 / A / B / ∆E</w:t>
            </w:r>
          </w:p>
        </w:tc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Spectrometer</w:t>
            </w:r>
          </w:p>
        </w:tc>
      </w:tr>
    </w:tbl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No. of checked sample for OQC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Rejected Nos.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Lot acceptance by PaintKing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Yes/No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Acceptance — Production Incharge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Sign-off</w:t>
            </w:r>
          </w:p>
        </w:tc>
      </w:tr>
    </w:tbl>
    <w:p>
      <w:pPr>
        <w:spacing w:after="120"/>
      </w:pPr>
      <w:r>
        <w:rPr>
          <w:i/>
          <w:iCs/>
        </w:rPr>
        <w:t xml:space="preserve">Sign-off: Prepared By — Quality Engineer (OQC/PDI Inspector), Approved By — Manager QA. Note: on OQC approval, material is handed to Store for dispatch activity.</w:t>
      </w:r>
    </w:p>
    <w:p>
      <w:pPr>
        <w:pStyle w:val="Heading2"/>
        <w:spacing w:after="120" w:before="240"/>
      </w:pPr>
      <w:r>
        <w:t xml:space="preserve">A.8 — PDI Report (Pre-Dispatch Inspection)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Customer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PDI Report No.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Auto-generated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Part Description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Auto-fill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Part Code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Family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Work Order No.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 Batch Number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 Description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Text/dropdown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 Viscosity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Lot Size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Box Qty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Invoice Number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</w:tr>
    </w:tbl>
    <w:p>
      <w:pPr>
        <w:pStyle w:val="Heading3"/>
        <w:spacing w:after="90" w:before="180"/>
      </w:pPr>
      <w:r>
        <w:t xml:space="preserve">Aesthetic Values — Inspection Parameters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3000"/>
      </w:tblGrid>
      <w:tr>
        <w:trPr>
          <w:tblHeader/>
        </w:trPr>
        <w:tc>
          <w:tcPr>
            <w:tcW w:type="dxa" w:w="32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38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  <w:tc>
          <w:tcPr>
            <w:tcW w:type="dxa" w:w="30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Box/Bin Condition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Free from dust, dirt, oil, damage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Polybag Condition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Free from dust, dirt, oil, damage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Identification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Must match Store Material Slip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Short/Excess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Perfect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Count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Painting Defects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 bubble/dust spot/over paint/paint missing, finishing issues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Visual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Adhesion Test (Cross Cut Tape)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Physical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Delta Values (L / A / B / ∆E)</w:t>
            </w:r>
          </w:p>
        </w:tc>
        <w:tc>
          <w:tcPr>
            <w:tcW w:type="dxa" w:w="38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Spectrometer</w:t>
            </w:r>
          </w:p>
        </w:tc>
      </w:tr>
    </w:tbl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No. of checked sample for PDI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Rejected Nos.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Defect Details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Free 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Lot acceptance by PaintKing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Yes/No</w:t>
            </w:r>
          </w:p>
        </w:tc>
      </w:tr>
    </w:tbl>
    <w:p>
      <w:pPr>
        <w:spacing w:after="120"/>
      </w:pPr>
      <w:r>
        <w:rPr>
          <w:i/>
          <w:iCs/>
        </w:rPr>
        <w:t xml:space="preserve">Sign-off: Prepared By — Quality Engineer (OQC/PDI Inspector), Approved By — Manager QA. On pass, Packing Slip is auto-generated.</w:t>
      </w:r>
    </w:p>
    <w:p>
      <w:pPr>
        <w:pStyle w:val="Heading2"/>
        <w:spacing w:after="120" w:before="240"/>
      </w:pPr>
      <w:r>
        <w:t xml:space="preserve">A.9 — Packing Slip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Customer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Auto-fill from linked PDI/Job Card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Packing Date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Packed Qty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Model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Auto-fill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Part Description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Auto-fill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Colour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Auto-fill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Box No.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Auto-generated/sequential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Painter Name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Auto-fill from Job Card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Packed By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 — OQC/PDI Inspector or Store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Checked By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Sign-off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Verified by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Sign-off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Company Address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Fixed — Plot No 150, Integrated Industrial Estate, Sector IIDC, IIE, SIDCUL, Haridwar, UK-249403</w:t>
            </w:r>
          </w:p>
        </w:tc>
      </w:tr>
    </w:tbl>
    <w:p>
      <w:pPr>
        <w:pStyle w:val="Heading2"/>
        <w:spacing w:after="120" w:before="240"/>
      </w:pPr>
      <w:r>
        <w:t xml:space="preserve">A.10 — FG Offer Report (for OQC)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Box No.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Auto-generated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Customer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Item Code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 — Part Master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Part Description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Auto-fill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Model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Text/dropdown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Colour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Text/dropdown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Box Qty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Ok Qty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Rej. Qty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Total Qty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(computed) = Ok Qty + Rej. Qty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Remark's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Free text</w:t>
            </w:r>
          </w:p>
        </w:tc>
      </w:tr>
    </w:tbl>
    <w:p>
      <w:pPr>
        <w:spacing w:after="120"/>
      </w:pPr>
      <w:r>
        <w:rPr>
          <w:i/>
          <w:iCs/>
        </w:rPr>
        <w:t xml:space="preserve">Sign-off: Checked By (Prod.), Verified By (Q.C. — OQC/PDI Inspector).</w:t>
      </w:r>
    </w:p>
    <w:p>
      <w:pPr>
        <w:pStyle w:val="Heading2"/>
        <w:spacing w:after="120" w:before="240"/>
      </w:pPr>
      <w:r>
        <w:t xml:space="preserve">A.11 — Production Offering Report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Doc No.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Auto-generated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Plant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Painter Name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Customer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Job Model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Text/dropdown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Job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Colour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Text/dropdown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Target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Achieved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In-Process Rejection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Final Rejection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Number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Problem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Free 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Painter Sign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Sign-off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Remark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Free text</w:t>
            </w:r>
          </w:p>
        </w:tc>
      </w:tr>
    </w:tbl>
    <w:p>
      <w:pPr>
        <w:spacing w:after="120"/>
      </w:pPr>
      <w:r>
        <w:rPr>
          <w:i/>
          <w:iCs/>
        </w:rPr>
        <w:t xml:space="preserve">Sign-off: Prepared By (Prod. Supervisor), Checked By, QA By (Manager QA), Approved By (Plant Head/MD).</w:t>
      </w:r>
    </w:p>
    <w:p>
      <w:pPr>
        <w:pStyle w:val="Heading2"/>
        <w:spacing w:after="120" w:before="240"/>
      </w:pPr>
      <w:r>
        <w:t xml:space="preserve">A.12 — Leave Application Format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5500"/>
            <w:shd w:fill="1F3864" w:val="clear"/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 / Notes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Employee Name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 — linked to user login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Father Name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Department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Designation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Dropdown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Local Address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Permanent Address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Reason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Free text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Leave On Date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Leave Off Date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Date</w:t>
            </w:r>
          </w:p>
        </w:tc>
      </w:tr>
      <w:tr>
        <w:tc>
          <w:tcPr>
            <w:tcW w:type="dxa" w:w="4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Total Leave Days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(computed) = Leave Off − Leave On</w:t>
            </w:r>
          </w:p>
        </w:tc>
      </w:tr>
    </w:tbl>
    <w:p>
      <w:pPr>
        <w:spacing w:after="120"/>
      </w:pPr>
      <w:r>
        <w:rPr>
          <w:i/>
          <w:iCs/>
        </w:rPr>
        <w:t xml:space="preserve">Sign-off chain: Employee's Signature → Dept. Incharge Sign → H.R. Sign → Authorized Sign.</w:t>
      </w:r>
    </w:p>
    <w:p>
      <w:pPr>
        <w:pStyle w:val="Heading2"/>
        <w:spacing w:after="120" w:before="240"/>
      </w:pPr>
      <w:r>
        <w:t xml:space="preserve">A.13 — Gate Pass</w:t>
      </w:r>
    </w:p>
    <w:p>
      <w:pPr>
        <w:spacing w:after="120"/>
      </w:pPr>
      <w:r>
        <w:t xml:space="preserve">The source sheet has no fields defined yet — this is the one item still pending finalization with the Security team (see Section 11, Open Items). Suggested baseline fields to confirm with Security before build: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Gate Pass No. (auto-generated)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 &amp; Time (in/out)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Vehicle No.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Material Description &amp; Qty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Purpose (Inward material / Outward dispatch / Return / Other)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Linked GRN No. or Job Card No. (if applicable)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Authorized By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Sign (issued by, closed by)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pPr>
      <w:spacing w:after="120" w:before="240"/>
    </w:pPr>
    <w:rPr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pPr>
      <w:spacing w:after="90" w:before="180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fb4428ae9330748f82d3477a8271a35ce13473.png"/><Relationship Id="rId8" Type="http://schemas.openxmlformats.org/officeDocument/2006/relationships/image" Target="media/454883872823141ad1b69469439a83d71cf5ad81.png"/><Relationship Id="rId9" Type="http://schemas.openxmlformats.org/officeDocument/2006/relationships/image" Target="media/1f9ef2edb466ba93bfc5014ea396ed2e4ef68b6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2026-09-14T11:59:16.741Z</dcterms:created>
  <dcterms:modified xsi:type="dcterms:W3CDTF">2026-09-14T11:59:16.750Z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