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C09748"/>
          <w:sz w:val="18"/>
        </w:rPr>
        <w:t>PAINTKING SURFACE SOLUTIONS  |  STRATEGIC GROWTH &amp; SEO BLUEPRINT</w:t>
      </w:r>
    </w:p>
    <w:p>
      <w:pPr>
        <w:spacing w:before="80" w:after="120"/>
      </w:pPr>
      <w:r>
        <w:rPr>
          <w:rFonts w:ascii="Georgia" w:hAnsi="Georgia"/>
          <w:b/>
          <w:color w:val="17191C"/>
          <w:sz w:val="48"/>
        </w:rPr>
        <w:t>B2B Search Engine Optimization (SEO) &amp; Keyword Strategy Document</w:t>
      </w:r>
    </w:p>
    <w:p>
      <w:pPr>
        <w:spacing w:after="320"/>
      </w:pPr>
      <w:r>
        <w:rPr>
          <w:rFonts w:ascii="Arial" w:hAnsi="Arial"/>
          <w:i/>
          <w:color w:val="777B86"/>
          <w:sz w:val="19"/>
        </w:rPr>
        <w:t>Target Website: https://paintking.in/  •  Version: 2026.1  •  Prepared For: Executive Management (Kuldeep Singh &amp; Gurprit Singh)</w:t>
      </w:r>
    </w:p>
    <w:p>
      <w:pPr>
        <w:spacing w:after="280"/>
      </w:pPr>
      <w:r>
        <w:rPr>
          <w:b/>
          <w:color w:val="C09748"/>
        </w:rPr>
        <w:t>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1. Executive Summary &amp; SEO Vision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PaintKing is positioned as India's premier Tier-1 industrial B2B surface finishing enterprise, specializing in Cleanroom Liquid Spray Painting, 3D Hydrographic Dipping, Direct Flatbed UV Printing, and Custom Thermoplastic Injection Moulding. Operating across 4 strategic plants (Mumbai Head Office, Haridwar High-Volume Plant, Vapi, and Vasai), PaintKing processes over 100,000+ parts daily for industry leaders such as Schneider Electric, Goldmedal, Salzer Electronics, Polycab, Godrej, Milton, and Adidas.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The objective of this comprehensive SEO Strategy is to establish organic search dominance on Google across high-intent, transactional B2B keywords searched by Procurement Managers, R&amp;D Heads, Product Designers, and Sourcing Engineers across India (Mumbai, Pune, Ahmedabad, Delhi NCR, Haridwar, Bangalore, Chennai) and global OEM export markets.</w:t>
      </w:r>
    </w:p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1.1 Core SEO Key Performance Indicators (KPIs)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Strategic KPI Metric</w:t>
            </w:r>
          </w:p>
        </w:tc>
        <w:tc>
          <w:tcPr>
            <w:tcW w:type="dxa" w:w="187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Baseline</w:t>
            </w:r>
          </w:p>
        </w:tc>
        <w:tc>
          <w:tcPr>
            <w:tcW w:type="dxa" w:w="2016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6-Month Target</w:t>
            </w:r>
          </w:p>
        </w:tc>
        <w:tc>
          <w:tcPr>
            <w:tcW w:type="dxa" w:w="2016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12-Month Target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Top 3 Google Rankings for High-Intent B2B Keywords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Limited / Local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25+ Core Keywords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60+ Core Keywords</w:t>
            </w:r>
          </w:p>
        </w:tc>
      </w:tr>
      <w:tr>
        <w:tc>
          <w:tcPr>
            <w:tcW w:type="dxa" w:w="316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Targeted Monthly B2B Organic Visits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&lt; 500 visits/mo</w:t>
            </w:r>
          </w:p>
        </w:tc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3,500+ visits/mo</w:t>
            </w:r>
          </w:p>
        </w:tc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10,000+ visits/mo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Qualified Inbound Technical RFQs / Quotes per Month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5 - 10 RFQs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35 - 50 RFQs/mo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100+ RFQs/mo</w:t>
            </w:r>
          </w:p>
        </w:tc>
      </w:tr>
      <w:tr>
        <w:tc>
          <w:tcPr>
            <w:tcW w:type="dxa" w:w="316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Google Maps 3-Pack Dominance (4 Plants)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Partially Optimized</w:t>
            </w:r>
          </w:p>
        </w:tc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Top 3 in Mumbai, Haridwar, Vapi</w:t>
            </w:r>
          </w:p>
        </w:tc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Top 1 for Industrial Sourcing in Regions</w:t>
            </w:r>
          </w:p>
        </w:tc>
      </w:tr>
    </w:tbl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2. Target Audience &amp; Search Intent Architecture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B2B industrial buyers search very differently from retail consumers. Sourcing engineers and procurement heads do not search for generic DIY terms; they search with strict technical parameters, compliance requirements, volume capacities, and geographic industrial clusters.</w:t>
      </w:r>
    </w:p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2.1 The 4 Core Industrial Buyer Personas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Persona A: </w:t>
      </w:r>
      <w:r>
        <w:rPr>
          <w:rFonts w:ascii="Arial" w:hAnsi="Arial"/>
          <w:color w:val="555A64"/>
          <w:sz w:val="20"/>
        </w:rPr>
        <w:t>Procurement &amp; Sourcing Managers (Switchgear, Appliances, Automotive): Searches focus on vendor stability, high-volume capacity (100k+ parts/day), reliable lead times, RoHS/REACH compliance, and factory location proximity.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Persona B: </w:t>
      </w:r>
      <w:r>
        <w:rPr>
          <w:rFonts w:ascii="Arial" w:hAnsi="Arial"/>
          <w:color w:val="555A64"/>
          <w:sz w:val="20"/>
        </w:rPr>
        <w:t>R&amp;D &amp; Product Design Engineers (Consumer Electronics, FMCG): Searches focus on technical testing (ASTM D3359 5B cross-hatch adhesion, salt spray resistance, Delta-E spectrophotometer color matching, soft-touch rubber, metallic pearl lacquers).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Persona C: </w:t>
      </w:r>
      <w:r>
        <w:rPr>
          <w:rFonts w:ascii="Arial" w:hAnsi="Arial"/>
          <w:color w:val="555A64"/>
          <w:sz w:val="20"/>
        </w:rPr>
        <w:t>Industrial Designers &amp; Ergonomic Specialists: Searches focus on complex 3D curved surfaces, water transfer hydrographic carbon fiber/wood patterns, tactile UV relief embossing, and seamless 360° part wrapping.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Persona D: </w:t>
      </w:r>
      <w:r>
        <w:rPr>
          <w:rFonts w:ascii="Arial" w:hAnsi="Arial"/>
          <w:color w:val="555A64"/>
          <w:sz w:val="20"/>
        </w:rPr>
        <w:t>New Product Introduction (NPI) &amp; Prototyping Leads: Searches focus on one-roof turnkey injection tooling + moulding + painting solutions to eliminate vendor sprawl, transit scuffs, and multi-vendor logistics delays.</w:t>
      </w:r>
    </w:p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3. Master Keyword Research &amp; Target Clustering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Based on deep competitive intelligence across leading Indian and global industrial coaters (covering Indiamart B2B search trends, Google Keyword Planner, SEMrush, and Ahrefs data), the following 5 keyword clusters represent PaintKing's core ranking blueprint:</w:t>
      </w:r>
    </w:p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3.1 Cluster 1: Cleanroom Liquid Spray Painting Keywords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Keyword Phrase</w:t>
            </w:r>
          </w:p>
        </w:tc>
        <w:tc>
          <w:tcPr>
            <w:tcW w:type="dxa" w:w="187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230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URL / Landing Page</w:t>
            </w:r>
          </w:p>
        </w:tc>
        <w:tc>
          <w:tcPr>
            <w:tcW w:type="dxa" w:w="115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liquid spray painting services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Commercial B2B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cleanroom spray painting plant india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 Transactional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2K polyurethane spray coating manufacturers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Technical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custom plastic spray painting mumbai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Geo-Targeted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switchgear components spray painting haridwar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Industry Geo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astm 5b adhesion spray coating vendor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Technical Spec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automotive plastic parts spray coating vapi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soft touch rubber finish coating on plastic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Finish Specific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/services/spray-painting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</w:tbl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3.2 Cluster 2: 3D Hydrographic &amp; Water Transfer Printing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Keyword Phrase</w:t>
            </w:r>
          </w:p>
        </w:tc>
        <w:tc>
          <w:tcPr>
            <w:tcW w:type="dxa" w:w="187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230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URL / Landing Page</w:t>
            </w:r>
          </w:p>
        </w:tc>
        <w:tc>
          <w:tcPr>
            <w:tcW w:type="dxa" w:w="115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hydrographic printing services in india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 Volume B2B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3d water transfer printing manufacturers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Transactional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carbon fiber hydro dipping for automotive parts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 Intent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wood grain hydrographic coating for fan blades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OEM Appliance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custom hydro dipping service mumbai maharashtra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Geo-Targeted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hydro dipping company vapi gujarat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Geo-Targeted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hydrographic dipping plant near haridwar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Geo-Targeted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360 degree immersion printing on plastics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Technical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/services/hydrographic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</w:tbl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3.3 Cluster 3: Direct Flatbed UV Digital Printing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Keyword Phrase</w:t>
            </w:r>
          </w:p>
        </w:tc>
        <w:tc>
          <w:tcPr>
            <w:tcW w:type="dxa" w:w="187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230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URL / Landing Page</w:t>
            </w:r>
          </w:p>
        </w:tc>
        <w:tc>
          <w:tcPr>
            <w:tcW w:type="dxa" w:w="115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flatbed uv printing services india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 Intent B2B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direct to substrate uv digital printing mumbai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Geo-Targeted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custom uv printing on plastic enclosures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Product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spot gloss uv relief printing manufacturer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Finish Spec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1440 dpi high resolution industrial uv printing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Technical Spec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uv printing on cylindrical bottles &amp; metal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Packaging OEM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switchboard dial printing and marking vendor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Electrical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led uv cold curing print services maharashtra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Technical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/services/digital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</w:tbl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3.4 Cluster 4: Custom Thermoplastic Injection Moulding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Keyword Phrase</w:t>
            </w:r>
          </w:p>
        </w:tc>
        <w:tc>
          <w:tcPr>
            <w:tcW w:type="dxa" w:w="187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230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URL / Landing Page</w:t>
            </w:r>
          </w:p>
        </w:tc>
        <w:tc>
          <w:tcPr>
            <w:tcW w:type="dxa" w:w="115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custom plastic injection moulding manufacturers india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 Intent B2B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precision thermoplastic injection moulding mumbai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Geo-Targeted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80 ton to 450 ton injection moulding plant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Capacity Spec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turnkey injection moulding and painting under one roof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Solution Intent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abs pc nylon injection moulding vendor vapi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Material Geo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switchgear plastic components moulding haridwar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Industry Cluster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 volume thermoplastic injection tooling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Tooling B2B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oem plastic component manufacturing vasai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Local Cluster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/services/injection-molding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</w:tbl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3.5 Cluster 5: Technical Finishes &amp; Long-Tail Sourcing Queries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Keyword Phrase</w:t>
            </w:r>
          </w:p>
        </w:tc>
        <w:tc>
          <w:tcPr>
            <w:tcW w:type="dxa" w:w="187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230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URL / Landing Page</w:t>
            </w:r>
          </w:p>
        </w:tc>
        <w:tc>
          <w:tcPr>
            <w:tcW w:type="dxa" w:w="1152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chameleon color changing paint for plastic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Aesthetic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piano high gloss black lacquer finish on abs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Consumer Elec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matte soft feel velvet coating services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Lifestyle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P1 (Critical)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granite stone effect coating on appliances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Appliance OEM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electroplated brass effect coating on plastics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Hardware OEM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/services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P2 (High)</w:t>
            </w:r>
          </w:p>
        </w:tc>
      </w:tr>
      <w:tr>
        <w:tc>
          <w:tcPr>
            <w:tcW w:type="dxa" w:w="403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delta-e spectrophotometer color matching lab</w:t>
            </w:r>
          </w:p>
        </w:tc>
        <w:tc>
          <w:tcPr>
            <w:tcW w:type="dxa" w:w="187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Quality QA</w:t>
            </w:r>
          </w:p>
        </w:tc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/blog</w:t>
            </w:r>
          </w:p>
        </w:tc>
        <w:tc>
          <w:tcPr>
            <w:tcW w:type="dxa" w:w="1152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P3 (Informational)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astm d3359 cross hatch adhesion test procedure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Technical Blog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/blog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P3 (Informational)</w:t>
            </w:r>
          </w:p>
        </w:tc>
      </w:tr>
    </w:tbl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4. Geographic SEO &amp; 4-Plant Google Maps Dominance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Because industrial buyers frequently filter partners by logistics proximity, PaintKing has a massive competitive moat with its 4-plant footprint in Western and Northern India: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1. Mumbai Head Office (Kandivali &amp; Vasai): </w:t>
      </w:r>
      <w:r>
        <w:rPr>
          <w:rFonts w:ascii="Arial" w:hAnsi="Arial"/>
          <w:color w:val="555A64"/>
          <w:sz w:val="20"/>
        </w:rPr>
        <w:t>Target Queries: 'Surface finishing company Mumbai', 'Cleanroom spray painting Kandivali Charkop', 'Industrial UV printing Maharashtra', 'Custom injection moulding Vasai Mumbai'. Strategy: Optimize Google Business Profile (GBP) with Charkop Head Office address, high-res facility photos, and schema markup.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2. Haridwar High-Volume Plant (SIDCUL IIE): </w:t>
      </w:r>
      <w:r>
        <w:rPr>
          <w:rFonts w:ascii="Arial" w:hAnsi="Arial"/>
          <w:color w:val="555A64"/>
          <w:sz w:val="20"/>
        </w:rPr>
        <w:t>Target Queries: 'Industrial paint shop SIDCUL Haridwar', 'Liquid spray painting plant Integrated Industrial Estate Haridwar', 'Switchgear coating vendor Uttarakhand', 'Plastic moulding Haridwar'. Strategy: Target North India OEM manufacturing hubs (Rudrapur, Dehradun, Roorkee, Baddi, Noida).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3. Vapi Unit (Daman Ganga Industrial Park): </w:t>
      </w:r>
      <w:r>
        <w:rPr>
          <w:rFonts w:ascii="Arial" w:hAnsi="Arial"/>
          <w:color w:val="555A64"/>
          <w:sz w:val="20"/>
        </w:rPr>
        <w:t>Target Queries: 'Plastic coating services Vapi GIDC', 'Hydrographic dipping plant South Gujarat', 'Industrial injection moulding Daman Ganga park Vapi', 'Spray painting plant Daman &amp; Silvassa'. Strategy: Dominate Gujarat-Maharashtra industrial corridor sourcing.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4. Vasai Unit (Sativali Road, Waliv Phata): </w:t>
      </w:r>
      <w:r>
        <w:rPr>
          <w:rFonts w:ascii="Arial" w:hAnsi="Arial"/>
          <w:color w:val="555A64"/>
          <w:sz w:val="20"/>
        </w:rPr>
        <w:t>Target Queries: 'Plastic moulding and tool room Vasai East', 'Secondary surface finishing Waliv Phata Sativali', 'Fast turnaround spray coating Palghar'. Strategy: Serve quick-turnaround precision hardware &amp; electrical clients.</w:t>
      </w:r>
    </w:p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5. On-Page SEO Blueprint &amp; Meta Tags Architecture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Every page on PaintKing.in must be engineered with optimized Title Tags, Meta Descriptions, H1 Hierarchy, and Semantic Content Blocks:</w:t>
      </w:r>
    </w:p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5.1 Page-by-Page Metadata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3600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Optimized Meta Title (Max 60 Chars)</w:t>
            </w:r>
          </w:p>
        </w:tc>
        <w:tc>
          <w:tcPr>
            <w:tcW w:type="dxa" w:w="374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Optimized Meta Description (145-160 Chars)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 xml:space="preserve">Homepage (/) 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PaintKing | Industrial Spray Painting, Hydrographic &amp; Moulding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India's premier Tier-1 surface finishing enterprise. Cleanroom spray painting, 3D hydrographic dipping, UV digital printing &amp; custom injection moulding.</w:t>
            </w:r>
          </w:p>
        </w:tc>
      </w:tr>
      <w:tr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Services (/services)</w:t>
            </w:r>
          </w:p>
        </w:tc>
        <w:tc>
          <w:tcPr>
            <w:tcW w:type="dxa" w:w="3600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Surface Finishing Services | Spray, Hydrographic &amp; UV Printing</w:t>
            </w:r>
          </w:p>
        </w:tc>
        <w:tc>
          <w:tcPr>
            <w:tcW w:type="dxa" w:w="374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Explore PaintKing's 4 core finishing divisions and 14 proprietary surface profiles. High-volume 100k+ daily capacity across 4 Indian manufacturing plants.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Spray Painting (/spray-painting)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Cleanroom Liquid Spray Painting Services | PaintKing India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dust-free spray painting in cleanroom positive-pressure booths. 2K Polyurethane, metallic pearl, piano gloss &amp; soft-touch rubber coatings.</w:t>
            </w:r>
          </w:p>
        </w:tc>
      </w:tr>
      <w:tr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Hydrographic (/hydrographic)</w:t>
            </w:r>
          </w:p>
        </w:tc>
        <w:tc>
          <w:tcPr>
            <w:tcW w:type="dxa" w:w="3600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3D Hydrographic Printing &amp; Dipping Services | PaintKing</w:t>
            </w:r>
          </w:p>
        </w:tc>
        <w:tc>
          <w:tcPr>
            <w:tcW w:type="dxa" w:w="374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Precision water transfer hydro dipping on complex compound curvatures. Premium carbon fiber, natural woodgrain, marble &amp; custom camouflage immersion prints.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Digital UV (/digital)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Flatbed UV Digital Printing Services | PaintKing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Direct-to-substrate 1440 DPI digital UV printing with instant LED UV cold cure. Tactile 3D spot gloss relief, multi-layer registration, zero screen charges.</w:t>
            </w:r>
          </w:p>
        </w:tc>
      </w:tr>
      <w:tr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Injection Moulding (/injection-molding)</w:t>
            </w:r>
          </w:p>
        </w:tc>
        <w:tc>
          <w:tcPr>
            <w:tcW w:type="dxa" w:w="3600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Custom Plastic Injection Moulding Fleet (80T-450T) | PaintKing</w:t>
            </w:r>
          </w:p>
        </w:tc>
        <w:tc>
          <w:tcPr>
            <w:tcW w:type="dxa" w:w="374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Turnkey thermoplastic injection tooling and moulding under one single roof. ABS, PC, Nylon PA6/66, POM. Moulded and coated with zero transit scuffs.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Gallery (/gallery)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Industrial Specimen Gallery &amp; Finish Slabs | PaintKing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Browse finished OEM component specimens across electrical switchgear, appliances, lifestyle packaging &amp; automotive parts. Request physical sample slabs.</w:t>
            </w:r>
          </w:p>
        </w:tc>
      </w:tr>
      <w:tr>
        <w:tc>
          <w:tcPr>
            <w:tcW w:type="dxa" w:w="2016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About Us (/about)</w:t>
            </w:r>
          </w:p>
        </w:tc>
        <w:tc>
          <w:tcPr>
            <w:tcW w:type="dxa" w:w="3600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About PaintKing | 30+ Years Heritage &amp; 4 Strategic Units</w:t>
            </w:r>
          </w:p>
        </w:tc>
        <w:tc>
          <w:tcPr>
            <w:tcW w:type="dxa" w:w="374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Founded by Kuldeep Singh &amp; led by MD Gurprit Singh. Over 30 years of surface engineering leadership with 250+ specialists across Mumbai, Haridwar &amp; Vapi.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Contact Us (/contact)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Contact PaintKing | Request Instant Technical RFQ &amp; Sample Slabs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Get direct B2B pricing, technical feasibility consultations and sample slab coupons. Connect with our engineering teams across Mumbai, Haridwar &amp; Vapi.</w:t>
            </w:r>
          </w:p>
        </w:tc>
      </w:tr>
    </w:tbl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6. Technical SEO &amp; Schema Markup Architecture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To stand out with rich snippets on Google Search results and enable AI Overviews (SGE) citation, PaintKing will implement JSON-LD Schema markup across the website: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1. </w:t>
      </w:r>
      <w:r>
        <w:rPr>
          <w:rFonts w:ascii="Arial" w:hAnsi="Arial"/>
          <w:color w:val="555A64"/>
          <w:sz w:val="20"/>
        </w:rPr>
        <w:t>Organization &amp; ManufacturingPlant Schema: Declares PaintKing as a certified industrial manufacturer, linking headquarters and the 3 regional plant nodes with full geo-coordinates, telephone hotlines, and verified executive credentials.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2. </w:t>
      </w:r>
      <w:r>
        <w:rPr>
          <w:rFonts w:ascii="Arial" w:hAnsi="Arial"/>
          <w:color w:val="555A64"/>
          <w:sz w:val="20"/>
        </w:rPr>
        <w:t>Service &amp; Offer Schema: Implements individual Service schemas for Spray Painting, Hydrographic Dipping, Flatbed UV Printing, and Injection Moulding detailing substrate compatibilities and ASTM quality standards.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3. </w:t>
      </w:r>
      <w:r>
        <w:rPr>
          <w:rFonts w:ascii="Arial" w:hAnsi="Arial"/>
          <w:color w:val="555A64"/>
          <w:sz w:val="20"/>
        </w:rPr>
        <w:t>FAQPage Schema: Embeds technical accordions answering buyer questions on ASTM 5B adhesion, 2K PU drying times, and volume minimums (MOQ), securing prominent collapsible rich snippets in SERPs.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4. </w:t>
      </w:r>
      <w:r>
        <w:rPr>
          <w:rFonts w:ascii="Arial" w:hAnsi="Arial"/>
          <w:color w:val="555A64"/>
          <w:sz w:val="20"/>
        </w:rPr>
        <w:t>BreadcrumbList Schema: Ensures clean breadcrumb hierarchy (Home ➔ Services ➔ Spray Painting) on mobile and desktop search listings.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5. </w:t>
      </w:r>
      <w:r>
        <w:rPr>
          <w:rFonts w:ascii="Arial" w:hAnsi="Arial"/>
          <w:color w:val="555A64"/>
          <w:sz w:val="20"/>
        </w:rPr>
        <w:t>ImageObject &amp; OpenGraph Metadata: High-resolution specimen images tagged with descriptive keyword-rich Alt Text (e.g. 'Ombre metallic liquid spray coated switchgear faceplate') for Google Images visibility.</w:t>
      </w:r>
    </w:p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7. B2B Content Marketing &amp; Editorial Strategy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Procurement and engineering teams frequently research technical coating challenges before issuing large RFQs. By publishing scientific, problem-solving articles, PaintKing will capture mid-to-top funnel decision makers:</w:t>
      </w:r>
    </w:p>
    <w:p>
      <w:pPr>
        <w:keepNext/>
        <w:spacing w:before="280" w:after="80"/>
      </w:pPr>
      <w:r>
        <w:rPr>
          <w:rFonts w:ascii="Georgia" w:hAnsi="Georgia"/>
          <w:b/>
          <w:color w:val="C09748"/>
          <w:sz w:val="28"/>
        </w:rPr>
        <w:t>7.1 High-Value Article Topics for Organic Lead Generation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Topic 1: </w:t>
      </w:r>
      <w:r>
        <w:rPr>
          <w:rFonts w:ascii="Arial" w:hAnsi="Arial"/>
          <w:color w:val="555A64"/>
          <w:sz w:val="20"/>
        </w:rPr>
        <w:t>Article 1: 'Understanding ASTM D3359 Cross-Hatch Adhesion Testing for Industrial Plastic Coatings' (Targeting QA Managers &amp; Automobile Engineers)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Topic 2: </w:t>
      </w:r>
      <w:r>
        <w:rPr>
          <w:rFonts w:ascii="Arial" w:hAnsi="Arial"/>
          <w:color w:val="555A64"/>
          <w:sz w:val="20"/>
        </w:rPr>
        <w:t>Article 2: 'Hydrographic Dipping vs. Direct UV Printing vs. Pad Printing: Sourcing Guide for Complex 3D Geometries' (Targeting Product Designers)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Topic 3: </w:t>
      </w:r>
      <w:r>
        <w:rPr>
          <w:rFonts w:ascii="Arial" w:hAnsi="Arial"/>
          <w:color w:val="555A64"/>
          <w:sz w:val="20"/>
        </w:rPr>
        <w:t>Article 3: 'Why One-Roof Injection Moulding and Painting Eliminates 80% of Surface Rejection Rates' (Targeting Supply Chain Directors)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Topic 4: </w:t>
      </w:r>
      <w:r>
        <w:rPr>
          <w:rFonts w:ascii="Arial" w:hAnsi="Arial"/>
          <w:color w:val="555A64"/>
          <w:sz w:val="20"/>
        </w:rPr>
        <w:t>Article 4: 'Achieving Sub-1.0 Delta-E Color Consistency in High-Volume 2K Polyurethane Paint Lines' (Targeting Color Specialists)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7191C"/>
          <w:sz w:val="20"/>
        </w:rPr>
        <w:t xml:space="preserve">Topic 5: </w:t>
      </w:r>
      <w:r>
        <w:rPr>
          <w:rFonts w:ascii="Arial" w:hAnsi="Arial"/>
          <w:color w:val="555A64"/>
          <w:sz w:val="20"/>
        </w:rPr>
        <w:t>Article 5: 'RoHS and REACH Compliant Surface Coatings for Export-Grade Switchgear &amp; Consumer Electronics' (Targeting Electrical OEM Exporters)</w:t>
      </w:r>
    </w:p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8. Actionable 6-Month SEO Execution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Timeline Phase</w:t>
            </w:r>
          </w:p>
        </w:tc>
        <w:tc>
          <w:tcPr>
            <w:tcW w:type="dxa" w:w="4608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SEO Milestones &amp; Deliverables</w:t>
            </w:r>
          </w:p>
        </w:tc>
        <w:tc>
          <w:tcPr>
            <w:tcW w:type="dxa" w:w="2448"/>
            <w:shd w:fill="17191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Expected Impact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Month 1: Technical &amp; On-Page Foundation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Deploy Schema markup, update Title/Meta tags, configure robots.txt, XML sitemaps, Google Search Console, and GA4 tracking.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100% Crawlability, zero indexation errors, accurate baseline tracking.</w:t>
            </w:r>
          </w:p>
        </w:tc>
      </w:tr>
      <w:tr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Month 2: Service Page Keyword Optimization</w:t>
            </w:r>
          </w:p>
        </w:tc>
        <w:tc>
          <w:tcPr>
            <w:tcW w:type="dxa" w:w="460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Enrich all 4 core service pages with 800+ words of technical copy, client trust badges, ASTM testing data, and FAQ accordions.</w:t>
            </w:r>
          </w:p>
        </w:tc>
        <w:tc>
          <w:tcPr>
            <w:tcW w:type="dxa" w:w="244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First wave indexation of P1 commercial keywords, higher dwell time.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Month 3: 4-Plant Local SEO &amp; Google Maps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Optimize Google Business Profiles for Mumbai HO, Haridwar Unit, Vapi Unit, and Vasai Unit with verified citations and localized service areas.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Appearance in Google Maps 3-Pack for regional B2B sourcing queries.</w:t>
            </w:r>
          </w:p>
        </w:tc>
      </w:tr>
      <w:tr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Month 4: Technical Blog &amp; Pillar Content</w:t>
            </w:r>
          </w:p>
        </w:tc>
        <w:tc>
          <w:tcPr>
            <w:tcW w:type="dxa" w:w="460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Publish first 3 in-depth engineering articles on ASTM adhesion, Delta-E color matching, and Turnkey Moulding benefits.</w:t>
            </w:r>
          </w:p>
        </w:tc>
        <w:tc>
          <w:tcPr>
            <w:tcW w:type="dxa" w:w="244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Capturing informational search intent, ranking for long-tail technical queries.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Month 5: B2B Authority &amp; Directory Outreach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Register PaintKing on verified industrial portals (IndiaMART premium catalog optimization, TradeIndia, ExportersIndia, B2B manufacturing directories).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High-authority domain backlinks, direct supplier discovery traffic.</w:t>
            </w:r>
          </w:p>
        </w:tc>
      </w:tr>
      <w:tr>
        <w:tc>
          <w:tcPr>
            <w:tcW w:type="dxa" w:w="2304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Month 6: Review, Audit &amp; Performance Scaling</w:t>
            </w:r>
          </w:p>
        </w:tc>
        <w:tc>
          <w:tcPr>
            <w:tcW w:type="dxa" w:w="460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Analyze search console query impressions, CTR optimization on meta titles, conversion rate optimization (CRO) on Technical RFQ forms.</w:t>
            </w:r>
          </w:p>
        </w:tc>
        <w:tc>
          <w:tcPr>
            <w:tcW w:type="dxa" w:w="2448"/>
            <w:shd w:fill="FAF8F2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7191C"/>
                <w:sz w:val="18"/>
              </w:rPr>
              <w:t>Achievement of 25+ Top 3 rankings, steady 35+ monthly qualified B2B quote inquiries.</w:t>
            </w:r>
          </w:p>
        </w:tc>
      </w:tr>
    </w:tbl>
    <w:p>
      <w:pPr>
        <w:keepNext/>
        <w:spacing w:before="360" w:after="120"/>
      </w:pPr>
      <w:r>
        <w:rPr>
          <w:rFonts w:ascii="Georgia" w:hAnsi="Georgia"/>
          <w:b/>
          <w:color w:val="17191C"/>
          <w:sz w:val="36"/>
        </w:rPr>
        <w:t>9. Summary &amp; Next Steps</w:t>
      </w:r>
    </w:p>
    <w:p>
      <w:pPr>
        <w:spacing w:after="100" w:line="276" w:lineRule="auto"/>
      </w:pPr>
      <w:r>
        <w:rPr>
          <w:rFonts w:ascii="Arial" w:hAnsi="Arial"/>
          <w:i w:val="0"/>
          <w:color w:val="555A64"/>
          <w:sz w:val="20"/>
        </w:rPr>
        <w:t>By executing this structured B2B SEO roadmap, PaintKing will solidify its reputation as India's most modern and reliable industrial surface engineering partner. Combining deep technical keyword clustering with local 4-plant dominance will ensure consistent organic inbound lead generation directly from major OEMs, electrical manufacturers, appliance brands, and consumer product innovators nationwide.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