
<file path=[Content_Types].xml><?xml version="1.0" encoding="utf-8"?>
<Types xmlns="http://schemas.openxmlformats.org/package/2006/content-types">
  <Default Extension="xml" ContentType="application/xml"/>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40" w:lineRule="auto"/>
        <w:ind w:left="1440" w:firstLine="720"/>
        <w:rPr>
          <w:rFonts w:hint="default" w:ascii="Times New Roman" w:hAnsi="Times New Roman" w:cs="Times New Roman"/>
          <w:b/>
          <w:bCs/>
          <w:color w:val="auto"/>
          <w:sz w:val="40"/>
          <w:szCs w:val="40"/>
          <w:lang w:val="en-US"/>
        </w:rPr>
      </w:pPr>
      <w:r>
        <w:rPr>
          <w:rFonts w:ascii="Times New Roman" w:hAnsi="Times New Roman" w:cs="Times New Roman"/>
          <w:b/>
          <w:bCs/>
          <w:color w:val="auto"/>
          <w:sz w:val="40"/>
          <w:szCs w:val="40"/>
        </w:rPr>
        <w:t>Data Warehouse Assessment</w:t>
      </w:r>
      <w:r>
        <w:rPr>
          <w:rFonts w:hint="default" w:ascii="Times New Roman" w:hAnsi="Times New Roman" w:cs="Times New Roman"/>
          <w:b/>
          <w:bCs/>
          <w:color w:val="auto"/>
          <w:sz w:val="40"/>
          <w:szCs w:val="40"/>
          <w:lang w:val="en-US"/>
        </w:rPr>
        <w:t xml:space="preserve"> 1</w:t>
      </w:r>
    </w:p>
    <w:p>
      <w:pPr>
        <w:pStyle w:val="4"/>
        <w:spacing w:line="240" w:lineRule="auto"/>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1.</w:t>
      </w:r>
    </w:p>
    <w:p>
      <w:pPr>
        <w:spacing w:line="360" w:lineRule="auto"/>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 xml:space="preserve">a) </w:t>
      </w:r>
      <w:r>
        <w:rPr>
          <w:rFonts w:ascii="Times New Roman" w:hAnsi="Times New Roman" w:cs="Times New Roman"/>
          <w:b/>
          <w:bCs/>
          <w:color w:val="ED7D31" w:themeColor="accent2"/>
          <w:sz w:val="24"/>
          <w:szCs w:val="24"/>
          <w14:textFill>
            <w14:solidFill>
              <w14:schemeClr w14:val="accent2"/>
            </w14:solidFill>
          </w14:textFill>
        </w:rPr>
        <w:t>Category of a product may change over a period of time. Historical category information (current category as well as all old categories) has to be stored. Which SCD type will be suitable to implement this requirement? What kind of structure changes are required in a dimension table to implement SCD type 2 and type 3.</w:t>
      </w: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r>
        <w:rPr>
          <w:rFonts w:ascii="Times New Roman" w:hAnsi="Times New Roman" w:cs="Times New Roman"/>
          <w:sz w:val="28"/>
          <w:szCs w:val="28"/>
        </w:rPr>
        <w:t xml:space="preserve">Ans: </w:t>
      </w:r>
    </w:p>
    <w:p>
      <w:pPr>
        <w:spacing w:line="360" w:lineRule="auto"/>
        <w:jc w:val="both"/>
        <w:rPr>
          <w:rFonts w:hint="default" w:ascii="Times New Roman" w:hAnsi="Times New Roman" w:eastAsia="Microsoft JhengHei UI Light" w:cs="Times New Roman"/>
          <w:sz w:val="24"/>
          <w:szCs w:val="24"/>
        </w:rPr>
      </w:pPr>
      <w:r>
        <w:rPr>
          <w:rStyle w:val="8"/>
          <w:rFonts w:hint="default" w:ascii="Times New Roman" w:hAnsi="Times New Roman" w:eastAsia="Microsoft JhengHei UI Light" w:cs="Times New Roman"/>
          <w:color w:val="1C1E29"/>
          <w:sz w:val="28"/>
          <w:szCs w:val="28"/>
        </w:rPr>
        <w:t>Slowly Changing Dimensions (SCD):</w:t>
      </w:r>
      <w:r>
        <w:rPr>
          <w:rStyle w:val="8"/>
          <w:rFonts w:hint="default" w:ascii="Times New Roman" w:hAnsi="Times New Roman" w:eastAsia="Microsoft JhengHei UI Light" w:cs="Times New Roman"/>
          <w:color w:val="1C1E29"/>
          <w:sz w:val="24"/>
          <w:szCs w:val="24"/>
        </w:rPr>
        <w:t> </w:t>
      </w:r>
      <w:r>
        <w:rPr>
          <w:rFonts w:hint="default" w:ascii="Times New Roman" w:hAnsi="Times New Roman" w:eastAsia="Microsoft JhengHei UI Light" w:cs="Times New Roman"/>
          <w:sz w:val="24"/>
          <w:szCs w:val="24"/>
        </w:rPr>
        <w:t>The Slowly Changing Dimension transformation coordinates the updating and inserting of records in data warehouse dimension tables.</w:t>
      </w:r>
      <w:r>
        <w:rPr>
          <w:rFonts w:hint="default" w:ascii="Times New Roman" w:hAnsi="Times New Roman" w:eastAsia="Microsoft JhengHei UI Light" w:cs="Times New Roman"/>
          <w:sz w:val="24"/>
          <w:szCs w:val="24"/>
          <w:lang w:val="en-US"/>
        </w:rPr>
        <w:t>I</w:t>
      </w:r>
      <w:r>
        <w:rPr>
          <w:rFonts w:hint="default" w:ascii="Times New Roman" w:hAnsi="Times New Roman" w:eastAsia="Microsoft JhengHei UI Light" w:cs="Times New Roman"/>
          <w:sz w:val="24"/>
          <w:szCs w:val="24"/>
        </w:rPr>
        <w:t>n a data warehouse environ</w:t>
      </w:r>
      <w:r>
        <w:rPr>
          <w:rFonts w:hint="default" w:ascii="Times New Roman" w:hAnsi="Times New Roman" w:eastAsia="Microsoft JhengHei UI Light" w:cs="Times New Roman"/>
          <w:sz w:val="24"/>
          <w:szCs w:val="24"/>
          <w:lang w:val="en-US"/>
        </w:rPr>
        <w:t>m</w:t>
      </w:r>
      <w:r>
        <w:rPr>
          <w:rFonts w:hint="default" w:ascii="Times New Roman" w:hAnsi="Times New Roman" w:eastAsia="Microsoft JhengHei UI Light" w:cs="Times New Roman"/>
          <w:sz w:val="24"/>
          <w:szCs w:val="24"/>
        </w:rPr>
        <w:t>ent, there may be a requirement to keep track of the change in dimension values are used to report historical data at any given point of time.so we can implement slowly changing dimension using various approaches.</w:t>
      </w:r>
    </w:p>
    <w:p>
      <w:pPr>
        <w:spacing w:line="360" w:lineRule="auto"/>
        <w:jc w:val="both"/>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there are 6 types of Slowly Changing Dimension that are commonly used, they are as follows:</w:t>
      </w:r>
    </w:p>
    <w:p>
      <w:pPr>
        <w:spacing w:line="240" w:lineRule="auto"/>
        <w:jc w:val="both"/>
        <w:rPr>
          <w:rFonts w:hint="default" w:ascii="Times New Roman" w:hAnsi="Times New Roman" w:eastAsia="Microsoft JhengHei UI Light" w:cs="Times New Roman"/>
          <w:color w:val="1C1E29"/>
          <w:sz w:val="24"/>
          <w:szCs w:val="24"/>
        </w:rPr>
      </w:pPr>
    </w:p>
    <w:p>
      <w:pPr>
        <w:widowControl/>
        <w:numPr>
          <w:ilvl w:val="0"/>
          <w:numId w:val="1"/>
        </w:numPr>
        <w:autoSpaceDE/>
        <w:autoSpaceDN/>
        <w:spacing w:line="240" w:lineRule="auto"/>
        <w:rPr>
          <w:rFonts w:hint="default" w:ascii="Times New Roman" w:hAnsi="Times New Roman" w:eastAsia="Microsoft JhengHei UI Light" w:cs="Times New Roman"/>
          <w:b/>
          <w:bCs/>
          <w:color w:val="1C1E29"/>
          <w:sz w:val="24"/>
          <w:szCs w:val="24"/>
        </w:rPr>
      </w:pPr>
      <w:r>
        <w:rPr>
          <w:rFonts w:hint="default" w:ascii="Times New Roman" w:hAnsi="Times New Roman" w:eastAsia="Microsoft JhengHei UI Light" w:cs="Times New Roman"/>
          <w:b/>
          <w:bCs/>
          <w:color w:val="1C1E29"/>
          <w:sz w:val="24"/>
          <w:szCs w:val="24"/>
        </w:rPr>
        <w:t>Type 0 – Fixed Dimension</w:t>
      </w:r>
    </w:p>
    <w:p>
      <w:pPr>
        <w:widowControl/>
        <w:numPr>
          <w:ilvl w:val="0"/>
          <w:numId w:val="0"/>
        </w:numPr>
        <w:autoSpaceDE/>
        <w:autoSpaceDN/>
        <w:spacing w:line="240" w:lineRule="auto"/>
        <w:ind w:left="360" w:leftChars="0"/>
        <w:rPr>
          <w:rFonts w:hint="default" w:ascii="Times New Roman" w:hAnsi="Times New Roman" w:eastAsia="Microsoft JhengHei UI Light" w:cs="Times New Roman"/>
          <w:b/>
          <w:bCs/>
          <w:color w:val="1C1E29"/>
          <w:sz w:val="24"/>
          <w:szCs w:val="24"/>
        </w:rPr>
      </w:pPr>
    </w:p>
    <w:p>
      <w:pPr>
        <w:widowControl/>
        <w:numPr>
          <w:ilvl w:val="1"/>
          <w:numId w:val="2"/>
        </w:numPr>
        <w:autoSpaceDE/>
        <w:autoSpaceDN/>
        <w:spacing w:line="240" w:lineRule="auto"/>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No changes allowed, dimension never changes</w:t>
      </w: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2"/>
        </w:numPr>
        <w:tabs>
          <w:tab w:val="left" w:pos="720"/>
        </w:tabs>
        <w:autoSpaceDE/>
        <w:autoSpaceDN/>
        <w:spacing w:line="240" w:lineRule="auto"/>
        <w:rPr>
          <w:rFonts w:hint="default" w:ascii="Times New Roman" w:hAnsi="Times New Roman" w:eastAsia="Microsoft JhengHei UI Light" w:cs="Times New Roman"/>
          <w:b/>
          <w:bCs/>
          <w:color w:val="1C1E29"/>
          <w:sz w:val="24"/>
          <w:szCs w:val="24"/>
        </w:rPr>
      </w:pPr>
      <w:r>
        <w:rPr>
          <w:rFonts w:hint="default" w:ascii="Times New Roman" w:hAnsi="Times New Roman" w:eastAsia="Microsoft JhengHei UI Light" w:cs="Times New Roman"/>
          <w:b/>
          <w:bCs/>
          <w:color w:val="1C1E29"/>
          <w:sz w:val="24"/>
          <w:szCs w:val="24"/>
        </w:rPr>
        <w:t>Type 1 – No History</w:t>
      </w:r>
    </w:p>
    <w:p>
      <w:pPr>
        <w:widowControl/>
        <w:numPr>
          <w:ilvl w:val="0"/>
          <w:numId w:val="0"/>
        </w:numPr>
        <w:autoSpaceDE/>
        <w:autoSpaceDN/>
        <w:spacing w:line="240" w:lineRule="auto"/>
        <w:ind w:left="360" w:leftChars="0"/>
        <w:rPr>
          <w:rFonts w:hint="default" w:ascii="Times New Roman" w:hAnsi="Times New Roman" w:eastAsia="Microsoft JhengHei UI Light" w:cs="Times New Roman"/>
          <w:b/>
          <w:bCs/>
          <w:color w:val="1C1E29"/>
          <w:sz w:val="24"/>
          <w:szCs w:val="24"/>
        </w:rPr>
      </w:pPr>
    </w:p>
    <w:p>
      <w:pPr>
        <w:widowControl/>
        <w:numPr>
          <w:ilvl w:val="1"/>
          <w:numId w:val="2"/>
        </w:numPr>
        <w:autoSpaceDE/>
        <w:autoSpaceDN/>
        <w:spacing w:line="240" w:lineRule="auto"/>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Update record directly, there is no record of historical values, the only current state</w:t>
      </w:r>
    </w:p>
    <w:p>
      <w:pPr>
        <w:widowControl/>
        <w:numPr>
          <w:ilvl w:val="0"/>
          <w:numId w:val="0"/>
        </w:numPr>
        <w:tabs>
          <w:tab w:val="left" w:pos="1440"/>
        </w:tabs>
        <w:autoSpaceDE/>
        <w:autoSpaceDN/>
        <w:spacing w:line="240" w:lineRule="auto"/>
        <w:ind w:left="360" w:leftChars="0"/>
        <w:rPr>
          <w:rFonts w:hint="default" w:ascii="Times New Roman" w:hAnsi="Times New Roman" w:eastAsia="Microsoft JhengHei UI Light" w:cs="Times New Roman"/>
          <w:color w:val="1C1E29"/>
          <w:sz w:val="24"/>
          <w:szCs w:val="24"/>
        </w:rPr>
      </w:pPr>
    </w:p>
    <w:p>
      <w:pPr>
        <w:widowControl/>
        <w:numPr>
          <w:ilvl w:val="0"/>
          <w:numId w:val="2"/>
        </w:numPr>
        <w:tabs>
          <w:tab w:val="left" w:pos="720"/>
        </w:tabs>
        <w:autoSpaceDE/>
        <w:autoSpaceDN/>
        <w:spacing w:line="240" w:lineRule="auto"/>
        <w:rPr>
          <w:rFonts w:hint="default" w:ascii="Times New Roman" w:hAnsi="Times New Roman" w:eastAsia="Microsoft JhengHei UI Light" w:cs="Times New Roman"/>
          <w:b/>
          <w:bCs/>
          <w:color w:val="1C1E29"/>
          <w:sz w:val="24"/>
          <w:szCs w:val="24"/>
        </w:rPr>
      </w:pPr>
      <w:r>
        <w:rPr>
          <w:rFonts w:hint="default" w:ascii="Times New Roman" w:hAnsi="Times New Roman" w:eastAsia="Microsoft JhengHei UI Light" w:cs="Times New Roman"/>
          <w:b/>
          <w:bCs/>
          <w:color w:val="1C1E29"/>
          <w:sz w:val="24"/>
          <w:szCs w:val="24"/>
        </w:rPr>
        <w:t>Type 2 – Row Versioning</w:t>
      </w:r>
    </w:p>
    <w:p>
      <w:pPr>
        <w:widowControl/>
        <w:numPr>
          <w:ilvl w:val="0"/>
          <w:numId w:val="0"/>
        </w:numPr>
        <w:autoSpaceDE/>
        <w:autoSpaceDN/>
        <w:spacing w:line="240" w:lineRule="auto"/>
        <w:ind w:left="360" w:leftChars="0"/>
        <w:rPr>
          <w:rFonts w:hint="default" w:ascii="Times New Roman" w:hAnsi="Times New Roman" w:eastAsia="Microsoft JhengHei UI Light" w:cs="Times New Roman"/>
          <w:b/>
          <w:bCs/>
          <w:color w:val="1C1E29"/>
          <w:sz w:val="24"/>
          <w:szCs w:val="24"/>
        </w:rPr>
      </w:pPr>
    </w:p>
    <w:p>
      <w:pPr>
        <w:widowControl/>
        <w:numPr>
          <w:ilvl w:val="1"/>
          <w:numId w:val="2"/>
        </w:numPr>
        <w:autoSpaceDE/>
        <w:autoSpaceDN/>
        <w:spacing w:line="240" w:lineRule="auto"/>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Track changes as version records with current flag &amp; active dates and other metadata</w:t>
      </w: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2"/>
        </w:numPr>
        <w:tabs>
          <w:tab w:val="left" w:pos="720"/>
        </w:tabs>
        <w:autoSpaceDE/>
        <w:autoSpaceDN/>
        <w:spacing w:line="240" w:lineRule="auto"/>
        <w:rPr>
          <w:rFonts w:hint="default" w:ascii="Times New Roman" w:hAnsi="Times New Roman" w:eastAsia="Microsoft JhengHei UI Light" w:cs="Times New Roman"/>
          <w:b/>
          <w:bCs/>
          <w:color w:val="1C1E29"/>
          <w:sz w:val="24"/>
          <w:szCs w:val="24"/>
        </w:rPr>
      </w:pPr>
      <w:r>
        <w:rPr>
          <w:rFonts w:hint="default" w:ascii="Times New Roman" w:hAnsi="Times New Roman" w:eastAsia="Microsoft JhengHei UI Light" w:cs="Times New Roman"/>
          <w:b/>
          <w:bCs/>
          <w:color w:val="1C1E29"/>
          <w:sz w:val="24"/>
          <w:szCs w:val="24"/>
        </w:rPr>
        <w:t>Type 3 – Previous Value column</w:t>
      </w:r>
    </w:p>
    <w:p>
      <w:pPr>
        <w:widowControl/>
        <w:numPr>
          <w:ilvl w:val="0"/>
          <w:numId w:val="0"/>
        </w:numPr>
        <w:autoSpaceDE/>
        <w:autoSpaceDN/>
        <w:spacing w:line="240" w:lineRule="auto"/>
        <w:ind w:left="360" w:leftChars="0"/>
        <w:rPr>
          <w:rFonts w:hint="default" w:ascii="Times New Roman" w:hAnsi="Times New Roman" w:eastAsia="Microsoft JhengHei UI Light" w:cs="Times New Roman"/>
          <w:b/>
          <w:bCs/>
          <w:color w:val="1C1E29"/>
          <w:sz w:val="24"/>
          <w:szCs w:val="24"/>
        </w:rPr>
      </w:pPr>
    </w:p>
    <w:p>
      <w:pPr>
        <w:widowControl/>
        <w:numPr>
          <w:ilvl w:val="1"/>
          <w:numId w:val="2"/>
        </w:numPr>
        <w:autoSpaceDE/>
        <w:autoSpaceDN/>
        <w:spacing w:line="240" w:lineRule="auto"/>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Track change to a specific attribute, add a column to show the previous value, which is updated as further changes occur</w:t>
      </w: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2"/>
        </w:numPr>
        <w:tabs>
          <w:tab w:val="left" w:pos="720"/>
        </w:tabs>
        <w:autoSpaceDE/>
        <w:autoSpaceDN/>
        <w:spacing w:line="240" w:lineRule="auto"/>
        <w:rPr>
          <w:rFonts w:hint="default" w:ascii="Times New Roman" w:hAnsi="Times New Roman" w:eastAsia="Microsoft JhengHei UI Light" w:cs="Times New Roman"/>
          <w:b/>
          <w:bCs/>
          <w:color w:val="1C1E29"/>
          <w:sz w:val="24"/>
          <w:szCs w:val="24"/>
        </w:rPr>
      </w:pPr>
      <w:r>
        <w:rPr>
          <w:rFonts w:hint="default" w:ascii="Times New Roman" w:hAnsi="Times New Roman" w:eastAsia="Microsoft JhengHei UI Light" w:cs="Times New Roman"/>
          <w:b/>
          <w:bCs/>
          <w:color w:val="1C1E29"/>
          <w:sz w:val="24"/>
          <w:szCs w:val="24"/>
        </w:rPr>
        <w:t>Type 4 – History Table</w:t>
      </w:r>
    </w:p>
    <w:p>
      <w:pPr>
        <w:widowControl/>
        <w:numPr>
          <w:ilvl w:val="0"/>
          <w:numId w:val="0"/>
        </w:numPr>
        <w:autoSpaceDE/>
        <w:autoSpaceDN/>
        <w:spacing w:line="240" w:lineRule="auto"/>
        <w:ind w:left="360" w:leftChars="0"/>
        <w:rPr>
          <w:rFonts w:hint="default" w:ascii="Times New Roman" w:hAnsi="Times New Roman" w:eastAsia="Microsoft JhengHei UI Light" w:cs="Times New Roman"/>
          <w:b/>
          <w:bCs/>
          <w:color w:val="1C1E29"/>
          <w:sz w:val="24"/>
          <w:szCs w:val="24"/>
        </w:rPr>
      </w:pPr>
    </w:p>
    <w:p>
      <w:pPr>
        <w:widowControl/>
        <w:numPr>
          <w:ilvl w:val="1"/>
          <w:numId w:val="2"/>
        </w:numPr>
        <w:autoSpaceDE/>
        <w:autoSpaceDN/>
        <w:spacing w:line="240" w:lineRule="auto"/>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Show current value in dimension table but track all changes in a separate table</w:t>
      </w: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2"/>
        </w:numPr>
        <w:tabs>
          <w:tab w:val="left" w:pos="720"/>
        </w:tabs>
        <w:autoSpaceDE/>
        <w:autoSpaceDN/>
        <w:spacing w:line="240" w:lineRule="auto"/>
        <w:rPr>
          <w:rFonts w:hint="default" w:ascii="Times New Roman" w:hAnsi="Times New Roman" w:eastAsia="Microsoft JhengHei UI Light" w:cs="Times New Roman"/>
          <w:b/>
          <w:bCs/>
          <w:color w:val="1C1E29"/>
          <w:sz w:val="24"/>
          <w:szCs w:val="24"/>
        </w:rPr>
      </w:pPr>
      <w:r>
        <w:rPr>
          <w:rFonts w:hint="default" w:ascii="Times New Roman" w:hAnsi="Times New Roman" w:eastAsia="Microsoft JhengHei UI Light" w:cs="Times New Roman"/>
          <w:b/>
          <w:bCs/>
          <w:color w:val="1C1E29"/>
          <w:sz w:val="24"/>
          <w:szCs w:val="24"/>
        </w:rPr>
        <w:t>Type 6 – Hybrid SCD</w:t>
      </w:r>
    </w:p>
    <w:p>
      <w:pPr>
        <w:widowControl/>
        <w:numPr>
          <w:ilvl w:val="0"/>
          <w:numId w:val="0"/>
        </w:numPr>
        <w:autoSpaceDE/>
        <w:autoSpaceDN/>
        <w:spacing w:line="240" w:lineRule="auto"/>
        <w:ind w:left="360" w:leftChars="0"/>
        <w:rPr>
          <w:rFonts w:hint="default" w:ascii="Times New Roman" w:hAnsi="Times New Roman" w:eastAsia="Microsoft JhengHei UI Light" w:cs="Times New Roman"/>
          <w:b/>
          <w:bCs/>
          <w:color w:val="1C1E29"/>
          <w:sz w:val="24"/>
          <w:szCs w:val="24"/>
        </w:rPr>
      </w:pPr>
    </w:p>
    <w:p>
      <w:pPr>
        <w:widowControl/>
        <w:numPr>
          <w:ilvl w:val="1"/>
          <w:numId w:val="2"/>
        </w:numPr>
        <w:autoSpaceDE/>
        <w:autoSpaceDN/>
        <w:spacing w:line="240" w:lineRule="auto"/>
        <w:rPr>
          <w:rFonts w:hint="default" w:ascii="Times New Roman" w:hAnsi="Times New Roman" w:eastAsia="Microsoft JhengHei UI Light" w:cs="Times New Roman"/>
          <w:color w:val="1C1E29"/>
          <w:sz w:val="24"/>
          <w:szCs w:val="24"/>
        </w:rPr>
      </w:pPr>
      <w:r>
        <w:rPr>
          <w:rFonts w:hint="default" w:ascii="Times New Roman" w:hAnsi="Times New Roman" w:eastAsia="Microsoft JhengHei UI Light" w:cs="Times New Roman"/>
          <w:color w:val="1C1E29"/>
          <w:sz w:val="24"/>
          <w:szCs w:val="24"/>
        </w:rPr>
        <w:t>Utilise techniques from SCD Types 1, 2 and 3 to track change</w:t>
      </w: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0"/>
        </w:numPr>
        <w:autoSpaceDE/>
        <w:autoSpaceDN/>
        <w:spacing w:line="240" w:lineRule="auto"/>
        <w:ind w:left="1080" w:leftChars="0"/>
        <w:rPr>
          <w:rFonts w:hint="default" w:ascii="Times New Roman" w:hAnsi="Times New Roman" w:eastAsia="Microsoft JhengHei UI Light" w:cs="Times New Roman"/>
          <w:color w:val="1C1E29"/>
          <w:sz w:val="24"/>
          <w:szCs w:val="24"/>
        </w:rPr>
      </w:pPr>
    </w:p>
    <w:p>
      <w:pPr>
        <w:widowControl/>
        <w:numPr>
          <w:ilvl w:val="0"/>
          <w:numId w:val="0"/>
        </w:numPr>
        <w:autoSpaceDE/>
        <w:autoSpaceDN/>
        <w:spacing w:line="240" w:lineRule="auto"/>
        <w:rPr>
          <w:rFonts w:hint="default" w:ascii="Times New Roman" w:hAnsi="Times New Roman" w:eastAsia="Microsoft JhengHei UI Light" w:cs="Times New Roman"/>
          <w:color w:val="1C1E29"/>
          <w:sz w:val="24"/>
          <w:szCs w:val="24"/>
          <w:lang w:val="en-US"/>
        </w:rPr>
      </w:pPr>
      <w:r>
        <w:rPr>
          <w:rFonts w:hint="default" w:ascii="Times New Roman" w:hAnsi="Times New Roman" w:eastAsia="Microsoft JhengHei UI Light" w:cs="Times New Roman"/>
          <w:color w:val="1C1E29"/>
          <w:sz w:val="24"/>
          <w:szCs w:val="24"/>
          <w:lang w:val="en-US"/>
        </w:rPr>
        <w:t>So now I have taken an Example to explain this SCD given below.</w:t>
      </w:r>
    </w:p>
    <w:p>
      <w:pPr>
        <w:spacing w:line="240" w:lineRule="auto"/>
        <w:rPr>
          <w:rFonts w:hint="default" w:ascii="Times New Roman" w:hAnsi="Times New Roman" w:eastAsia="Microsoft JhengHei UI Light" w:cs="Times New Roman"/>
          <w:sz w:val="24"/>
          <w:szCs w:val="24"/>
        </w:rPr>
      </w:pPr>
    </w:p>
    <w:p>
      <w:pPr>
        <w:spacing w:line="240" w:lineRule="auto"/>
        <w:rPr>
          <w:rFonts w:hint="default" w:ascii="Times New Roman" w:hAnsi="Times New Roman" w:eastAsia="Microsoft JhengHei UI Light" w:cs="Times New Roman"/>
          <w:sz w:val="24"/>
          <w:szCs w:val="24"/>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hint="default" w:ascii="Times New Roman" w:hAnsi="Times New Roman" w:cs="Times New Roman"/>
          <w:sz w:val="28"/>
          <w:szCs w:val="28"/>
          <w:lang w:val="en-US"/>
        </w:rPr>
      </w:pPr>
      <w:r>
        <w:rPr>
          <w:rFonts w:ascii="Times New Roman" w:hAnsi="Times New Roman" w:cs="Times New Roman"/>
          <w:sz w:val="28"/>
          <w:szCs w:val="28"/>
        </w:rPr>
        <w:t>Ex</w:t>
      </w:r>
      <w:r>
        <w:rPr>
          <w:rFonts w:hint="default" w:ascii="Times New Roman" w:hAnsi="Times New Roman" w:cs="Times New Roman"/>
          <w:sz w:val="28"/>
          <w:szCs w:val="28"/>
          <w:lang w:val="en-US"/>
        </w:rPr>
        <w:t>ample:</w:t>
      </w:r>
    </w:p>
    <w:p>
      <w:pPr>
        <w:spacing w:line="240" w:lineRule="auto"/>
        <w:rPr>
          <w:rFonts w:ascii="Times New Roman" w:hAnsi="Times New Roman" w:cs="Times New Roman"/>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Full load SCD type 2:(Before change)</w:t>
      </w:r>
    </w:p>
    <w:p>
      <w:pPr>
        <w:spacing w:line="240" w:lineRule="auto"/>
        <w:rPr>
          <w:rFonts w:ascii="Times New Roman" w:hAnsi="Times New Roman" w:cs="Times New Roman"/>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8"/>
        <w:gridCol w:w="1848"/>
        <w:gridCol w:w="1848"/>
        <w:gridCol w:w="1849"/>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spacing w:line="240" w:lineRule="auto"/>
              <w:rPr>
                <w:rFonts w:ascii="Times New Roman" w:hAnsi="Times New Roman" w:cs="Times New Roman"/>
                <w:b w:val="0"/>
                <w:bCs w:val="0"/>
                <w:sz w:val="24"/>
                <w:szCs w:val="24"/>
                <w:vertAlign w:val="baseline"/>
              </w:rPr>
            </w:pPr>
            <w:r>
              <w:rPr>
                <w:rFonts w:ascii="Times New Roman" w:hAnsi="Times New Roman" w:cs="Times New Roman"/>
                <w:b w:val="0"/>
                <w:bCs w:val="0"/>
                <w:sz w:val="24"/>
                <w:szCs w:val="24"/>
              </w:rPr>
              <w:t>Emp_No</w:t>
            </w:r>
          </w:p>
        </w:tc>
        <w:tc>
          <w:tcPr>
            <w:tcW w:w="1848" w:type="dxa"/>
          </w:tcPr>
          <w:p>
            <w:pPr>
              <w:spacing w:line="240" w:lineRule="auto"/>
              <w:rPr>
                <w:rFonts w:ascii="Times New Roman" w:hAnsi="Times New Roman" w:cs="Times New Roman"/>
                <w:b w:val="0"/>
                <w:bCs w:val="0"/>
                <w:sz w:val="24"/>
                <w:szCs w:val="24"/>
                <w:vertAlign w:val="baseline"/>
              </w:rPr>
            </w:pPr>
            <w:r>
              <w:rPr>
                <w:rFonts w:ascii="Times New Roman" w:hAnsi="Times New Roman" w:cs="Times New Roman"/>
                <w:b w:val="0"/>
                <w:bCs w:val="0"/>
                <w:sz w:val="24"/>
                <w:szCs w:val="24"/>
              </w:rPr>
              <w:t>Emp_Name</w:t>
            </w:r>
          </w:p>
        </w:tc>
        <w:tc>
          <w:tcPr>
            <w:tcW w:w="1848" w:type="dxa"/>
          </w:tcPr>
          <w:p>
            <w:pPr>
              <w:spacing w:line="240" w:lineRule="auto"/>
              <w:rPr>
                <w:rFonts w:ascii="Times New Roman" w:hAnsi="Times New Roman" w:cs="Times New Roman"/>
                <w:b w:val="0"/>
                <w:bCs w:val="0"/>
                <w:sz w:val="24"/>
                <w:szCs w:val="24"/>
                <w:vertAlign w:val="baseline"/>
              </w:rPr>
            </w:pPr>
            <w:r>
              <w:rPr>
                <w:rFonts w:ascii="Times New Roman" w:hAnsi="Times New Roman" w:cs="Times New Roman"/>
                <w:b w:val="0"/>
                <w:bCs w:val="0"/>
                <w:sz w:val="24"/>
                <w:szCs w:val="24"/>
              </w:rPr>
              <w:t xml:space="preserve">   Job</w:t>
            </w:r>
            <w:r>
              <w:rPr>
                <w:rFonts w:ascii="Times New Roman" w:hAnsi="Times New Roman" w:cs="Times New Roman"/>
                <w:b w:val="0"/>
                <w:bCs w:val="0"/>
                <w:sz w:val="24"/>
                <w:szCs w:val="24"/>
              </w:rPr>
              <w:tab/>
            </w:r>
          </w:p>
        </w:tc>
        <w:tc>
          <w:tcPr>
            <w:tcW w:w="1849" w:type="dxa"/>
          </w:tcPr>
          <w:p>
            <w:pPr>
              <w:spacing w:line="240" w:lineRule="auto"/>
              <w:rPr>
                <w:rFonts w:ascii="Times New Roman" w:hAnsi="Times New Roman" w:cs="Times New Roman"/>
                <w:b w:val="0"/>
                <w:bCs w:val="0"/>
                <w:sz w:val="24"/>
                <w:szCs w:val="24"/>
                <w:vertAlign w:val="baseline"/>
              </w:rPr>
            </w:pPr>
            <w:r>
              <w:rPr>
                <w:rFonts w:ascii="Times New Roman" w:hAnsi="Times New Roman" w:cs="Times New Roman"/>
                <w:b w:val="0"/>
                <w:bCs w:val="0"/>
                <w:sz w:val="24"/>
                <w:szCs w:val="24"/>
              </w:rPr>
              <w:t>Start_Date</w:t>
            </w:r>
          </w:p>
        </w:tc>
        <w:tc>
          <w:tcPr>
            <w:tcW w:w="1849" w:type="dxa"/>
          </w:tcPr>
          <w:p>
            <w:pPr>
              <w:spacing w:line="240" w:lineRule="auto"/>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End_Date</w:t>
            </w:r>
          </w:p>
          <w:p>
            <w:pPr>
              <w:spacing w:line="240" w:lineRule="auto"/>
              <w:rPr>
                <w:rFonts w:ascii="Times New Roman" w:hAnsi="Times New Roman" w:cs="Times New Roman"/>
                <w:b w:val="0"/>
                <w:bCs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spacing w:line="24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1848"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Smith</w:t>
            </w:r>
            <w:r>
              <w:rPr>
                <w:rFonts w:ascii="Times New Roman" w:hAnsi="Times New Roman" w:cs="Times New Roman"/>
                <w:b/>
                <w:bCs/>
                <w:sz w:val="24"/>
                <w:szCs w:val="24"/>
              </w:rPr>
              <w:tab/>
            </w:r>
          </w:p>
        </w:tc>
        <w:tc>
          <w:tcPr>
            <w:tcW w:w="1848"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SE </w:t>
            </w:r>
          </w:p>
        </w:tc>
        <w:tc>
          <w:tcPr>
            <w:tcW w:w="1849"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14-11-2019</w:t>
            </w:r>
          </w:p>
        </w:tc>
        <w:tc>
          <w:tcPr>
            <w:tcW w:w="1849"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Null</w:t>
            </w:r>
          </w:p>
          <w:p>
            <w:pPr>
              <w:spacing w:line="240" w:lineRule="auto"/>
              <w:rPr>
                <w:rFonts w:ascii="Times New Roman" w:hAnsi="Times New Roman" w:cs="Times New Roman"/>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8" w:type="dxa"/>
          </w:tcPr>
          <w:p>
            <w:pPr>
              <w:spacing w:line="24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1848"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Jhon</w:t>
            </w:r>
          </w:p>
        </w:tc>
        <w:tc>
          <w:tcPr>
            <w:tcW w:w="1848"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SSE</w:t>
            </w:r>
            <w:r>
              <w:rPr>
                <w:rFonts w:ascii="Times New Roman" w:hAnsi="Times New Roman" w:cs="Times New Roman"/>
                <w:b/>
                <w:bCs/>
                <w:sz w:val="24"/>
                <w:szCs w:val="24"/>
              </w:rPr>
              <w:tab/>
            </w:r>
          </w:p>
        </w:tc>
        <w:tc>
          <w:tcPr>
            <w:tcW w:w="1849"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14-11-2019</w:t>
            </w:r>
          </w:p>
        </w:tc>
        <w:tc>
          <w:tcPr>
            <w:tcW w:w="1849"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Null</w:t>
            </w:r>
          </w:p>
        </w:tc>
      </w:tr>
    </w:tbl>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SCD2:(After change)</w:t>
      </w:r>
    </w:p>
    <w:p>
      <w:pPr>
        <w:spacing w:line="240" w:lineRule="auto"/>
        <w:rPr>
          <w:rFonts w:ascii="Times New Roman" w:hAnsi="Times New Roman" w:cs="Times New Roman"/>
          <w:b/>
          <w:bCs/>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0"/>
        <w:gridCol w:w="1540"/>
        <w:gridCol w:w="1540"/>
        <w:gridCol w:w="1540"/>
        <w:gridCol w:w="1541"/>
        <w:gridCol w:w="1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val="0"/>
                <w:bCs w:val="0"/>
                <w:sz w:val="24"/>
                <w:szCs w:val="24"/>
              </w:rPr>
              <w:t>Emp_No</w:t>
            </w:r>
          </w:p>
        </w:tc>
        <w:tc>
          <w:tcPr>
            <w:tcW w:w="1540"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val="0"/>
                <w:bCs w:val="0"/>
                <w:sz w:val="24"/>
                <w:szCs w:val="24"/>
              </w:rPr>
              <w:t>Emp_Name</w:t>
            </w:r>
          </w:p>
        </w:tc>
        <w:tc>
          <w:tcPr>
            <w:tcW w:w="1540"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val="0"/>
                <w:bCs w:val="0"/>
                <w:sz w:val="24"/>
                <w:szCs w:val="24"/>
              </w:rPr>
              <w:t>Job</w:t>
            </w:r>
          </w:p>
        </w:tc>
        <w:tc>
          <w:tcPr>
            <w:tcW w:w="1540"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val="0"/>
                <w:bCs w:val="0"/>
                <w:sz w:val="24"/>
                <w:szCs w:val="24"/>
              </w:rPr>
              <w:t xml:space="preserve">  Start_Date</w:t>
            </w:r>
          </w:p>
        </w:tc>
        <w:tc>
          <w:tcPr>
            <w:tcW w:w="1541"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val="0"/>
                <w:bCs w:val="0"/>
                <w:sz w:val="24"/>
                <w:szCs w:val="24"/>
              </w:rPr>
              <w:t xml:space="preserve">  End_Date</w:t>
            </w:r>
          </w:p>
        </w:tc>
        <w:tc>
          <w:tcPr>
            <w:tcW w:w="1541" w:type="dxa"/>
          </w:tcPr>
          <w:p>
            <w:pPr>
              <w:spacing w:line="240" w:lineRule="auto"/>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Flag</w:t>
            </w:r>
          </w:p>
          <w:p>
            <w:pPr>
              <w:spacing w:line="240" w:lineRule="auto"/>
              <w:rPr>
                <w:rFonts w:ascii="Times New Roman" w:hAnsi="Times New Roman" w:cs="Times New Roman"/>
                <w:b/>
                <w:bCs/>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w:t>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Smith</w:t>
            </w:r>
          </w:p>
        </w:tc>
        <w:tc>
          <w:tcPr>
            <w:tcW w:w="1540" w:type="dxa"/>
          </w:tcPr>
          <w:p>
            <w:pPr>
              <w:spacing w:line="240" w:lineRule="auto"/>
              <w:ind w:firstLine="120" w:firstLineChars="50"/>
              <w:rPr>
                <w:rFonts w:ascii="Times New Roman" w:hAnsi="Times New Roman" w:cs="Times New Roman"/>
                <w:b/>
                <w:bCs/>
                <w:sz w:val="24"/>
                <w:szCs w:val="24"/>
              </w:rPr>
            </w:pPr>
            <w:r>
              <w:rPr>
                <w:rFonts w:ascii="Times New Roman" w:hAnsi="Times New Roman" w:cs="Times New Roman"/>
                <w:b/>
                <w:bCs/>
                <w:sz w:val="24"/>
                <w:szCs w:val="24"/>
              </w:rPr>
              <w:t xml:space="preserve">SE </w:t>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14-11-2019</w:t>
            </w:r>
          </w:p>
        </w:tc>
        <w:tc>
          <w:tcPr>
            <w:tcW w:w="1541"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28-11-2019</w:t>
            </w:r>
          </w:p>
        </w:tc>
        <w:tc>
          <w:tcPr>
            <w:tcW w:w="1541" w:type="dxa"/>
          </w:tcPr>
          <w:p>
            <w:pPr>
              <w:spacing w:line="240" w:lineRule="auto"/>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540" w:type="dxa"/>
          </w:tcPr>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w:t>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Jhon</w:t>
            </w:r>
            <w:r>
              <w:rPr>
                <w:rFonts w:ascii="Times New Roman" w:hAnsi="Times New Roman" w:cs="Times New Roman"/>
                <w:b/>
                <w:bCs/>
                <w:sz w:val="24"/>
                <w:szCs w:val="24"/>
              </w:rPr>
              <w:tab/>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SSE</w:t>
            </w:r>
          </w:p>
        </w:tc>
        <w:tc>
          <w:tcPr>
            <w:tcW w:w="1540" w:type="dxa"/>
          </w:tcPr>
          <w:p>
            <w:pPr>
              <w:spacing w:line="24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14-11-2019</w:t>
            </w:r>
            <w:r>
              <w:rPr>
                <w:rFonts w:ascii="Times New Roman" w:hAnsi="Times New Roman" w:cs="Times New Roman"/>
                <w:b/>
                <w:bCs/>
                <w:sz w:val="24"/>
                <w:szCs w:val="24"/>
              </w:rPr>
              <w:tab/>
            </w:r>
          </w:p>
        </w:tc>
        <w:tc>
          <w:tcPr>
            <w:tcW w:w="1541" w:type="dxa"/>
          </w:tcPr>
          <w:p>
            <w:pPr>
              <w:spacing w:line="24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Null</w:t>
            </w:r>
          </w:p>
        </w:tc>
        <w:tc>
          <w:tcPr>
            <w:tcW w:w="1541" w:type="dxa"/>
          </w:tcPr>
          <w:p>
            <w:pPr>
              <w:spacing w:line="240" w:lineRule="auto"/>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tcPr>
          <w:p>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w:t>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Smith</w:t>
            </w:r>
            <w:r>
              <w:rPr>
                <w:rFonts w:ascii="Times New Roman" w:hAnsi="Times New Roman" w:cs="Times New Roman"/>
                <w:b/>
                <w:bCs/>
                <w:sz w:val="24"/>
                <w:szCs w:val="24"/>
              </w:rPr>
              <w:tab/>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DBA</w:t>
            </w:r>
          </w:p>
        </w:tc>
        <w:tc>
          <w:tcPr>
            <w:tcW w:w="1540"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28-11-2019</w:t>
            </w:r>
            <w:r>
              <w:rPr>
                <w:rFonts w:hint="default" w:ascii="Times New Roman" w:hAnsi="Times New Roman" w:cs="Times New Roman"/>
                <w:b/>
                <w:bCs/>
                <w:sz w:val="24"/>
                <w:szCs w:val="24"/>
                <w:lang w:val="en-US"/>
              </w:rPr>
              <w:t xml:space="preserve"> </w:t>
            </w:r>
          </w:p>
        </w:tc>
        <w:tc>
          <w:tcPr>
            <w:tcW w:w="1541" w:type="dxa"/>
          </w:tcPr>
          <w:p>
            <w:pPr>
              <w:spacing w:line="24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Null</w:t>
            </w:r>
          </w:p>
        </w:tc>
        <w:tc>
          <w:tcPr>
            <w:tcW w:w="1541" w:type="dxa"/>
          </w:tcPr>
          <w:p>
            <w:pPr>
              <w:spacing w:line="240" w:lineRule="auto"/>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w:t>
            </w:r>
          </w:p>
        </w:tc>
      </w:tr>
    </w:tbl>
    <w:p>
      <w:pPr>
        <w:spacing w:line="240" w:lineRule="auto"/>
        <w:rPr>
          <w:rFonts w:ascii="Times New Roman" w:hAnsi="Times New Roman" w:cs="Times New Roman"/>
          <w:b/>
          <w:bCs/>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b/>
          <w:bCs/>
          <w:sz w:val="24"/>
          <w:szCs w:val="24"/>
        </w:rPr>
      </w:pPr>
      <w:r>
        <w:rPr>
          <w:rFonts w:ascii="Times New Roman" w:hAnsi="Times New Roman" w:cs="Times New Roman"/>
          <w:b/>
          <w:bCs/>
          <w:sz w:val="24"/>
          <w:szCs w:val="24"/>
        </w:rPr>
        <w:t>Full load SCD type 3: (Before change)</w:t>
      </w:r>
    </w:p>
    <w:p>
      <w:pPr>
        <w:spacing w:line="240" w:lineRule="auto"/>
        <w:rPr>
          <w:rFonts w:ascii="Times New Roman" w:hAnsi="Times New Roman" w:cs="Times New Roman"/>
          <w:b/>
          <w:bCs/>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Emp_No</w:t>
            </w:r>
          </w:p>
        </w:tc>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Emp_Name</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Current_Job</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Previous_Job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310" w:type="dxa"/>
          </w:tcPr>
          <w:p>
            <w:pPr>
              <w:spacing w:line="24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Smith</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SE </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line="24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Jhon</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SSE</w:t>
            </w:r>
          </w:p>
        </w:tc>
        <w:tc>
          <w:tcPr>
            <w:tcW w:w="2311" w:type="dxa"/>
          </w:tcPr>
          <w:p>
            <w:pPr>
              <w:spacing w:line="240" w:lineRule="auto"/>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Null</w:t>
            </w:r>
          </w:p>
          <w:p>
            <w:pPr>
              <w:spacing w:line="240" w:lineRule="auto"/>
              <w:rPr>
                <w:rFonts w:ascii="Times New Roman" w:hAnsi="Times New Roman" w:cs="Times New Roman"/>
                <w:b/>
                <w:bCs/>
                <w:sz w:val="24"/>
                <w:szCs w:val="24"/>
                <w:vertAlign w:val="baseline"/>
              </w:rPr>
            </w:pPr>
          </w:p>
        </w:tc>
      </w:tr>
    </w:tbl>
    <w:p>
      <w:pPr>
        <w:spacing w:line="240" w:lineRule="auto"/>
        <w:rPr>
          <w:rFonts w:ascii="Times New Roman" w:hAnsi="Times New Roman" w:cs="Times New Roman"/>
          <w:b/>
          <w:bCs/>
          <w:sz w:val="24"/>
          <w:szCs w:val="24"/>
        </w:rPr>
      </w:pPr>
    </w:p>
    <w:p>
      <w:pPr>
        <w:spacing w:line="240" w:lineRule="auto"/>
        <w:rPr>
          <w:rFonts w:ascii="Times New Roman" w:hAnsi="Times New Roman" w:cs="Times New Roman"/>
          <w:sz w:val="24"/>
          <w:szCs w:val="24"/>
        </w:rPr>
      </w:pPr>
    </w:p>
    <w:p>
      <w:pPr>
        <w:spacing w:line="240" w:lineRule="auto"/>
        <w:rPr>
          <w:rFonts w:ascii="Times New Roman" w:hAnsi="Times New Roman" w:cs="Times New Roman"/>
          <w:b/>
          <w:bCs/>
          <w:sz w:val="24"/>
          <w:szCs w:val="24"/>
        </w:rPr>
      </w:pPr>
      <w:r>
        <w:rPr>
          <w:rFonts w:ascii="Times New Roman" w:hAnsi="Times New Roman" w:cs="Times New Roman"/>
          <w:b/>
          <w:bCs/>
          <w:sz w:val="24"/>
          <w:szCs w:val="24"/>
        </w:rPr>
        <w:t>SCD3:(after change)</w:t>
      </w:r>
    </w:p>
    <w:p>
      <w:pPr>
        <w:spacing w:line="240" w:lineRule="auto"/>
        <w:rPr>
          <w:rFonts w:ascii="Times New Roman" w:hAnsi="Times New Roman" w:cs="Times New Roman"/>
          <w:b/>
          <w:bCs/>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1"/>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Emp_No</w:t>
            </w:r>
          </w:p>
        </w:tc>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Emp_Name</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Current_Job</w:t>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val="0"/>
                <w:bCs w:val="0"/>
                <w:sz w:val="24"/>
                <w:szCs w:val="24"/>
              </w:rPr>
              <w:t>Previous_Job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line="24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tc>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Smith</w:t>
            </w:r>
            <w:r>
              <w:rPr>
                <w:rFonts w:ascii="Times New Roman" w:hAnsi="Times New Roman" w:cs="Times New Roman"/>
                <w:b/>
                <w:bCs/>
                <w:sz w:val="24"/>
                <w:szCs w:val="24"/>
              </w:rPr>
              <w:tab/>
            </w:r>
          </w:p>
        </w:tc>
        <w:tc>
          <w:tcPr>
            <w:tcW w:w="2311"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 xml:space="preserve">   DBA       </w:t>
            </w:r>
          </w:p>
        </w:tc>
        <w:tc>
          <w:tcPr>
            <w:tcW w:w="2311"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SE</w:t>
            </w:r>
          </w:p>
          <w:p>
            <w:pPr>
              <w:spacing w:line="240" w:lineRule="auto"/>
              <w:rPr>
                <w:rFonts w:ascii="Times New Roman" w:hAnsi="Times New Roman" w:cs="Times New Roman"/>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spacing w:line="240" w:lineRule="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tc>
        <w:tc>
          <w:tcPr>
            <w:tcW w:w="2310" w:type="dxa"/>
          </w:tcPr>
          <w:p>
            <w:pPr>
              <w:spacing w:line="240" w:lineRule="auto"/>
              <w:rPr>
                <w:rFonts w:ascii="Times New Roman" w:hAnsi="Times New Roman" w:cs="Times New Roman"/>
                <w:b/>
                <w:bCs/>
                <w:sz w:val="24"/>
                <w:szCs w:val="24"/>
                <w:vertAlign w:val="baseline"/>
              </w:rPr>
            </w:pPr>
            <w:r>
              <w:rPr>
                <w:rFonts w:ascii="Times New Roman" w:hAnsi="Times New Roman" w:cs="Times New Roman"/>
                <w:b/>
                <w:bCs/>
                <w:sz w:val="24"/>
                <w:szCs w:val="24"/>
              </w:rPr>
              <w:t>Jhon</w:t>
            </w:r>
          </w:p>
        </w:tc>
        <w:tc>
          <w:tcPr>
            <w:tcW w:w="2311" w:type="dxa"/>
          </w:tcPr>
          <w:p>
            <w:pPr>
              <w:spacing w:line="240" w:lineRule="auto"/>
              <w:ind w:firstLine="360" w:firstLineChars="150"/>
              <w:rPr>
                <w:rFonts w:ascii="Times New Roman" w:hAnsi="Times New Roman" w:cs="Times New Roman"/>
                <w:b/>
                <w:bCs/>
                <w:sz w:val="24"/>
                <w:szCs w:val="24"/>
                <w:vertAlign w:val="baseline"/>
              </w:rPr>
            </w:pPr>
            <w:r>
              <w:rPr>
                <w:rFonts w:ascii="Times New Roman" w:hAnsi="Times New Roman" w:cs="Times New Roman"/>
                <w:b/>
                <w:bCs/>
                <w:sz w:val="24"/>
                <w:szCs w:val="24"/>
              </w:rPr>
              <w:t>SSE</w:t>
            </w:r>
          </w:p>
        </w:tc>
        <w:tc>
          <w:tcPr>
            <w:tcW w:w="2311" w:type="dxa"/>
          </w:tcPr>
          <w:p>
            <w:pPr>
              <w:spacing w:line="240" w:lineRule="auto"/>
              <w:rPr>
                <w:rFonts w:ascii="Times New Roman" w:hAnsi="Times New Roman" w:cs="Times New Roman"/>
                <w:b/>
                <w:bCs/>
                <w:sz w:val="24"/>
                <w:szCs w:val="24"/>
              </w:rPr>
            </w:pPr>
            <w:r>
              <w:rPr>
                <w:rFonts w:ascii="Times New Roman" w:hAnsi="Times New Roman" w:cs="Times New Roman"/>
                <w:b/>
                <w:bCs/>
                <w:sz w:val="24"/>
                <w:szCs w:val="24"/>
              </w:rPr>
              <w:t>Null</w:t>
            </w:r>
          </w:p>
          <w:p>
            <w:pPr>
              <w:spacing w:line="240" w:lineRule="auto"/>
              <w:rPr>
                <w:rFonts w:ascii="Times New Roman" w:hAnsi="Times New Roman" w:cs="Times New Roman"/>
                <w:b/>
                <w:bCs/>
                <w:sz w:val="24"/>
                <w:szCs w:val="24"/>
                <w:vertAlign w:val="baseline"/>
              </w:rPr>
            </w:pPr>
          </w:p>
        </w:tc>
      </w:tr>
    </w:tbl>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b/>
          <w:bCs/>
          <w:color w:val="ED7D31" w:themeColor="accent2"/>
          <w:sz w:val="24"/>
          <w:szCs w:val="24"/>
          <w14:textFill>
            <w14:solidFill>
              <w14:schemeClr w14:val="accent2"/>
            </w14:solidFill>
          </w14:textFill>
        </w:rPr>
      </w:pPr>
    </w:p>
    <w:p>
      <w:pPr>
        <w:spacing w:line="240" w:lineRule="auto"/>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b) What is surrogate key? Why it is required?</w:t>
      </w:r>
    </w:p>
    <w:p>
      <w:pPr>
        <w:spacing w:line="240" w:lineRule="auto"/>
        <w:rPr>
          <w:rFonts w:ascii="Times New Roman" w:hAnsi="Times New Roman" w:cs="Times New Roman"/>
          <w:sz w:val="28"/>
          <w:szCs w:val="28"/>
        </w:rPr>
      </w:pPr>
    </w:p>
    <w:p>
      <w:pPr>
        <w:pStyle w:val="3"/>
        <w:numPr>
          <w:ilvl w:val="0"/>
          <w:numId w:val="0"/>
        </w:numPr>
        <w:spacing w:before="0" w:beforeAutospacing="0" w:after="0" w:afterAutospacing="0" w:line="360" w:lineRule="auto"/>
        <w:jc w:val="both"/>
        <w:rPr>
          <w:color w:val="000000" w:themeColor="text1"/>
          <w:u w:val="none"/>
          <w14:textFill>
            <w14:solidFill>
              <w14:schemeClr w14:val="tx1"/>
            </w14:solidFill>
          </w14:textFill>
        </w:rPr>
      </w:pPr>
      <w:r>
        <w:rPr>
          <w:rFonts w:hint="default"/>
          <w:color w:val="1C1E29"/>
          <w:lang w:val="en-US"/>
        </w:rPr>
        <w:t>Ans:</w:t>
      </w:r>
      <w:r>
        <w:rPr>
          <w:rFonts w:hint="default"/>
          <w:color w:val="1C1E29"/>
          <w:lang w:val="en-US"/>
        </w:rPr>
        <w:br w:type="textWrapping"/>
      </w:r>
      <w:r>
        <w:rPr>
          <w:rFonts w:hint="default"/>
          <w:b/>
          <w:bCs/>
          <w:color w:val="1C1E29"/>
          <w:sz w:val="28"/>
          <w:szCs w:val="28"/>
          <w:lang w:val="en-US"/>
        </w:rPr>
        <w:t>S</w:t>
      </w:r>
      <w:r>
        <w:rPr>
          <w:b/>
          <w:bCs/>
          <w:color w:val="1C1E29"/>
          <w:sz w:val="28"/>
          <w:szCs w:val="28"/>
        </w:rPr>
        <w:t>urrogate key:</w:t>
      </w:r>
      <w:r>
        <w:rPr>
          <w:b/>
          <w:bCs/>
          <w:color w:val="1C1E29"/>
        </w:rPr>
        <w:t xml:space="preserve"> </w:t>
      </w:r>
      <w:r>
        <w:rPr>
          <w:color w:val="000000" w:themeColor="text1"/>
          <w14:textFill>
            <w14:solidFill>
              <w14:schemeClr w14:val="tx1"/>
            </w14:solidFill>
          </w14:textFill>
        </w:rPr>
        <w:t>Data warehouse surrogate keys are sequentially generated meaningless numbers associated with each and every record in the data warehouse. These surrogate keys are used to join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"http://dwgeek.com/types-of-dimension-tables-data-warehouse.html/" \t "_blank" </w:instrText>
      </w:r>
      <w:r>
        <w:rPr>
          <w:color w:val="000000" w:themeColor="text1"/>
          <w:u w:val="none"/>
          <w14:textFill>
            <w14:solidFill>
              <w14:schemeClr w14:val="tx1"/>
            </w14:solidFill>
          </w14:textFill>
        </w:rPr>
        <w:fldChar w:fldCharType="separate"/>
      </w:r>
      <w:r>
        <w:rPr>
          <w:rStyle w:val="7"/>
          <w:rFonts w:eastAsiaTheme="majorEastAsia"/>
          <w:color w:val="000000" w:themeColor="text1"/>
          <w:u w:val="none"/>
          <w14:textFill>
            <w14:solidFill>
              <w14:schemeClr w14:val="tx1"/>
            </w14:solidFill>
          </w14:textFill>
        </w:rPr>
        <w:t>dimension</w:t>
      </w:r>
      <w:r>
        <w:rPr>
          <w:rStyle w:val="7"/>
          <w:rFonts w:eastAsiaTheme="maj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 and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"http://dwgeek.com/types-of-fact-tables-data-warehouse.html/" \t "_blank" </w:instrText>
      </w:r>
      <w:r>
        <w:rPr>
          <w:color w:val="000000" w:themeColor="text1"/>
          <w:u w:val="none"/>
          <w14:textFill>
            <w14:solidFill>
              <w14:schemeClr w14:val="tx1"/>
            </w14:solidFill>
          </w14:textFill>
        </w:rPr>
        <w:fldChar w:fldCharType="separate"/>
      </w:r>
      <w:r>
        <w:rPr>
          <w:rStyle w:val="7"/>
          <w:rFonts w:eastAsiaTheme="majorEastAsia"/>
          <w:color w:val="000000" w:themeColor="text1"/>
          <w:u w:val="none"/>
          <w14:textFill>
            <w14:solidFill>
              <w14:schemeClr w14:val="tx1"/>
            </w14:solidFill>
          </w14:textFill>
        </w:rPr>
        <w:t>fact tables</w:t>
      </w:r>
      <w:r>
        <w:rPr>
          <w:rStyle w:val="7"/>
          <w:rFonts w:eastAsiaTheme="majorEastAsia"/>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w:t>
      </w:r>
    </w:p>
    <w:p>
      <w:pPr>
        <w:pStyle w:val="3"/>
        <w:numPr>
          <w:ilvl w:val="0"/>
          <w:numId w:val="0"/>
        </w:numPr>
        <w:spacing w:before="0" w:beforeAutospacing="0" w:after="0" w:afterAutospacing="0" w:line="360" w:lineRule="auto"/>
        <w:jc w:val="both"/>
        <w:rPr>
          <w:color w:val="000000" w:themeColor="text1"/>
          <w:u w:val="none"/>
          <w14:textFill>
            <w14:solidFill>
              <w14:schemeClr w14:val="tx1"/>
            </w14:solidFill>
          </w14:textFill>
        </w:rPr>
      </w:pPr>
    </w:p>
    <w:p>
      <w:pPr>
        <w:pStyle w:val="3"/>
        <w:numPr>
          <w:ilvl w:val="0"/>
          <w:numId w:val="3"/>
        </w:numPr>
        <w:spacing w:before="0" w:beforeAutospacing="0" w:after="0" w:afterAutospacing="0" w:line="360" w:lineRule="auto"/>
        <w:jc w:val="left"/>
        <w:rPr>
          <w:b w:val="0"/>
          <w:bCs w:val="0"/>
          <w:color w:val="1C1E29"/>
        </w:rPr>
      </w:pPr>
      <w:r>
        <w:rPr>
          <w:b w:val="0"/>
          <w:bCs w:val="0"/>
          <w:color w:val="1C1E29"/>
        </w:rPr>
        <w:t>Usually, </w:t>
      </w:r>
      <w:r>
        <w:rPr>
          <w:b w:val="0"/>
          <w:bCs w:val="0"/>
          <w:color w:val="000000" w:themeColor="text1"/>
          <w:u w:val="none"/>
          <w14:textFill>
            <w14:solidFill>
              <w14:schemeClr w14:val="tx1"/>
            </w14:solidFill>
          </w14:textFill>
        </w:rPr>
        <w:fldChar w:fldCharType="begin"/>
      </w:r>
      <w:r>
        <w:rPr>
          <w:b w:val="0"/>
          <w:bCs w:val="0"/>
          <w:color w:val="000000" w:themeColor="text1"/>
          <w:u w:val="none"/>
          <w14:textFill>
            <w14:solidFill>
              <w14:schemeClr w14:val="tx1"/>
            </w14:solidFill>
          </w14:textFill>
        </w:rPr>
        <w:instrText xml:space="preserve"> HYPERLINK "http://dwgeek.com/netezza-sequence-create-use.html/" \t "_blank" </w:instrText>
      </w:r>
      <w:r>
        <w:rPr>
          <w:b w:val="0"/>
          <w:bCs w:val="0"/>
          <w:color w:val="000000" w:themeColor="text1"/>
          <w:u w:val="none"/>
          <w14:textFill>
            <w14:solidFill>
              <w14:schemeClr w14:val="tx1"/>
            </w14:solidFill>
          </w14:textFill>
        </w:rPr>
        <w:fldChar w:fldCharType="separate"/>
      </w:r>
      <w:r>
        <w:rPr>
          <w:rStyle w:val="7"/>
          <w:rFonts w:eastAsiaTheme="majorEastAsia"/>
          <w:b w:val="0"/>
          <w:bCs w:val="0"/>
          <w:color w:val="000000" w:themeColor="text1"/>
          <w:u w:val="none"/>
          <w14:textFill>
            <w14:solidFill>
              <w14:schemeClr w14:val="tx1"/>
            </w14:solidFill>
          </w14:textFill>
        </w:rPr>
        <w:t>database sequences</w:t>
      </w:r>
      <w:r>
        <w:rPr>
          <w:rStyle w:val="7"/>
          <w:rFonts w:eastAsiaTheme="majorEastAsia"/>
          <w:b w:val="0"/>
          <w:bCs w:val="0"/>
          <w:color w:val="000000" w:themeColor="text1"/>
          <w:u w:val="none"/>
          <w14:textFill>
            <w14:solidFill>
              <w14:schemeClr w14:val="tx1"/>
            </w14:solidFill>
          </w14:textFill>
        </w:rPr>
        <w:fldChar w:fldCharType="end"/>
      </w:r>
      <w:r>
        <w:rPr>
          <w:b w:val="0"/>
          <w:bCs w:val="0"/>
          <w:color w:val="1C1E29"/>
        </w:rPr>
        <w:t> are used to generate surrogate key so it is always </w:t>
      </w:r>
      <w:r>
        <w:rPr>
          <w:rStyle w:val="8"/>
          <w:b w:val="0"/>
          <w:bCs w:val="0"/>
          <w:color w:val="1C1E29"/>
        </w:rPr>
        <w:t>a unique number</w:t>
      </w:r>
    </w:p>
    <w:p>
      <w:pPr>
        <w:pStyle w:val="3"/>
        <w:numPr>
          <w:ilvl w:val="0"/>
          <w:numId w:val="3"/>
        </w:numPr>
        <w:spacing w:before="0" w:beforeAutospacing="0" w:after="0" w:afterAutospacing="0" w:line="360" w:lineRule="auto"/>
        <w:jc w:val="left"/>
        <w:rPr>
          <w:b w:val="0"/>
          <w:bCs w:val="0"/>
          <w:color w:val="1C1E29"/>
        </w:rPr>
      </w:pPr>
      <w:r>
        <w:rPr>
          <w:b w:val="0"/>
          <w:bCs w:val="0"/>
          <w:color w:val="1C1E29"/>
        </w:rPr>
        <w:t>Surrogate keys </w:t>
      </w:r>
      <w:r>
        <w:rPr>
          <w:rStyle w:val="8"/>
          <w:b w:val="0"/>
          <w:bCs w:val="0"/>
          <w:color w:val="1C1E29"/>
        </w:rPr>
        <w:t>cannot be NULLs</w:t>
      </w:r>
      <w:r>
        <w:rPr>
          <w:b w:val="0"/>
          <w:bCs w:val="0"/>
          <w:color w:val="1C1E29"/>
        </w:rPr>
        <w:t>. A surrogate key is never populated with NULL values.</w:t>
      </w:r>
    </w:p>
    <w:p>
      <w:pPr>
        <w:pStyle w:val="3"/>
        <w:numPr>
          <w:ilvl w:val="0"/>
          <w:numId w:val="3"/>
        </w:numPr>
        <w:spacing w:before="0" w:beforeAutospacing="0" w:after="0" w:afterAutospacing="0" w:line="360" w:lineRule="auto"/>
        <w:jc w:val="left"/>
        <w:rPr>
          <w:b w:val="0"/>
          <w:bCs w:val="0"/>
          <w:color w:val="1C1E29"/>
        </w:rPr>
      </w:pPr>
      <w:r>
        <w:rPr>
          <w:b w:val="0"/>
          <w:bCs w:val="0"/>
          <w:color w:val="1C1E29"/>
        </w:rPr>
        <w:t>It does not hold any meaning in the data warehouse, often called meaningless numbers. It is just </w:t>
      </w:r>
      <w:r>
        <w:rPr>
          <w:rStyle w:val="8"/>
          <w:b w:val="0"/>
          <w:bCs w:val="0"/>
          <w:color w:val="1C1E29"/>
        </w:rPr>
        <w:t>sequentially generated INTEGER</w:t>
      </w:r>
      <w:r>
        <w:rPr>
          <w:b w:val="0"/>
          <w:bCs w:val="0"/>
          <w:color w:val="1C1E29"/>
        </w:rPr>
        <w:t> number for better lookup and faster joins.</w:t>
      </w:r>
    </w:p>
    <w:p>
      <w:pPr>
        <w:pStyle w:val="3"/>
        <w:numPr>
          <w:ilvl w:val="0"/>
          <w:numId w:val="0"/>
        </w:numPr>
        <w:spacing w:before="0" w:beforeAutospacing="0" w:after="0" w:afterAutospacing="0" w:line="240" w:lineRule="auto"/>
        <w:ind w:left="360" w:leftChars="0"/>
        <w:jc w:val="left"/>
        <w:rPr>
          <w:b w:val="0"/>
          <w:bCs w:val="0"/>
          <w:color w:val="1C1E29"/>
        </w:rPr>
      </w:pPr>
    </w:p>
    <w:p>
      <w:pPr>
        <w:pStyle w:val="3"/>
        <w:numPr>
          <w:ilvl w:val="0"/>
          <w:numId w:val="0"/>
        </w:numPr>
        <w:spacing w:before="0" w:beforeAutospacing="0" w:after="0" w:afterAutospacing="0" w:line="240" w:lineRule="auto"/>
        <w:ind w:firstLine="280" w:firstLineChars="100"/>
        <w:jc w:val="both"/>
        <w:rPr>
          <w:b/>
          <w:bCs/>
          <w:color w:val="1C1E29"/>
          <w:sz w:val="28"/>
          <w:szCs w:val="28"/>
        </w:rPr>
      </w:pPr>
      <w:r>
        <w:rPr>
          <w:b/>
          <w:bCs/>
          <w:color w:val="1C1E29"/>
          <w:sz w:val="28"/>
          <w:szCs w:val="28"/>
        </w:rPr>
        <w:t>Why it is required:</w:t>
      </w:r>
    </w:p>
    <w:p>
      <w:pPr>
        <w:pStyle w:val="3"/>
        <w:numPr>
          <w:ilvl w:val="0"/>
          <w:numId w:val="0"/>
        </w:numPr>
        <w:spacing w:before="0" w:beforeAutospacing="0" w:after="0" w:afterAutospacing="0" w:line="240" w:lineRule="auto"/>
        <w:ind w:firstLine="280" w:firstLineChars="100"/>
        <w:jc w:val="both"/>
        <w:rPr>
          <w:b/>
          <w:bCs/>
          <w:color w:val="1C1E29"/>
          <w:sz w:val="28"/>
          <w:szCs w:val="28"/>
        </w:rPr>
      </w:pPr>
    </w:p>
    <w:p>
      <w:pPr>
        <w:pStyle w:val="3"/>
        <w:numPr>
          <w:ilvl w:val="0"/>
          <w:numId w:val="3"/>
        </w:numPr>
        <w:spacing w:before="0" w:beforeAutospacing="0" w:after="0" w:afterAutospacing="0" w:line="360" w:lineRule="auto"/>
        <w:jc w:val="both"/>
        <w:rPr>
          <w:color w:val="1C1E29"/>
        </w:rPr>
      </w:pPr>
      <w:r>
        <w:rPr>
          <w:rFonts w:ascii="Times New Roman" w:hAnsi="Times New Roman" w:cs="Times New Roman"/>
          <w:sz w:val="24"/>
          <w:szCs w:val="24"/>
        </w:rPr>
        <w:t>surrogate keys are more efficient than business key so I would always recommend joining a fact table to a dimension table using a surrogate key .business key are a good way of avoiding duplicate records so in practice, I typically add a business key as an alternative key in a dimension as a further precaution</w:t>
      </w:r>
      <w:r>
        <w:rPr>
          <w:rFonts w:hint="default" w:cs="Times New Roman"/>
          <w:sz w:val="24"/>
          <w:szCs w:val="24"/>
          <w:lang w:val="en-US"/>
        </w:rPr>
        <w:t>.</w:t>
      </w:r>
    </w:p>
    <w:p>
      <w:pPr>
        <w:pStyle w:val="3"/>
        <w:numPr>
          <w:ilvl w:val="0"/>
          <w:numId w:val="0"/>
        </w:numPr>
        <w:spacing w:before="0" w:beforeAutospacing="0" w:after="0" w:afterAutospacing="0" w:line="240" w:lineRule="auto"/>
        <w:ind w:left="360" w:leftChars="0"/>
        <w:jc w:val="both"/>
        <w:rPr>
          <w:color w:val="1C1E29"/>
        </w:rPr>
      </w:pPr>
    </w:p>
    <w:p>
      <w:pPr>
        <w:pStyle w:val="3"/>
        <w:numPr>
          <w:ilvl w:val="0"/>
          <w:numId w:val="3"/>
        </w:numPr>
        <w:spacing w:before="0" w:beforeAutospacing="0" w:after="0" w:afterAutospacing="0" w:line="360" w:lineRule="auto"/>
        <w:jc w:val="both"/>
        <w:rPr>
          <w:color w:val="1C1E29"/>
        </w:rPr>
      </w:pPr>
      <w:r>
        <w:rPr>
          <w:color w:val="1C1E29"/>
        </w:rPr>
        <w:t>Basically, a surrogate key is an artificial key that is used as a substitute for the natural key (NK) defined in data warehouse tables. We can use natural key or business keys as a primary key for tables. However, it is not recommended because of the following reasons:</w:t>
      </w:r>
    </w:p>
    <w:p>
      <w:pPr>
        <w:pStyle w:val="3"/>
        <w:numPr>
          <w:ilvl w:val="0"/>
          <w:numId w:val="0"/>
        </w:numPr>
        <w:spacing w:before="0" w:beforeAutospacing="0" w:after="0" w:afterAutospacing="0" w:line="240" w:lineRule="auto"/>
        <w:ind w:left="360" w:leftChars="0"/>
        <w:jc w:val="both"/>
        <w:rPr>
          <w:color w:val="1C1E29"/>
        </w:rPr>
      </w:pPr>
    </w:p>
    <w:p>
      <w:pPr>
        <w:pStyle w:val="3"/>
        <w:numPr>
          <w:ilvl w:val="0"/>
          <w:numId w:val="3"/>
        </w:numPr>
        <w:spacing w:before="0" w:beforeAutospacing="0" w:after="0" w:afterAutospacing="0" w:line="360" w:lineRule="auto"/>
        <w:jc w:val="both"/>
        <w:rPr>
          <w:color w:val="1C1E29"/>
        </w:rPr>
      </w:pPr>
      <w:r>
        <w:rPr>
          <w:rStyle w:val="8"/>
          <w:color w:val="1C1E29"/>
        </w:rPr>
        <w:t>Natural keys (NK)</w:t>
      </w:r>
      <w:r>
        <w:rPr>
          <w:color w:val="1C1E29"/>
        </w:rPr>
        <w:t> or </w:t>
      </w:r>
      <w:r>
        <w:rPr>
          <w:rStyle w:val="8"/>
          <w:color w:val="1C1E29"/>
        </w:rPr>
        <w:t>Business keys</w:t>
      </w:r>
      <w:r>
        <w:rPr>
          <w:color w:val="1C1E29"/>
        </w:rPr>
        <w:t> are generally alphanumeric values that are not suitable for the index as traversing become slower. For example, prod123, prod231 etc</w:t>
      </w:r>
      <w:r>
        <w:rPr>
          <w:rFonts w:hint="default"/>
          <w:color w:val="1C1E29"/>
          <w:lang w:val="en-US"/>
        </w:rPr>
        <w:t>.</w:t>
      </w:r>
    </w:p>
    <w:p>
      <w:pPr>
        <w:pStyle w:val="3"/>
        <w:numPr>
          <w:ilvl w:val="0"/>
          <w:numId w:val="0"/>
        </w:numPr>
        <w:spacing w:before="0" w:beforeAutospacing="0" w:after="0" w:afterAutospacing="0" w:line="240" w:lineRule="auto"/>
        <w:ind w:left="360" w:leftChars="0"/>
        <w:jc w:val="both"/>
        <w:rPr>
          <w:color w:val="1C1E29"/>
        </w:rPr>
      </w:pPr>
    </w:p>
    <w:p>
      <w:pPr>
        <w:pStyle w:val="3"/>
        <w:numPr>
          <w:ilvl w:val="0"/>
          <w:numId w:val="3"/>
        </w:numPr>
        <w:spacing w:before="0" w:beforeAutospacing="0" w:after="0" w:afterAutospacing="0" w:line="360" w:lineRule="auto"/>
        <w:jc w:val="both"/>
        <w:rPr>
          <w:rFonts w:ascii="Times New Roman" w:hAnsi="Times New Roman" w:eastAsia="Times New Roman" w:cs="Times New Roman"/>
          <w:color w:val="000000"/>
          <w:sz w:val="27"/>
          <w:szCs w:val="27"/>
        </w:rPr>
      </w:pPr>
      <w:r>
        <w:rPr>
          <w:color w:val="1C1E29"/>
        </w:rPr>
        <w:t>Business keys are often reused after some time. It will cause the problem as in data warehouse we maintain historic data as well as current data</w:t>
      </w:r>
      <w:r>
        <w:rPr>
          <w:rFonts w:hint="default"/>
          <w:color w:val="1C1E29"/>
          <w:lang w:val="en-US"/>
        </w:rPr>
        <w:t>.</w:t>
      </w:r>
    </w:p>
    <w:p>
      <w:pPr>
        <w:widowControl/>
        <w:shd w:val="clear" w:color="auto" w:fill="FFFFFF"/>
        <w:autoSpaceDE/>
        <w:autoSpaceDN/>
        <w:spacing w:after="390" w:line="240" w:lineRule="auto"/>
        <w:rPr>
          <w:rFonts w:hint="default" w:ascii="Times New Roman" w:hAnsi="Times New Roman" w:eastAsia="Times New Roman" w:cs="Times New Roman"/>
          <w:color w:val="000000"/>
          <w:sz w:val="27"/>
          <w:szCs w:val="27"/>
          <w:lang w:val="en-US"/>
        </w:rPr>
      </w:pPr>
    </w:p>
    <w:p>
      <w:pPr>
        <w:widowControl/>
        <w:shd w:val="clear" w:color="auto" w:fill="FFFFFF"/>
        <w:autoSpaceDE/>
        <w:autoSpaceDN/>
        <w:spacing w:after="390" w:line="240" w:lineRule="auto"/>
        <w:rPr>
          <w:rFonts w:ascii="Times New Roman" w:hAnsi="Times New Roman" w:eastAsia="Times New Roman" w:cs="Times New Roman"/>
          <w:color w:val="000000"/>
          <w:sz w:val="27"/>
          <w:szCs w:val="27"/>
        </w:rPr>
      </w:pPr>
      <w:r>
        <w:rPr>
          <w:rFonts w:hint="default" w:ascii="Times New Roman" w:hAnsi="Times New Roman" w:eastAsia="Times New Roman" w:cs="Times New Roman"/>
          <w:color w:val="000000"/>
          <w:sz w:val="27"/>
          <w:szCs w:val="27"/>
          <w:lang w:val="en-US"/>
        </w:rPr>
        <w:t xml:space="preserve">I have given an </w:t>
      </w:r>
      <w:r>
        <w:rPr>
          <w:rFonts w:ascii="Times New Roman" w:hAnsi="Times New Roman" w:eastAsia="Times New Roman" w:cs="Times New Roman"/>
          <w:color w:val="000000"/>
          <w:sz w:val="27"/>
          <w:szCs w:val="27"/>
        </w:rPr>
        <w:t xml:space="preserve"> </w:t>
      </w:r>
      <w:r>
        <w:rPr>
          <w:rFonts w:hint="default" w:ascii="Times New Roman" w:hAnsi="Times New Roman" w:eastAsia="Times New Roman" w:cs="Times New Roman"/>
          <w:color w:val="000000"/>
          <w:sz w:val="27"/>
          <w:szCs w:val="27"/>
          <w:lang w:val="en-US"/>
        </w:rPr>
        <w:t xml:space="preserve">to explain </w:t>
      </w:r>
      <w:r>
        <w:rPr>
          <w:rFonts w:ascii="Times New Roman" w:hAnsi="Times New Roman" w:eastAsia="Times New Roman" w:cs="Times New Roman"/>
          <w:color w:val="000000"/>
          <w:sz w:val="27"/>
          <w:szCs w:val="27"/>
        </w:rPr>
        <w:t xml:space="preserve">example of </w:t>
      </w:r>
      <w:r>
        <w:rPr>
          <w:rFonts w:hint="default" w:ascii="Times New Roman" w:hAnsi="Times New Roman" w:eastAsia="Times New Roman" w:cs="Times New Roman"/>
          <w:color w:val="000000"/>
          <w:sz w:val="27"/>
          <w:szCs w:val="27"/>
          <w:lang w:val="en-US"/>
        </w:rPr>
        <w:t>S</w:t>
      </w:r>
      <w:r>
        <w:rPr>
          <w:rFonts w:ascii="Times New Roman" w:hAnsi="Times New Roman" w:eastAsia="Times New Roman" w:cs="Times New Roman"/>
          <w:color w:val="000000"/>
          <w:sz w:val="27"/>
          <w:szCs w:val="27"/>
        </w:rPr>
        <w:t>urrogate key:</w:t>
      </w:r>
    </w:p>
    <w:p>
      <w:pPr>
        <w:widowControl/>
        <w:shd w:val="clear" w:color="auto" w:fill="FFFFFF"/>
        <w:autoSpaceDE/>
        <w:autoSpaceDN/>
        <w:spacing w:after="390" w:line="240" w:lineRule="auto"/>
        <w:rPr>
          <w:rFonts w:hint="default" w:ascii="Times New Roman" w:hAnsi="Times New Roman" w:eastAsia="Times New Roman" w:cs="Times New Roman"/>
          <w:color w:val="000000"/>
          <w:sz w:val="27"/>
          <w:szCs w:val="27"/>
          <w:lang w:val="en-US"/>
        </w:rPr>
      </w:pPr>
      <w:r>
        <w:rPr>
          <w:rFonts w:hint="default" w:ascii="Times New Roman" w:hAnsi="Times New Roman" w:eastAsia="Times New Roman" w:cs="Times New Roman"/>
          <w:color w:val="000000"/>
          <w:sz w:val="27"/>
          <w:szCs w:val="27"/>
          <w:lang w:val="en-US"/>
        </w:rPr>
        <w:t>Example1:</w:t>
      </w:r>
    </w:p>
    <w:tbl>
      <w:tblPr>
        <w:tblStyle w:val="9"/>
        <w:tblW w:w="8670" w:type="dxa"/>
        <w:tblInd w:w="0" w:type="dxa"/>
        <w:shd w:val="clear" w:color="auto" w:fill="FFFFFF"/>
        <w:tblLayout w:type="autofit"/>
        <w:tblCellMar>
          <w:top w:w="15" w:type="dxa"/>
          <w:left w:w="15" w:type="dxa"/>
          <w:bottom w:w="15" w:type="dxa"/>
          <w:right w:w="15" w:type="dxa"/>
        </w:tblCellMar>
      </w:tblPr>
      <w:tblGrid>
        <w:gridCol w:w="1944"/>
        <w:gridCol w:w="1855"/>
        <w:gridCol w:w="2614"/>
        <w:gridCol w:w="2257"/>
      </w:tblGrid>
      <w:tr>
        <w:tblPrEx>
          <w:shd w:val="clear" w:color="auto" w:fill="FFFFFF"/>
          <w:tblCellMar>
            <w:top w:w="15" w:type="dxa"/>
            <w:left w:w="15" w:type="dxa"/>
            <w:bottom w:w="15" w:type="dxa"/>
            <w:right w:w="15" w:type="dxa"/>
          </w:tblCellMar>
        </w:tblPrEx>
        <w:tc>
          <w:tcPr>
            <w:tcW w:w="194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Student_SK</w:t>
            </w:r>
          </w:p>
        </w:tc>
        <w:tc>
          <w:tcPr>
            <w:tcW w:w="1855"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Student_ID</w:t>
            </w:r>
          </w:p>
        </w:tc>
        <w:tc>
          <w:tcPr>
            <w:tcW w:w="261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ascii="Times New Roman" w:hAnsi="Times New Roman" w:eastAsia="Times New Roman" w:cs="Times New Roman"/>
                <w:b w:val="0"/>
                <w:bCs w:val="0"/>
                <w:color w:val="000000"/>
                <w:sz w:val="24"/>
                <w:szCs w:val="24"/>
              </w:rPr>
            </w:pPr>
            <w:r>
              <w:rPr>
                <w:rFonts w:hint="default" w:ascii="Times New Roman" w:hAnsi="Times New Roman" w:eastAsia="Times New Roman" w:cs="Times New Roman"/>
                <w:b w:val="0"/>
                <w:bCs w:val="0"/>
                <w:color w:val="000000"/>
                <w:sz w:val="24"/>
                <w:szCs w:val="24"/>
                <w:lang w:val="en-US"/>
              </w:rPr>
              <w:t>Student</w:t>
            </w:r>
            <w:r>
              <w:rPr>
                <w:rFonts w:ascii="Times New Roman" w:hAnsi="Times New Roman" w:eastAsia="Times New Roman" w:cs="Times New Roman"/>
                <w:b w:val="0"/>
                <w:bCs w:val="0"/>
                <w:color w:val="000000"/>
                <w:sz w:val="24"/>
                <w:szCs w:val="24"/>
              </w:rPr>
              <w:t>_NAME</w:t>
            </w:r>
          </w:p>
        </w:tc>
        <w:tc>
          <w:tcPr>
            <w:tcW w:w="2257"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ascii="Times New Roman" w:hAnsi="Times New Roman" w:eastAsia="Times New Roman" w:cs="Times New Roman"/>
                <w:b w:val="0"/>
                <w:bCs w:val="0"/>
                <w:color w:val="000000"/>
                <w:sz w:val="24"/>
                <w:szCs w:val="24"/>
              </w:rPr>
            </w:pPr>
            <w:r>
              <w:rPr>
                <w:rFonts w:hint="default" w:ascii="Times New Roman" w:hAnsi="Times New Roman" w:eastAsia="Times New Roman" w:cs="Times New Roman"/>
                <w:b w:val="0"/>
                <w:bCs w:val="0"/>
                <w:color w:val="000000"/>
                <w:sz w:val="24"/>
                <w:szCs w:val="24"/>
                <w:lang w:val="en-US"/>
              </w:rPr>
              <w:t>Student</w:t>
            </w:r>
            <w:r>
              <w:rPr>
                <w:rFonts w:ascii="Times New Roman" w:hAnsi="Times New Roman" w:eastAsia="Times New Roman" w:cs="Times New Roman"/>
                <w:b w:val="0"/>
                <w:bCs w:val="0"/>
                <w:color w:val="000000"/>
                <w:sz w:val="24"/>
                <w:szCs w:val="24"/>
              </w:rPr>
              <w:t>_AGE</w:t>
            </w:r>
          </w:p>
        </w:tc>
      </w:tr>
      <w:tr>
        <w:tblPrEx>
          <w:shd w:val="clear" w:color="auto" w:fill="FFFFFF"/>
          <w:tblCellMar>
            <w:top w:w="15" w:type="dxa"/>
            <w:left w:w="15" w:type="dxa"/>
            <w:bottom w:w="15" w:type="dxa"/>
            <w:right w:w="15" w:type="dxa"/>
          </w:tblCellMar>
        </w:tblPrEx>
        <w:tc>
          <w:tcPr>
            <w:tcW w:w="194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1</w:t>
            </w:r>
          </w:p>
        </w:tc>
        <w:tc>
          <w:tcPr>
            <w:tcW w:w="1855"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16CA01</w:t>
            </w:r>
          </w:p>
        </w:tc>
        <w:tc>
          <w:tcPr>
            <w:tcW w:w="261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rPr>
              <w:t>A</w:t>
            </w:r>
            <w:r>
              <w:rPr>
                <w:rFonts w:hint="default" w:ascii="Times New Roman" w:hAnsi="Times New Roman" w:eastAsia="Times New Roman" w:cs="Times New Roman"/>
                <w:b/>
                <w:bCs/>
                <w:color w:val="000000"/>
                <w:sz w:val="24"/>
                <w:szCs w:val="24"/>
                <w:lang w:val="en-US"/>
              </w:rPr>
              <w:t>vinash Porwal</w:t>
            </w:r>
          </w:p>
        </w:tc>
        <w:tc>
          <w:tcPr>
            <w:tcW w:w="2257"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rPr>
              <w:t>2</w:t>
            </w:r>
            <w:r>
              <w:rPr>
                <w:rFonts w:hint="default" w:ascii="Times New Roman" w:hAnsi="Times New Roman" w:eastAsia="Times New Roman" w:cs="Times New Roman"/>
                <w:b/>
                <w:bCs/>
                <w:color w:val="000000"/>
                <w:sz w:val="24"/>
                <w:szCs w:val="24"/>
                <w:lang w:val="en-US"/>
              </w:rPr>
              <w:t>5</w:t>
            </w:r>
          </w:p>
        </w:tc>
      </w:tr>
      <w:tr>
        <w:tblPrEx>
          <w:shd w:val="clear" w:color="auto" w:fill="FFFFFF"/>
          <w:tblCellMar>
            <w:top w:w="15" w:type="dxa"/>
            <w:left w:w="15" w:type="dxa"/>
            <w:bottom w:w="15" w:type="dxa"/>
            <w:right w:w="15" w:type="dxa"/>
          </w:tblCellMar>
        </w:tblPrEx>
        <w:tc>
          <w:tcPr>
            <w:tcW w:w="194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w:t>
            </w:r>
          </w:p>
        </w:tc>
        <w:tc>
          <w:tcPr>
            <w:tcW w:w="1855"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16CA02</w:t>
            </w:r>
          </w:p>
        </w:tc>
        <w:tc>
          <w:tcPr>
            <w:tcW w:w="261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Rahul Sharma</w:t>
            </w:r>
          </w:p>
        </w:tc>
        <w:tc>
          <w:tcPr>
            <w:tcW w:w="2257"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ascii="Times New Roman" w:hAnsi="Times New Roman" w:eastAsia="Times New Roman" w:cs="Times New Roman"/>
                <w:b/>
                <w:bCs/>
                <w:color w:val="000000"/>
                <w:sz w:val="24"/>
                <w:szCs w:val="24"/>
              </w:rPr>
              <w:t>2</w:t>
            </w:r>
            <w:r>
              <w:rPr>
                <w:rFonts w:hint="default" w:ascii="Times New Roman" w:hAnsi="Times New Roman" w:eastAsia="Times New Roman" w:cs="Times New Roman"/>
                <w:b/>
                <w:bCs/>
                <w:color w:val="000000"/>
                <w:sz w:val="24"/>
                <w:szCs w:val="24"/>
                <w:lang w:val="en-US"/>
              </w:rPr>
              <w:t>4</w:t>
            </w:r>
          </w:p>
        </w:tc>
      </w:tr>
      <w:tr>
        <w:tblPrEx>
          <w:shd w:val="clear" w:color="auto" w:fill="FFFFFF"/>
          <w:tblCellMar>
            <w:top w:w="15" w:type="dxa"/>
            <w:left w:w="15" w:type="dxa"/>
            <w:bottom w:w="15" w:type="dxa"/>
            <w:right w:w="15" w:type="dxa"/>
          </w:tblCellMar>
        </w:tblPrEx>
        <w:tc>
          <w:tcPr>
            <w:tcW w:w="194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3</w:t>
            </w:r>
          </w:p>
        </w:tc>
        <w:tc>
          <w:tcPr>
            <w:tcW w:w="1855"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16CA03</w:t>
            </w:r>
          </w:p>
        </w:tc>
        <w:tc>
          <w:tcPr>
            <w:tcW w:w="261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Sakshi Yadav</w:t>
            </w:r>
          </w:p>
        </w:tc>
        <w:tc>
          <w:tcPr>
            <w:tcW w:w="2257"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25</w:t>
            </w:r>
          </w:p>
        </w:tc>
      </w:tr>
      <w:tr>
        <w:tblPrEx>
          <w:shd w:val="clear" w:color="auto" w:fill="FFFFFF"/>
          <w:tblCellMar>
            <w:top w:w="15" w:type="dxa"/>
            <w:left w:w="15" w:type="dxa"/>
            <w:bottom w:w="15" w:type="dxa"/>
            <w:right w:w="15" w:type="dxa"/>
          </w:tblCellMar>
        </w:tblPrEx>
        <w:trPr>
          <w:trHeight w:val="14" w:hRule="atLeast"/>
        </w:trPr>
        <w:tc>
          <w:tcPr>
            <w:tcW w:w="194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w:t>
            </w:r>
          </w:p>
        </w:tc>
        <w:tc>
          <w:tcPr>
            <w:tcW w:w="1855"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16CA04</w:t>
            </w:r>
          </w:p>
        </w:tc>
        <w:tc>
          <w:tcPr>
            <w:tcW w:w="2614"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Dhurv Gupta</w:t>
            </w:r>
          </w:p>
        </w:tc>
        <w:tc>
          <w:tcPr>
            <w:tcW w:w="2257" w:type="dxa"/>
            <w:tcBorders>
              <w:top w:val="single" w:color="DDDDDD" w:sz="6" w:space="0"/>
            </w:tcBorders>
            <w:shd w:val="clear" w:color="auto" w:fill="FFFFFF"/>
            <w:tcMar>
              <w:top w:w="90" w:type="dxa"/>
              <w:left w:w="0" w:type="dxa"/>
              <w:bottom w:w="90" w:type="dxa"/>
              <w:right w:w="0" w:type="dxa"/>
            </w:tcMar>
            <w:vAlign w:val="center"/>
          </w:tcPr>
          <w:p>
            <w:pPr>
              <w:widowControl/>
              <w:autoSpaceDE/>
              <w:autoSpaceDN/>
              <w:spacing w:after="600" w:line="240" w:lineRule="auto"/>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27</w:t>
            </w:r>
          </w:p>
        </w:tc>
      </w:tr>
    </w:tbl>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color w:val="ED7D31" w:themeColor="accent2"/>
          <w:sz w:val="28"/>
          <w:szCs w:val="28"/>
          <w14:textFill>
            <w14:solidFill>
              <w14:schemeClr w14:val="accent2"/>
            </w14:solidFill>
          </w14:textFill>
        </w:rPr>
        <w:t>c)</w:t>
      </w:r>
      <w:r>
        <w:rPr>
          <w:rFonts w:ascii="Times New Roman" w:hAnsi="Times New Roman" w:cs="Times New Roman"/>
          <w:b/>
          <w:bCs/>
          <w:color w:val="ED7D31" w:themeColor="accent2"/>
          <w:sz w:val="28"/>
          <w:szCs w:val="28"/>
          <w14:textFill>
            <w14:solidFill>
              <w14:schemeClr w14:val="accent2"/>
            </w14:solidFill>
          </w14:textFill>
        </w:rPr>
        <w:t xml:space="preserve"> </w:t>
      </w:r>
      <w:r>
        <w:rPr>
          <w:rFonts w:ascii="Times New Roman" w:hAnsi="Times New Roman" w:cs="Times New Roman"/>
          <w:b/>
          <w:bCs/>
          <w:color w:val="ED7D31" w:themeColor="accent2"/>
          <w:sz w:val="24"/>
          <w:szCs w:val="24"/>
          <w14:textFill>
            <w14:solidFill>
              <w14:schemeClr w14:val="accent2"/>
            </w14:solidFill>
          </w14:textFill>
        </w:rPr>
        <w:t>Stores are grouped in to multiple clusters. A store can be part of one or more clusters. Design tables to store this store-cluster mapping information.</w:t>
      </w:r>
    </w:p>
    <w:p>
      <w:pPr>
        <w:spacing w:line="240" w:lineRule="auto"/>
        <w:rPr>
          <w:rFonts w:ascii="Times New Roman" w:hAnsi="Times New Roman" w:cs="Times New Roman"/>
          <w:color w:val="ED7D31" w:themeColor="accent2"/>
          <w:sz w:val="28"/>
          <w:szCs w:val="28"/>
          <w14:textFill>
            <w14:solidFill>
              <w14:schemeClr w14:val="accent2"/>
            </w14:solidFill>
          </w14:textFill>
        </w:rPr>
      </w:pPr>
    </w:p>
    <w:p>
      <w:pPr>
        <w:pStyle w:val="3"/>
        <w:shd w:val="clear" w:color="auto" w:fill="FFFFFF"/>
        <w:spacing w:line="360" w:lineRule="auto"/>
        <w:rPr>
          <w:rFonts w:hint="default" w:cs="Times New Roman"/>
          <w:color w:val="222222"/>
          <w:sz w:val="24"/>
          <w:szCs w:val="24"/>
          <w:lang w:val="en-US"/>
        </w:rPr>
      </w:pPr>
      <w:r>
        <w:rPr>
          <w:sz w:val="28"/>
          <w:szCs w:val="28"/>
        </w:rPr>
        <w:t>Ans:</w:t>
      </w:r>
      <w:r>
        <w:rPr>
          <w:rFonts w:hint="default" w:ascii="Times New Roman" w:hAnsi="Times New Roman" w:cs="Times New Roman"/>
          <w:color w:val="222222"/>
          <w:sz w:val="24"/>
          <w:szCs w:val="24"/>
        </w:rPr>
        <w:t xml:space="preserve"> A </w:t>
      </w:r>
      <w:r>
        <w:rPr>
          <w:rStyle w:val="15"/>
          <w:rFonts w:hint="default" w:ascii="Times New Roman" w:hAnsi="Times New Roman" w:cs="Times New Roman" w:eastAsiaTheme="majorEastAsia"/>
          <w:b/>
          <w:bCs/>
          <w:color w:val="222222"/>
          <w:sz w:val="24"/>
          <w:szCs w:val="24"/>
        </w:rPr>
        <w:t>table cluster</w:t>
      </w:r>
      <w:r>
        <w:rPr>
          <w:rFonts w:hint="default" w:ascii="Times New Roman" w:hAnsi="Times New Roman" w:cs="Times New Roman"/>
          <w:color w:val="222222"/>
          <w:sz w:val="24"/>
          <w:szCs w:val="24"/>
        </w:rPr>
        <w:t> is a group of tables that share common columns and store related data in the same blocks.</w:t>
      </w:r>
      <w:r>
        <w:rPr>
          <w:rFonts w:hint="default" w:cs="Times New Roman"/>
          <w:color w:val="222222"/>
          <w:sz w:val="24"/>
          <w:szCs w:val="24"/>
          <w:lang w:val="en-US"/>
        </w:rPr>
        <w:t>I am trying to explain this Concept by my given example:</w:t>
      </w:r>
    </w:p>
    <w:p>
      <w:pPr>
        <w:pStyle w:val="3"/>
        <w:shd w:val="clear" w:color="auto" w:fill="FFFFFF"/>
        <w:spacing w:line="240" w:lineRule="auto"/>
        <w:rPr>
          <w:rFonts w:hint="default" w:cs="Times New Roman"/>
          <w:color w:val="222222"/>
          <w:sz w:val="24"/>
          <w:szCs w:val="24"/>
          <w:lang w:val="en-US"/>
        </w:rPr>
      </w:pPr>
      <w:r>
        <w:rPr>
          <w:rFonts w:hint="default" w:cs="Times New Roman"/>
          <w:color w:val="222222"/>
          <w:sz w:val="24"/>
          <w:szCs w:val="24"/>
          <w:lang w:val="en-US"/>
        </w:rPr>
        <w:t>Example:1</w:t>
      </w:r>
    </w:p>
    <w:p>
      <w:pPr>
        <w:spacing w:line="240" w:lineRule="auto"/>
        <w:rPr>
          <w:rFonts w:ascii="Times New Roman" w:hAnsi="Times New Roman" w:cs="Times New Roman"/>
          <w:sz w:val="28"/>
          <w:szCs w:val="28"/>
        </w:rPr>
      </w:pPr>
    </w:p>
    <w:p>
      <w:pPr>
        <w:spacing w:line="240" w:lineRule="auto"/>
        <w:rPr>
          <w:rFonts w:ascii="Times New Roman" w:hAnsi="Times New Roman" w:cs="Times New Roman"/>
          <w:b/>
          <w:bCs/>
          <w:sz w:val="28"/>
          <w:szCs w:val="28"/>
        </w:rPr>
      </w:pPr>
      <w:r>
        <w:rPr>
          <w:rFonts w:ascii="Times New Roman" w:hAnsi="Times New Roman" w:cs="Times New Roman"/>
          <w:b/>
          <w:bCs/>
          <w:sz w:val="28"/>
          <w:szCs w:val="28"/>
        </w:rPr>
        <w:t>Stores1</w:t>
      </w:r>
    </w:p>
    <w:p>
      <w:pPr>
        <w:spacing w:line="240" w:lineRule="auto"/>
        <w:rPr>
          <w:rFonts w:ascii="Times New Roman" w:hAnsi="Times New Roman" w:cs="Times New Roman"/>
          <w:sz w:val="28"/>
          <w:szCs w:val="28"/>
        </w:rPr>
      </w:pPr>
    </w:p>
    <w:tbl>
      <w:tblPr>
        <w:tblStyle w:val="20"/>
        <w:tblW w:w="8920" w:type="dxa"/>
        <w:tblInd w:w="1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89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tcPr>
          <w:p>
            <w:pPr>
              <w:spacing w:line="240" w:lineRule="auto"/>
              <w:rPr>
                <w:rFonts w:hint="default" w:ascii="Times New Roman" w:hAnsi="Times New Roman" w:cs="Times New Roman"/>
                <w:b/>
                <w:bCs/>
                <w:sz w:val="28"/>
                <w:szCs w:val="28"/>
                <w:lang w:val="en-US"/>
              </w:rPr>
            </w:pPr>
            <w:r>
              <w:rPr>
                <w:rFonts w:ascii="Times New Roman" w:hAnsi="Times New Roman" w:cs="Times New Roman"/>
                <w:b w:val="0"/>
                <w:bCs w:val="0"/>
                <w:sz w:val="28"/>
                <w:szCs w:val="28"/>
              </w:rPr>
              <w:t>ClusterOneId</w:t>
            </w:r>
            <w:r>
              <w:rPr>
                <w:rFonts w:ascii="Times New Roman" w:hAnsi="Times New Roman" w:cs="Times New Roman"/>
                <w:b w:val="0"/>
                <w:bCs w:val="0"/>
                <w:sz w:val="28"/>
                <w:szCs w:val="28"/>
              </w:rPr>
              <w:tab/>
            </w:r>
            <w:r>
              <w:rPr>
                <w:rFonts w:ascii="Times New Roman" w:hAnsi="Times New Roman" w:cs="Times New Roman"/>
                <w:b w:val="0"/>
                <w:bCs w:val="0"/>
                <w:sz w:val="28"/>
                <w:szCs w:val="28"/>
              </w:rPr>
              <w:t xml:space="preserve">    ClusterSpace</w:t>
            </w:r>
            <w:r>
              <w:rPr>
                <w:rFonts w:ascii="Times New Roman" w:hAnsi="Times New Roman" w:cs="Times New Roman"/>
                <w:b w:val="0"/>
                <w:bCs w:val="0"/>
                <w:sz w:val="28"/>
                <w:szCs w:val="28"/>
              </w:rPr>
              <w:tab/>
            </w:r>
            <w:r>
              <w:rPr>
                <w:rFonts w:ascii="Times New Roman" w:hAnsi="Times New Roman" w:cs="Times New Roman"/>
                <w:b w:val="0"/>
                <w:bCs w:val="0"/>
                <w:sz w:val="28"/>
                <w:szCs w:val="28"/>
              </w:rPr>
              <w:tab/>
            </w:r>
            <w:r>
              <w:rPr>
                <w:rFonts w:ascii="Times New Roman" w:hAnsi="Times New Roman" w:cs="Times New Roman"/>
                <w:b w:val="0"/>
                <w:bCs w:val="0"/>
                <w:sz w:val="28"/>
                <w:szCs w:val="28"/>
              </w:rPr>
              <w:t xml:space="preserve">     ClusterValue</w:t>
            </w:r>
            <w:r>
              <w:rPr>
                <w:rFonts w:ascii="Times New Roman" w:hAnsi="Times New Roman" w:cs="Times New Roman"/>
                <w:b w:val="0"/>
                <w:bCs w:val="0"/>
                <w:sz w:val="28"/>
                <w:szCs w:val="28"/>
              </w:rPr>
              <w:tab/>
            </w:r>
            <w:r>
              <w:rPr>
                <w:rFonts w:ascii="Times New Roman" w:hAnsi="Times New Roman" w:cs="Times New Roman"/>
                <w:b w:val="0"/>
                <w:bCs w:val="0"/>
                <w:sz w:val="28"/>
                <w:szCs w:val="28"/>
              </w:rPr>
              <w:t xml:space="preserve">       Store</w:t>
            </w:r>
            <w:r>
              <w:rPr>
                <w:rFonts w:hint="default" w:ascii="Times New Roman" w:hAnsi="Times New Roman" w:cs="Times New Roman"/>
                <w:b w:val="0"/>
                <w:bCs w:val="0"/>
                <w:sz w:val="28"/>
                <w:szCs w:val="28"/>
                <w:lang w:val="en-US"/>
              </w:rPr>
              <w: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shd w:val="clear" w:color="auto" w:fill="F1F1F1" w:themeFill="background1" w:themeFillShade="F2"/>
          </w:tcPr>
          <w:p>
            <w:pPr>
              <w:spacing w:line="240" w:lineRule="auto"/>
              <w:rPr>
                <w:rFonts w:ascii="Times New Roman" w:hAnsi="Times New Roman" w:cs="Times New Roman"/>
                <w:b/>
                <w:bCs/>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400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String</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100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shd w:val="clear" w:color="auto" w:fill="F1F1F1" w:themeFill="background1" w:themeFillShade="F2"/>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125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blank</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200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654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lock</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200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shd w:val="clear" w:color="auto" w:fill="F1F1F1" w:themeFill="background1" w:themeFillShade="F2"/>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780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mycluster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100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62" w:hRule="atLeast"/>
        </w:trPr>
        <w:tc>
          <w:tcPr>
            <w:tcW w:w="8920"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320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clusterSync</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500</w:t>
            </w:r>
          </w:p>
        </w:tc>
      </w:tr>
    </w:tbl>
    <w:p>
      <w:pPr>
        <w:spacing w:line="240" w:lineRule="auto"/>
        <w:ind w:left="2160" w:leftChars="0" w:firstLine="720" w:firstLineChars="0"/>
        <w:rPr>
          <w:rFonts w:ascii="Times New Roman" w:hAnsi="Times New Roman" w:cs="Times New Roman"/>
          <w:sz w:val="28"/>
          <w:szCs w:val="28"/>
        </w:rPr>
      </w:pPr>
      <w:r>
        <w:rPr>
          <w:rFonts w:ascii="Times New Roman" w:hAnsi="Times New Roman" w:cs="Times New Roman"/>
          <w:sz w:val="28"/>
          <w:szCs w:val="28"/>
        </w:rPr>
        <w:t>Fig:1.0(uncluster table1)</w:t>
      </w: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p>
    <w:p>
      <w:pPr>
        <w:spacing w:line="240" w:lineRule="auto"/>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Stores2</w:t>
      </w:r>
    </w:p>
    <w:p>
      <w:pPr>
        <w:spacing w:line="240" w:lineRule="auto"/>
        <w:rPr>
          <w:rFonts w:ascii="Times New Roman" w:hAnsi="Times New Roman" w:cs="Times New Roman"/>
          <w:sz w:val="28"/>
          <w:szCs w:val="28"/>
        </w:rPr>
      </w:pPr>
    </w:p>
    <w:tbl>
      <w:tblPr>
        <w:tblStyle w:val="20"/>
        <w:tblW w:w="930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30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01" w:type="dxa"/>
          </w:tcPr>
          <w:p>
            <w:pPr>
              <w:spacing w:line="240" w:lineRule="auto"/>
              <w:rPr>
                <w:rFonts w:ascii="Times New Roman" w:hAnsi="Times New Roman" w:cs="Times New Roman"/>
                <w:b w:val="0"/>
                <w:bCs w:val="0"/>
                <w:sz w:val="28"/>
                <w:szCs w:val="28"/>
              </w:rPr>
            </w:pPr>
            <w:r>
              <w:rPr>
                <w:rFonts w:ascii="Times New Roman" w:hAnsi="Times New Roman" w:cs="Times New Roman"/>
                <w:b w:val="0"/>
                <w:bCs w:val="0"/>
                <w:sz w:val="28"/>
                <w:szCs w:val="28"/>
              </w:rPr>
              <w:t>Store</w:t>
            </w:r>
            <w:r>
              <w:rPr>
                <w:rFonts w:hint="default" w:ascii="Times New Roman" w:hAnsi="Times New Roman" w:cs="Times New Roman"/>
                <w:b w:val="0"/>
                <w:bCs w:val="0"/>
                <w:sz w:val="28"/>
                <w:szCs w:val="28"/>
                <w:lang w:val="en-US"/>
              </w:rPr>
              <w:t>ID</w:t>
            </w:r>
            <w:r>
              <w:rPr>
                <w:rFonts w:ascii="Times New Roman" w:hAnsi="Times New Roman" w:cs="Times New Roman"/>
                <w:b w:val="0"/>
                <w:bCs w:val="0"/>
                <w:sz w:val="28"/>
                <w:szCs w:val="28"/>
              </w:rPr>
              <w:tab/>
            </w:r>
            <w:r>
              <w:rPr>
                <w:rFonts w:hint="default"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ClusterStatus</w:t>
            </w:r>
            <w:r>
              <w:rPr>
                <w:rFonts w:ascii="Times New Roman" w:hAnsi="Times New Roman" w:cs="Times New Roman"/>
                <w:b w:val="0"/>
                <w:bCs w:val="0"/>
                <w:sz w:val="28"/>
                <w:szCs w:val="28"/>
              </w:rPr>
              <w:tab/>
            </w:r>
            <w:r>
              <w:rPr>
                <w:rFonts w:hint="default"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ClusterMemory</w:t>
            </w:r>
            <w:r>
              <w:rPr>
                <w:rFonts w:ascii="Times New Roman" w:hAnsi="Times New Roman" w:cs="Times New Roman"/>
                <w:b w:val="0"/>
                <w:bCs w:val="0"/>
                <w:sz w:val="28"/>
                <w:szCs w:val="28"/>
              </w:rPr>
              <w:tab/>
            </w:r>
            <w:r>
              <w:rPr>
                <w:rFonts w:hint="default" w:ascii="Times New Roman" w:hAnsi="Times New Roman" w:cs="Times New Roman"/>
                <w:b w:val="0"/>
                <w:bCs w:val="0"/>
                <w:sz w:val="28"/>
                <w:szCs w:val="28"/>
                <w:lang w:val="en-US"/>
              </w:rPr>
              <w:t xml:space="preserve">            </w:t>
            </w:r>
            <w:r>
              <w:rPr>
                <w:rFonts w:ascii="Times New Roman" w:hAnsi="Times New Roman" w:cs="Times New Roman"/>
                <w:b w:val="0"/>
                <w:bCs w:val="0"/>
                <w:sz w:val="28"/>
                <w:szCs w:val="28"/>
              </w:rPr>
              <w:t>ClusterLoc</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01" w:type="dxa"/>
            <w:shd w:val="clear" w:color="auto" w:fill="F1F1F1" w:themeFill="background1" w:themeFillShade="F2"/>
          </w:tcPr>
          <w:p>
            <w:pPr>
              <w:spacing w:line="240" w:lineRule="auto"/>
              <w:rPr>
                <w:rFonts w:ascii="Times New Roman" w:hAnsi="Times New Roman" w:cs="Times New Roman"/>
                <w:b/>
                <w:bCs/>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01"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100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available</w:t>
            </w:r>
            <w:r>
              <w:rPr>
                <w:rFonts w:ascii="Times New Roman" w:hAnsi="Times New Roman" w:cs="Times New Roman"/>
                <w:b/>
                <w:bCs/>
                <w:sz w:val="28"/>
                <w:szCs w:val="28"/>
              </w:rPr>
              <w:tab/>
            </w:r>
            <w:r>
              <w:rPr>
                <w:rFonts w:ascii="Times New Roman" w:hAnsi="Times New Roman" w:cs="Times New Roman"/>
                <w:b/>
                <w:bCs/>
                <w:sz w:val="28"/>
                <w:szCs w:val="28"/>
              </w:rPr>
              <w:tab/>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25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Mumbai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301" w:type="dxa"/>
            <w:shd w:val="clear" w:color="auto" w:fill="F1F1F1" w:themeFill="background1" w:themeFillShade="F2"/>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200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delete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96</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USA</w:t>
            </w:r>
          </w:p>
        </w:tc>
      </w:tr>
    </w:tbl>
    <w:p>
      <w:pPr>
        <w:spacing w:line="240" w:lineRule="auto"/>
        <w:rPr>
          <w:rFonts w:ascii="Times New Roman" w:hAnsi="Times New Roman" w:cs="Times New Roman"/>
          <w:sz w:val="28"/>
          <w:szCs w:val="28"/>
        </w:rPr>
      </w:pPr>
    </w:p>
    <w:p>
      <w:pPr>
        <w:spacing w:line="240" w:lineRule="auto"/>
        <w:ind w:left="2160" w:leftChars="0" w:firstLine="720" w:firstLineChars="0"/>
        <w:rPr>
          <w:rFonts w:ascii="Times New Roman" w:hAnsi="Times New Roman" w:cs="Times New Roman"/>
          <w:sz w:val="28"/>
          <w:szCs w:val="28"/>
        </w:rPr>
      </w:pPr>
      <w:r>
        <w:rPr>
          <w:rFonts w:ascii="Times New Roman" w:hAnsi="Times New Roman" w:cs="Times New Roman"/>
          <w:sz w:val="28"/>
          <w:szCs w:val="28"/>
        </w:rPr>
        <w:t>Fig:1.1(uncluster table 2)</w:t>
      </w: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r>
        <w:rPr>
          <w:rFonts w:ascii="Times New Roman" w:hAnsi="Times New Roman" w:cs="Times New Roman"/>
          <w:b/>
          <w:bCs/>
          <w:sz w:val="28"/>
          <w:szCs w:val="28"/>
        </w:rPr>
        <w:t>Store1</w:t>
      </w:r>
      <w:r>
        <w:rPr>
          <w:rFonts w:hint="default" w:ascii="Times New Roman" w:hAnsi="Times New Roman" w:cs="Times New Roman"/>
          <w:b/>
          <w:bCs/>
          <w:sz w:val="28"/>
          <w:szCs w:val="28"/>
          <w:lang w:val="en-US"/>
        </w:rPr>
        <w:t>_</w:t>
      </w:r>
      <w:r>
        <w:rPr>
          <w:rFonts w:ascii="Times New Roman" w:hAnsi="Times New Roman" w:cs="Times New Roman"/>
          <w:b/>
          <w:bCs/>
          <w:sz w:val="28"/>
          <w:szCs w:val="28"/>
        </w:rPr>
        <w:t>Store2</w:t>
      </w:r>
      <w:r>
        <w:rPr>
          <w:rFonts w:hint="default" w:ascii="Times New Roman" w:hAnsi="Times New Roman" w:cs="Times New Roman"/>
          <w:b/>
          <w:bCs/>
          <w:sz w:val="28"/>
          <w:szCs w:val="28"/>
          <w:lang w:val="en-US"/>
        </w:rPr>
        <w:t>_</w:t>
      </w:r>
      <w:r>
        <w:rPr>
          <w:rFonts w:ascii="Times New Roman" w:hAnsi="Times New Roman" w:cs="Times New Roman"/>
          <w:b/>
          <w:bCs/>
          <w:sz w:val="28"/>
          <w:szCs w:val="28"/>
        </w:rPr>
        <w:t>StoreCluste</w:t>
      </w:r>
      <w:r>
        <w:rPr>
          <w:rFonts w:ascii="Times New Roman" w:hAnsi="Times New Roman" w:cs="Times New Roman"/>
          <w:sz w:val="28"/>
          <w:szCs w:val="28"/>
        </w:rPr>
        <w:t>r</w:t>
      </w:r>
    </w:p>
    <w:p>
      <w:pPr>
        <w:spacing w:line="240" w:lineRule="auto"/>
        <w:rPr>
          <w:rFonts w:ascii="Times New Roman" w:hAnsi="Times New Roman" w:cs="Times New Roman"/>
          <w:sz w:val="28"/>
          <w:szCs w:val="28"/>
        </w:rPr>
      </w:pPr>
    </w:p>
    <w:tbl>
      <w:tblPr>
        <w:tblStyle w:val="2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909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9016" w:type="dxa"/>
          </w:tcPr>
          <w:p>
            <w:pPr>
              <w:spacing w:line="240" w:lineRule="auto"/>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Store</w:t>
            </w:r>
            <w:r>
              <w:rPr>
                <w:rFonts w:ascii="Times New Roman" w:hAnsi="Times New Roman" w:cs="Times New Roman"/>
                <w:b w:val="0"/>
                <w:bCs w:val="0"/>
                <w:color w:val="auto"/>
                <w:sz w:val="28"/>
                <w:szCs w:val="28"/>
              </w:rPr>
              <w:tab/>
            </w:r>
            <w:r>
              <w:rPr>
                <w:rFonts w:ascii="Times New Roman" w:hAnsi="Times New Roman" w:cs="Times New Roman"/>
                <w:b w:val="0"/>
                <w:bCs w:val="0"/>
                <w:color w:val="auto"/>
                <w:sz w:val="28"/>
                <w:szCs w:val="28"/>
              </w:rPr>
              <w:tab/>
            </w:r>
            <w:r>
              <w:rPr>
                <w:rFonts w:ascii="Times New Roman" w:hAnsi="Times New Roman" w:cs="Times New Roman"/>
                <w:b w:val="0"/>
                <w:bCs w:val="0"/>
                <w:color w:val="auto"/>
                <w:sz w:val="28"/>
                <w:szCs w:val="28"/>
              </w:rPr>
              <w:t xml:space="preserve">    ClusterStatus</w:t>
            </w:r>
            <w:r>
              <w:rPr>
                <w:rFonts w:ascii="Times New Roman" w:hAnsi="Times New Roman" w:cs="Times New Roman"/>
                <w:b w:val="0"/>
                <w:bCs w:val="0"/>
                <w:color w:val="auto"/>
                <w:sz w:val="28"/>
                <w:szCs w:val="28"/>
              </w:rPr>
              <w:tab/>
            </w:r>
            <w:r>
              <w:rPr>
                <w:rFonts w:hint="default" w:ascii="Times New Roman" w:hAnsi="Times New Roman" w:cs="Times New Roman"/>
                <w:b w:val="0"/>
                <w:bCs w:val="0"/>
                <w:color w:val="auto"/>
                <w:sz w:val="28"/>
                <w:szCs w:val="28"/>
                <w:lang w:val="en-US"/>
              </w:rPr>
              <w:t xml:space="preserve">  </w:t>
            </w:r>
            <w:r>
              <w:rPr>
                <w:rFonts w:ascii="Times New Roman" w:hAnsi="Times New Roman" w:cs="Times New Roman"/>
                <w:b w:val="0"/>
                <w:bCs w:val="0"/>
                <w:color w:val="auto"/>
                <w:sz w:val="28"/>
                <w:szCs w:val="28"/>
              </w:rPr>
              <w:t>ClusterMemory</w:t>
            </w:r>
            <w:r>
              <w:rPr>
                <w:rFonts w:ascii="Times New Roman" w:hAnsi="Times New Roman" w:cs="Times New Roman"/>
                <w:b w:val="0"/>
                <w:bCs w:val="0"/>
                <w:color w:val="auto"/>
                <w:sz w:val="28"/>
                <w:szCs w:val="28"/>
              </w:rPr>
              <w:tab/>
            </w:r>
            <w:r>
              <w:rPr>
                <w:rFonts w:hint="default" w:ascii="Times New Roman" w:hAnsi="Times New Roman" w:cs="Times New Roman"/>
                <w:b w:val="0"/>
                <w:bCs w:val="0"/>
                <w:color w:val="auto"/>
                <w:sz w:val="28"/>
                <w:szCs w:val="28"/>
                <w:lang w:val="en-US"/>
              </w:rPr>
              <w:t xml:space="preserve">     </w:t>
            </w:r>
            <w:r>
              <w:rPr>
                <w:rFonts w:ascii="Times New Roman" w:hAnsi="Times New Roman" w:cs="Times New Roman"/>
                <w:b w:val="0"/>
                <w:bCs w:val="0"/>
                <w:color w:val="auto"/>
                <w:sz w:val="28"/>
                <w:szCs w:val="28"/>
              </w:rPr>
              <w:t>ClusterLoc</w:t>
            </w:r>
          </w:p>
          <w:p>
            <w:pPr>
              <w:spacing w:line="240" w:lineRule="auto"/>
              <w:rPr>
                <w:rFonts w:ascii="Times New Roman" w:hAnsi="Times New Roman" w:cs="Times New Roman"/>
                <w:b w:val="0"/>
                <w:bCs w:val="0"/>
                <w:color w:val="auto"/>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545" w:hRule="atLeast"/>
        </w:trPr>
        <w:tc>
          <w:tcPr>
            <w:tcW w:w="9016" w:type="dxa"/>
          </w:tcPr>
          <w:tbl>
            <w:tblPr>
              <w:tblStyle w:val="10"/>
              <w:tblW w:w="88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0"/>
              <w:gridCol w:w="2648"/>
              <w:gridCol w:w="1680"/>
              <w:gridCol w:w="2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1770" w:type="dxa"/>
                </w:tcPr>
                <w:p>
                  <w:pPr>
                    <w:spacing w:line="240" w:lineRule="auto"/>
                    <w:rPr>
                      <w:rFonts w:ascii="Times New Roman" w:hAnsi="Times New Roman" w:cs="Times New Roman"/>
                      <w:b w:val="0"/>
                      <w:bCs w:val="0"/>
                      <w:sz w:val="28"/>
                      <w:szCs w:val="28"/>
                      <w:vertAlign w:val="baseline"/>
                    </w:rPr>
                  </w:pPr>
                  <w:r>
                    <w:rPr>
                      <w:rFonts w:ascii="Times New Roman" w:hAnsi="Times New Roman" w:cs="Times New Roman"/>
                      <w:b/>
                      <w:bCs/>
                      <w:sz w:val="28"/>
                      <w:szCs w:val="28"/>
                    </w:rPr>
                    <w:t>100</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w:t>
                  </w:r>
                </w:p>
              </w:tc>
              <w:tc>
                <w:tcPr>
                  <w:tcW w:w="2648" w:type="dxa"/>
                </w:tcPr>
                <w:p>
                  <w:pPr>
                    <w:spacing w:line="240" w:lineRule="auto"/>
                    <w:rPr>
                      <w:rFonts w:ascii="Times New Roman" w:hAnsi="Times New Roman" w:cs="Times New Roman"/>
                      <w:b w:val="0"/>
                      <w:bCs w:val="0"/>
                      <w:sz w:val="28"/>
                      <w:szCs w:val="28"/>
                      <w:vertAlign w:val="baseline"/>
                    </w:rPr>
                  </w:pPr>
                  <w:r>
                    <w:rPr>
                      <w:rFonts w:ascii="Times New Roman" w:hAnsi="Times New Roman" w:cs="Times New Roman"/>
                      <w:b/>
                      <w:bCs/>
                      <w:sz w:val="28"/>
                      <w:szCs w:val="28"/>
                    </w:rPr>
                    <w:t>available</w:t>
                  </w:r>
                </w:p>
              </w:tc>
              <w:tc>
                <w:tcPr>
                  <w:tcW w:w="1680" w:type="dxa"/>
                </w:tcPr>
                <w:p>
                  <w:pPr>
                    <w:spacing w:line="240" w:lineRule="auto"/>
                    <w:rPr>
                      <w:rFonts w:ascii="Times New Roman" w:hAnsi="Times New Roman" w:cs="Times New Roman"/>
                      <w:b w:val="0"/>
                      <w:bCs w:val="0"/>
                      <w:sz w:val="28"/>
                      <w:szCs w:val="28"/>
                      <w:vertAlign w:val="baseline"/>
                    </w:rPr>
                  </w:pPr>
                  <w:r>
                    <w:rPr>
                      <w:rFonts w:ascii="Times New Roman" w:hAnsi="Times New Roman" w:cs="Times New Roman"/>
                      <w:b/>
                      <w:bCs/>
                      <w:sz w:val="28"/>
                      <w:szCs w:val="28"/>
                    </w:rPr>
                    <w:t xml:space="preserve"> 25</w:t>
                  </w:r>
                  <w:r>
                    <w:rPr>
                      <w:rFonts w:ascii="Times New Roman" w:hAnsi="Times New Roman" w:cs="Times New Roman"/>
                      <w:b/>
                      <w:bCs/>
                      <w:sz w:val="28"/>
                      <w:szCs w:val="28"/>
                    </w:rPr>
                    <w:tab/>
                  </w:r>
                </w:p>
              </w:tc>
              <w:tc>
                <w:tcPr>
                  <w:tcW w:w="2775" w:type="dxa"/>
                </w:tcPr>
                <w:p>
                  <w:pPr>
                    <w:spacing w:line="240" w:lineRule="auto"/>
                    <w:ind w:firstLine="280" w:firstLineChars="100"/>
                    <w:rPr>
                      <w:rFonts w:ascii="Times New Roman" w:hAnsi="Times New Roman" w:cs="Times New Roman"/>
                      <w:b w:val="0"/>
                      <w:bCs w:val="0"/>
                      <w:sz w:val="28"/>
                      <w:szCs w:val="28"/>
                    </w:rPr>
                  </w:pPr>
                  <w:r>
                    <w:rPr>
                      <w:rFonts w:ascii="Times New Roman" w:hAnsi="Times New Roman" w:cs="Times New Roman"/>
                      <w:b/>
                      <w:bCs/>
                      <w:sz w:val="28"/>
                      <w:szCs w:val="28"/>
                    </w:rPr>
                    <w:t>Mumbai</w:t>
                  </w:r>
                </w:p>
                <w:p>
                  <w:pPr>
                    <w:spacing w:line="240" w:lineRule="auto"/>
                    <w:rPr>
                      <w:rFonts w:ascii="Times New Roman" w:hAnsi="Times New Roman" w:cs="Times New Roman"/>
                      <w:b w:val="0"/>
                      <w:bCs w:val="0"/>
                      <w:sz w:val="28"/>
                      <w:szCs w:val="28"/>
                      <w:vertAlign w:val="baseline"/>
                    </w:rPr>
                  </w:pPr>
                </w:p>
              </w:tc>
            </w:tr>
          </w:tbl>
          <w:p>
            <w:pPr>
              <w:spacing w:line="240" w:lineRule="auto"/>
              <w:rPr>
                <w:rFonts w:ascii="Times New Roman" w:hAnsi="Times New Roman" w:cs="Times New Roman"/>
                <w:b w:val="0"/>
                <w:bCs w:val="0"/>
                <w:sz w:val="28"/>
                <w:szCs w:val="28"/>
              </w:rPr>
            </w:pPr>
          </w:p>
          <w:p>
            <w:pPr>
              <w:spacing w:line="240" w:lineRule="auto"/>
              <w:rPr>
                <w:rFonts w:ascii="Times New Roman" w:hAnsi="Times New Roman" w:cs="Times New Roman"/>
                <w:b w:val="0"/>
                <w:bCs w:val="0"/>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7"/>
              <w:gridCol w:w="2197"/>
              <w:gridCol w:w="2198"/>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Store</w:t>
                  </w:r>
                </w:p>
              </w:tc>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ClusterOneId</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ClusterSpace</w:t>
                  </w:r>
                </w:p>
              </w:tc>
              <w:tc>
                <w:tcPr>
                  <w:tcW w:w="2114" w:type="dxa"/>
                </w:tcPr>
                <w:p>
                  <w:pPr>
                    <w:spacing w:line="240" w:lineRule="auto"/>
                    <w:rPr>
                      <w:rFonts w:ascii="Times New Roman" w:hAnsi="Times New Roman" w:cs="Times New Roman"/>
                      <w:sz w:val="28"/>
                      <w:szCs w:val="28"/>
                    </w:rPr>
                  </w:pPr>
                  <w:r>
                    <w:rPr>
                      <w:rFonts w:ascii="Times New Roman" w:hAnsi="Times New Roman" w:cs="Times New Roman"/>
                      <w:sz w:val="28"/>
                      <w:szCs w:val="28"/>
                    </w:rPr>
                    <w:t>ClusterValue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100</w:t>
                  </w:r>
                </w:p>
              </w:tc>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1</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400</w:t>
                  </w:r>
                </w:p>
              </w:tc>
              <w:tc>
                <w:tcPr>
                  <w:tcW w:w="2114" w:type="dxa"/>
                </w:tcPr>
                <w:p>
                  <w:pPr>
                    <w:spacing w:line="240" w:lineRule="auto"/>
                    <w:rPr>
                      <w:rFonts w:ascii="Times New Roman" w:hAnsi="Times New Roman" w:cs="Times New Roman"/>
                      <w:sz w:val="28"/>
                      <w:szCs w:val="28"/>
                    </w:rPr>
                  </w:pPr>
                  <w:r>
                    <w:rPr>
                      <w:rFonts w:ascii="Times New Roman" w:hAnsi="Times New Roman" w:cs="Times New Roman"/>
                      <w:sz w:val="28"/>
                      <w:szCs w:val="28"/>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100</w:t>
                  </w:r>
                </w:p>
              </w:tc>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4</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 xml:space="preserve">  780</w:t>
                  </w:r>
                </w:p>
              </w:tc>
              <w:tc>
                <w:tcPr>
                  <w:tcW w:w="2114" w:type="dxa"/>
                </w:tcPr>
                <w:p>
                  <w:pPr>
                    <w:spacing w:line="240" w:lineRule="auto"/>
                    <w:rPr>
                      <w:rFonts w:ascii="Times New Roman" w:hAnsi="Times New Roman" w:cs="Times New Roman"/>
                      <w:sz w:val="28"/>
                      <w:szCs w:val="28"/>
                    </w:rPr>
                  </w:pPr>
                  <w:r>
                    <w:rPr>
                      <w:rFonts w:ascii="Times New Roman" w:hAnsi="Times New Roman" w:cs="Times New Roman"/>
                      <w:sz w:val="28"/>
                      <w:szCs w:val="28"/>
                    </w:rPr>
                    <w:t>mycluster</w:t>
                  </w:r>
                </w:p>
              </w:tc>
            </w:tr>
          </w:tbl>
          <w:p>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pPr>
              <w:spacing w:line="240" w:lineRule="auto"/>
              <w:rPr>
                <w:rFonts w:ascii="Times New Roman" w:hAnsi="Times New Roman" w:cs="Times New Roman"/>
                <w:b/>
                <w:bCs/>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2617"/>
              <w:gridCol w:w="2197"/>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bCs/>
                      <w:sz w:val="28"/>
                      <w:szCs w:val="28"/>
                    </w:rPr>
                    <w:t xml:space="preserve">200                           </w:t>
                  </w:r>
                </w:p>
              </w:tc>
              <w:tc>
                <w:tcPr>
                  <w:tcW w:w="2617" w:type="dxa"/>
                </w:tcPr>
                <w:p>
                  <w:pPr>
                    <w:spacing w:line="240" w:lineRule="auto"/>
                    <w:ind w:firstLine="280" w:firstLineChars="100"/>
                    <w:rPr>
                      <w:rFonts w:ascii="Times New Roman" w:hAnsi="Times New Roman" w:cs="Times New Roman"/>
                      <w:b/>
                      <w:bCs/>
                      <w:sz w:val="28"/>
                      <w:szCs w:val="28"/>
                      <w:vertAlign w:val="baseline"/>
                    </w:rPr>
                  </w:pPr>
                  <w:r>
                    <w:rPr>
                      <w:rFonts w:ascii="Times New Roman" w:hAnsi="Times New Roman" w:cs="Times New Roman"/>
                      <w:b/>
                      <w:bCs/>
                      <w:sz w:val="28"/>
                      <w:szCs w:val="28"/>
                    </w:rPr>
                    <w:t xml:space="preserve">delete  </w:t>
                  </w:r>
                </w:p>
              </w:tc>
              <w:tc>
                <w:tcPr>
                  <w:tcW w:w="2197"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bCs/>
                      <w:sz w:val="28"/>
                      <w:szCs w:val="28"/>
                    </w:rPr>
                    <w:t xml:space="preserve">96      </w:t>
                  </w:r>
                </w:p>
              </w:tc>
              <w:tc>
                <w:tcPr>
                  <w:tcW w:w="2198" w:type="dxa"/>
                </w:tcPr>
                <w:p>
                  <w:pPr>
                    <w:spacing w:line="240" w:lineRule="auto"/>
                    <w:rPr>
                      <w:rFonts w:ascii="Times New Roman" w:hAnsi="Times New Roman" w:cs="Times New Roman"/>
                      <w:b/>
                      <w:bCs/>
                      <w:sz w:val="28"/>
                      <w:szCs w:val="28"/>
                      <w:vertAlign w:val="baseline"/>
                    </w:rPr>
                  </w:pPr>
                  <w:r>
                    <w:rPr>
                      <w:rFonts w:ascii="Times New Roman" w:hAnsi="Times New Roman" w:cs="Times New Roman"/>
                      <w:b/>
                      <w:bCs/>
                      <w:sz w:val="28"/>
                      <w:szCs w:val="28"/>
                    </w:rPr>
                    <w:t>USA</w:t>
                  </w:r>
                </w:p>
              </w:tc>
            </w:tr>
          </w:tbl>
          <w:p>
            <w:pPr>
              <w:spacing w:line="240" w:lineRule="auto"/>
              <w:rPr>
                <w:rFonts w:ascii="Times New Roman" w:hAnsi="Times New Roman" w:cs="Times New Roman"/>
                <w:b/>
                <w:bCs/>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111" w:hRule="atLeast"/>
        </w:trPr>
        <w:tc>
          <w:tcPr>
            <w:tcW w:w="9016" w:type="dxa"/>
          </w:tcPr>
          <w:p>
            <w:pPr>
              <w:spacing w:line="240" w:lineRule="auto"/>
              <w:rPr>
                <w:rFonts w:ascii="Times New Roman" w:hAnsi="Times New Roman" w:cs="Times New Roman"/>
                <w:sz w:val="28"/>
                <w:szCs w:val="28"/>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2192"/>
              <w:gridCol w:w="2193"/>
              <w:gridCol w:w="2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spacing w:line="240" w:lineRule="auto"/>
                    <w:rPr>
                      <w:rFonts w:ascii="Times New Roman" w:hAnsi="Times New Roman" w:cs="Times New Roman"/>
                      <w:sz w:val="28"/>
                      <w:szCs w:val="28"/>
                    </w:rPr>
                  </w:pPr>
                  <w:r>
                    <w:rPr>
                      <w:rFonts w:ascii="Times New Roman" w:hAnsi="Times New Roman" w:cs="Times New Roman"/>
                      <w:sz w:val="28"/>
                      <w:szCs w:val="28"/>
                    </w:rPr>
                    <w:t>Store</w:t>
                  </w:r>
                </w:p>
              </w:tc>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ClusterOneId</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ClusterSpace</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ClusterValue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spacing w:line="240" w:lineRule="auto"/>
                    <w:rPr>
                      <w:rFonts w:ascii="Times New Roman" w:hAnsi="Times New Roman" w:cs="Times New Roman"/>
                      <w:sz w:val="28"/>
                      <w:szCs w:val="28"/>
                    </w:rPr>
                  </w:pPr>
                  <w:r>
                    <w:rPr>
                      <w:rFonts w:ascii="Times New Roman" w:hAnsi="Times New Roman" w:cs="Times New Roman"/>
                      <w:sz w:val="28"/>
                      <w:szCs w:val="28"/>
                    </w:rPr>
                    <w:t>200</w:t>
                  </w:r>
                </w:p>
              </w:tc>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2</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125</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1" w:type="dxa"/>
                </w:tcPr>
                <w:p>
                  <w:pPr>
                    <w:spacing w:line="240" w:lineRule="auto"/>
                    <w:rPr>
                      <w:rFonts w:ascii="Times New Roman" w:hAnsi="Times New Roman" w:cs="Times New Roman"/>
                      <w:sz w:val="28"/>
                      <w:szCs w:val="28"/>
                    </w:rPr>
                  </w:pPr>
                  <w:r>
                    <w:rPr>
                      <w:rFonts w:ascii="Times New Roman" w:hAnsi="Times New Roman" w:cs="Times New Roman"/>
                      <w:sz w:val="28"/>
                      <w:szCs w:val="28"/>
                    </w:rPr>
                    <w:t>200</w:t>
                  </w:r>
                </w:p>
              </w:tc>
              <w:tc>
                <w:tcPr>
                  <w:tcW w:w="2197" w:type="dxa"/>
                </w:tcPr>
                <w:p>
                  <w:pPr>
                    <w:spacing w:line="240" w:lineRule="auto"/>
                    <w:rPr>
                      <w:rFonts w:ascii="Times New Roman" w:hAnsi="Times New Roman" w:cs="Times New Roman"/>
                      <w:sz w:val="28"/>
                      <w:szCs w:val="28"/>
                    </w:rPr>
                  </w:pPr>
                  <w:r>
                    <w:rPr>
                      <w:rFonts w:ascii="Times New Roman" w:hAnsi="Times New Roman" w:cs="Times New Roman"/>
                      <w:sz w:val="28"/>
                      <w:szCs w:val="28"/>
                    </w:rPr>
                    <w:t>3</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654</w:t>
                  </w:r>
                </w:p>
              </w:tc>
              <w:tc>
                <w:tcPr>
                  <w:tcW w:w="2198" w:type="dxa"/>
                </w:tcPr>
                <w:p>
                  <w:pPr>
                    <w:spacing w:line="240" w:lineRule="auto"/>
                    <w:rPr>
                      <w:rFonts w:ascii="Times New Roman" w:hAnsi="Times New Roman" w:cs="Times New Roman"/>
                      <w:sz w:val="28"/>
                      <w:szCs w:val="28"/>
                    </w:rPr>
                  </w:pPr>
                  <w:r>
                    <w:rPr>
                      <w:rFonts w:ascii="Times New Roman" w:hAnsi="Times New Roman" w:cs="Times New Roman"/>
                      <w:sz w:val="28"/>
                      <w:szCs w:val="28"/>
                    </w:rPr>
                    <w:t>lock</w:t>
                  </w:r>
                </w:p>
              </w:tc>
            </w:tr>
          </w:tbl>
          <w:p>
            <w:pPr>
              <w:spacing w:line="240" w:lineRule="auto"/>
              <w:rPr>
                <w:rFonts w:ascii="Times New Roman" w:hAnsi="Times New Roman" w:cs="Times New Roman"/>
                <w:b/>
                <w:bCs/>
                <w:sz w:val="28"/>
                <w:szCs w:val="28"/>
              </w:rPr>
            </w:pPr>
          </w:p>
        </w:tc>
      </w:tr>
    </w:tbl>
    <w:p>
      <w:pPr>
        <w:spacing w:line="240" w:lineRule="auto"/>
        <w:ind w:left="2160" w:leftChars="0" w:firstLine="720" w:firstLineChars="0"/>
        <w:rPr>
          <w:rFonts w:ascii="Times New Roman" w:hAnsi="Times New Roman" w:cs="Times New Roman"/>
          <w:sz w:val="28"/>
          <w:szCs w:val="28"/>
        </w:rPr>
      </w:pPr>
      <w:r>
        <w:rPr>
          <w:rFonts w:ascii="Times New Roman" w:hAnsi="Times New Roman" w:cs="Times New Roman"/>
          <w:sz w:val="28"/>
          <w:szCs w:val="28"/>
        </w:rPr>
        <w:t xml:space="preserve">  Fig:1.</w:t>
      </w:r>
      <w:r>
        <w:rPr>
          <w:rFonts w:hint="default" w:ascii="Times New Roman" w:hAnsi="Times New Roman" w:cs="Times New Roman"/>
          <w:sz w:val="28"/>
          <w:szCs w:val="28"/>
          <w:lang w:val="en-US"/>
        </w:rPr>
        <w:t>2</w:t>
      </w:r>
      <w:r>
        <w:rPr>
          <w:rFonts w:ascii="Times New Roman" w:hAnsi="Times New Roman" w:cs="Times New Roman"/>
          <w:sz w:val="28"/>
          <w:szCs w:val="28"/>
        </w:rPr>
        <w:t xml:space="preserve">(cluster table </w:t>
      </w:r>
      <w:r>
        <w:rPr>
          <w:rFonts w:hint="default" w:ascii="Times New Roman" w:hAnsi="Times New Roman" w:cs="Times New Roman"/>
          <w:sz w:val="28"/>
          <w:szCs w:val="28"/>
          <w:lang w:val="en-US"/>
        </w:rPr>
        <w:t>3</w:t>
      </w:r>
      <w:r>
        <w:rPr>
          <w:rFonts w:ascii="Times New Roman" w:hAnsi="Times New Roman" w:cs="Times New Roman"/>
          <w:sz w:val="28"/>
          <w:szCs w:val="28"/>
        </w:rPr>
        <w:t>)</w:t>
      </w:r>
    </w:p>
    <w:p>
      <w:pPr>
        <w:spacing w:line="240" w:lineRule="auto"/>
        <w:ind w:left="2160" w:leftChars="0" w:firstLine="720" w:firstLineChars="0"/>
        <w:rPr>
          <w:rFonts w:ascii="Times New Roman" w:hAnsi="Times New Roman" w:cs="Times New Roman"/>
          <w:sz w:val="28"/>
          <w:szCs w:val="28"/>
        </w:rPr>
      </w:pPr>
    </w:p>
    <w:p>
      <w:pPr>
        <w:spacing w:line="240" w:lineRule="auto"/>
        <w:rPr>
          <w:rFonts w:hint="default" w:ascii="Times New Roman" w:hAnsi="Times New Roman" w:cs="Times New Roman"/>
          <w:b/>
          <w:bCs/>
          <w:color w:val="222222"/>
          <w:sz w:val="28"/>
          <w:szCs w:val="28"/>
          <w:lang w:val="en-US"/>
        </w:rPr>
      </w:pPr>
      <w:r>
        <w:rPr>
          <w:rFonts w:hint="default" w:ascii="Times New Roman" w:hAnsi="Times New Roman" w:cs="Times New Roman"/>
          <w:b/>
          <w:bCs/>
          <w:color w:val="222222"/>
          <w:sz w:val="28"/>
          <w:szCs w:val="28"/>
          <w:lang w:val="en-US"/>
        </w:rPr>
        <w:t>Note: More Overview of  Table Clusters</w:t>
      </w:r>
    </w:p>
    <w:p>
      <w:pPr>
        <w:pStyle w:val="3"/>
        <w:shd w:val="clear" w:color="auto" w:fill="FFFFFF"/>
        <w:spacing w:line="360" w:lineRule="auto"/>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When tables are clustered, a single data block can contain rows from multiple tables. For example, a block can store rows from both the </w:t>
      </w:r>
      <w:r>
        <w:rPr>
          <w:rStyle w:val="6"/>
          <w:rFonts w:hint="default" w:ascii="Times New Roman" w:hAnsi="Times New Roman" w:cs="Times New Roman"/>
          <w:color w:val="000000"/>
          <w:sz w:val="24"/>
          <w:szCs w:val="24"/>
        </w:rPr>
        <w:t>employees</w:t>
      </w:r>
      <w:r>
        <w:rPr>
          <w:rFonts w:hint="default" w:ascii="Times New Roman" w:hAnsi="Times New Roman" w:cs="Times New Roman"/>
          <w:color w:val="222222"/>
          <w:sz w:val="24"/>
          <w:szCs w:val="24"/>
        </w:rPr>
        <w:t> and </w:t>
      </w:r>
      <w:r>
        <w:rPr>
          <w:rStyle w:val="6"/>
          <w:rFonts w:hint="default" w:ascii="Times New Roman" w:hAnsi="Times New Roman" w:cs="Times New Roman"/>
          <w:color w:val="000000"/>
          <w:sz w:val="24"/>
          <w:szCs w:val="24"/>
        </w:rPr>
        <w:t>departments</w:t>
      </w:r>
      <w:r>
        <w:rPr>
          <w:rFonts w:hint="default" w:ascii="Times New Roman" w:hAnsi="Times New Roman" w:cs="Times New Roman"/>
          <w:color w:val="222222"/>
          <w:sz w:val="24"/>
          <w:szCs w:val="24"/>
        </w:rPr>
        <w:t> tables rather than from only a single table.</w:t>
      </w:r>
    </w:p>
    <w:p>
      <w:pPr>
        <w:pStyle w:val="3"/>
        <w:shd w:val="clear" w:color="auto" w:fill="FFFFFF"/>
        <w:spacing w:line="360" w:lineRule="auto"/>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The </w:t>
      </w: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 HYPERLINK "https://docs.oracle.com/database/121/CNCPT/glossary.htm" \l "GUID-0721296C-D83A-4EA4-80F2-44AC3F1E9112" </w:instrText>
      </w:r>
      <w:r>
        <w:rPr>
          <w:rFonts w:hint="default" w:ascii="Times New Roman" w:hAnsi="Times New Roman" w:cs="Times New Roman"/>
          <w:b w:val="0"/>
          <w:bCs w:val="0"/>
          <w:color w:val="auto"/>
          <w:sz w:val="24"/>
          <w:szCs w:val="24"/>
        </w:rPr>
        <w:fldChar w:fldCharType="separate"/>
      </w:r>
      <w:r>
        <w:rPr>
          <w:rStyle w:val="16"/>
          <w:rFonts w:hint="default" w:ascii="Times New Roman" w:hAnsi="Times New Roman" w:cs="Times New Roman"/>
          <w:b w:val="0"/>
          <w:bCs w:val="0"/>
          <w:color w:val="auto"/>
          <w:sz w:val="24"/>
          <w:szCs w:val="24"/>
        </w:rPr>
        <w:t>cluster key</w:t>
      </w:r>
      <w:r>
        <w:rPr>
          <w:rStyle w:val="16"/>
          <w:rFonts w:hint="default" w:ascii="Times New Roman" w:hAnsi="Times New Roman" w:cs="Times New Roman"/>
          <w:b w:val="0"/>
          <w:bCs w:val="0"/>
          <w:color w:val="auto"/>
          <w:sz w:val="24"/>
          <w:szCs w:val="24"/>
        </w:rPr>
        <w:fldChar w:fldCharType="end"/>
      </w:r>
      <w:r>
        <w:rPr>
          <w:rFonts w:hint="default" w:ascii="Times New Roman" w:hAnsi="Times New Roman" w:cs="Times New Roman"/>
          <w:color w:val="222222"/>
          <w:sz w:val="24"/>
          <w:szCs w:val="24"/>
        </w:rPr>
        <w:t> is the column or columns that the clustered tables have in common. For example, the </w:t>
      </w:r>
      <w:r>
        <w:rPr>
          <w:rStyle w:val="6"/>
          <w:rFonts w:hint="default" w:ascii="Times New Roman" w:hAnsi="Times New Roman" w:cs="Times New Roman"/>
          <w:color w:val="000000"/>
          <w:sz w:val="24"/>
          <w:szCs w:val="24"/>
        </w:rPr>
        <w:t>employees</w:t>
      </w:r>
      <w:r>
        <w:rPr>
          <w:rFonts w:hint="default" w:ascii="Times New Roman" w:hAnsi="Times New Roman" w:cs="Times New Roman"/>
          <w:color w:val="222222"/>
          <w:sz w:val="24"/>
          <w:szCs w:val="24"/>
        </w:rPr>
        <w:t> and </w:t>
      </w:r>
      <w:r>
        <w:rPr>
          <w:rStyle w:val="6"/>
          <w:rFonts w:hint="default" w:ascii="Times New Roman" w:hAnsi="Times New Roman" w:cs="Times New Roman"/>
          <w:color w:val="000000"/>
          <w:sz w:val="24"/>
          <w:szCs w:val="24"/>
        </w:rPr>
        <w:t>departments</w:t>
      </w:r>
      <w:r>
        <w:rPr>
          <w:rFonts w:hint="default" w:ascii="Times New Roman" w:hAnsi="Times New Roman" w:cs="Times New Roman"/>
          <w:color w:val="222222"/>
          <w:sz w:val="24"/>
          <w:szCs w:val="24"/>
        </w:rPr>
        <w:t> tables share the </w:t>
      </w:r>
      <w:r>
        <w:rPr>
          <w:rStyle w:val="6"/>
          <w:rFonts w:hint="default" w:ascii="Times New Roman" w:hAnsi="Times New Roman" w:cs="Times New Roman"/>
          <w:color w:val="000000"/>
          <w:sz w:val="24"/>
          <w:szCs w:val="24"/>
        </w:rPr>
        <w:t>department_id</w:t>
      </w:r>
      <w:r>
        <w:rPr>
          <w:rFonts w:hint="default" w:ascii="Times New Roman" w:hAnsi="Times New Roman" w:cs="Times New Roman"/>
          <w:color w:val="222222"/>
          <w:sz w:val="24"/>
          <w:szCs w:val="24"/>
        </w:rPr>
        <w:t> column. You specify the cluster key when creating the table cluster and when creating every table added to the table cluster.</w:t>
      </w:r>
    </w:p>
    <w:p>
      <w:pPr>
        <w:pStyle w:val="3"/>
        <w:shd w:val="clear" w:color="auto" w:fill="FFFFFF"/>
        <w:spacing w:line="360" w:lineRule="auto"/>
        <w:rPr>
          <w:rFonts w:hint="default" w:ascii="Times New Roman" w:hAnsi="Times New Roman" w:cs="Times New Roman"/>
          <w:color w:val="222222"/>
          <w:sz w:val="24"/>
          <w:szCs w:val="24"/>
        </w:rPr>
      </w:pPr>
      <w:r>
        <w:rPr>
          <w:rFonts w:hint="default" w:ascii="Times New Roman" w:hAnsi="Times New Roman" w:eastAsia="Arial" w:cs="Times New Roman"/>
          <w:i w:val="0"/>
          <w:caps w:val="0"/>
          <w:color w:val="222222"/>
          <w:spacing w:val="0"/>
          <w:sz w:val="24"/>
          <w:szCs w:val="24"/>
          <w:shd w:val="clear" w:fill="FFFFFF"/>
        </w:rPr>
        <w:t>The cluster key value is the value of the cluster key columns for a particular set of rows. All data that contains the same cluster key value, such as </w:t>
      </w:r>
      <w:r>
        <w:rPr>
          <w:rStyle w:val="6"/>
          <w:rFonts w:hint="default" w:ascii="Times New Roman" w:hAnsi="Times New Roman" w:eastAsia="Courier New" w:cs="Times New Roman"/>
          <w:b w:val="0"/>
          <w:i w:val="0"/>
          <w:caps w:val="0"/>
          <w:color w:val="000000"/>
          <w:spacing w:val="0"/>
          <w:sz w:val="24"/>
          <w:szCs w:val="24"/>
          <w:shd w:val="clear" w:fill="FFFFFF"/>
        </w:rPr>
        <w:t>department_id=20</w:t>
      </w:r>
      <w:r>
        <w:rPr>
          <w:rFonts w:hint="default" w:ascii="Times New Roman" w:hAnsi="Times New Roman" w:eastAsia="Arial" w:cs="Times New Roman"/>
          <w:i w:val="0"/>
          <w:caps w:val="0"/>
          <w:color w:val="222222"/>
          <w:spacing w:val="0"/>
          <w:sz w:val="24"/>
          <w:szCs w:val="24"/>
          <w:shd w:val="clear" w:fill="FFFFFF"/>
        </w:rPr>
        <w:t>, is physically stored together. Each cluster key value is stored only once in the cluster and the cluster index, no matter how many rows of different tables contain the value.</w:t>
      </w:r>
    </w:p>
    <w:p>
      <w:pPr>
        <w:pStyle w:val="3"/>
        <w:shd w:val="clear" w:color="auto" w:fill="FFFFFF"/>
        <w:spacing w:line="240" w:lineRule="auto"/>
        <w:rPr>
          <w:rFonts w:hint="default" w:ascii="Times New Roman" w:hAnsi="Times New Roman" w:cs="Times New Roman"/>
          <w:color w:val="222222"/>
          <w:sz w:val="24"/>
          <w:szCs w:val="24"/>
        </w:rPr>
      </w:pPr>
      <w:r>
        <w:rPr>
          <w:rFonts w:hint="default" w:ascii="Times New Roman" w:hAnsi="Times New Roman" w:cs="Times New Roman"/>
          <w:color w:val="222222"/>
          <w:sz w:val="24"/>
          <w:szCs w:val="24"/>
        </w:rPr>
        <w:t>Ex</w:t>
      </w:r>
      <w:r>
        <w:rPr>
          <w:rFonts w:hint="default" w:ascii="Times New Roman" w:hAnsi="Times New Roman" w:cs="Times New Roman"/>
          <w:color w:val="222222"/>
          <w:sz w:val="24"/>
          <w:szCs w:val="24"/>
          <w:lang w:val="en-US"/>
        </w:rPr>
        <w:t>ample2</w:t>
      </w:r>
      <w:r>
        <w:rPr>
          <w:rFonts w:hint="default" w:ascii="Times New Roman" w:hAnsi="Times New Roman" w:cs="Times New Roman"/>
          <w:color w:val="222222"/>
          <w:sz w:val="24"/>
          <w:szCs w:val="24"/>
        </w:rPr>
        <w:t>:</w:t>
      </w:r>
    </w:p>
    <w:p>
      <w:pPr>
        <w:pStyle w:val="3"/>
        <w:shd w:val="clear" w:color="auto" w:fill="FFFFFF"/>
        <w:spacing w:line="240" w:lineRule="auto"/>
        <w:rPr>
          <w:rFonts w:ascii="Times New Roman" w:hAnsi="Times New Roman" w:eastAsia="Times New Roman" w:cs="Times New Roman"/>
          <w:b/>
          <w:bCs/>
          <w:caps/>
          <w:sz w:val="24"/>
          <w:szCs w:val="24"/>
          <w:highlight w:val="lightGray"/>
        </w:rPr>
      </w:pPr>
      <w:r>
        <w:rPr>
          <w:rFonts w:ascii="Times New Roman" w:hAnsi="Times New Roman" w:eastAsia="Times New Roman" w:cs="Times New Roman"/>
          <w:b/>
          <w:bCs/>
          <w:caps/>
          <w:sz w:val="24"/>
          <w:szCs w:val="24"/>
          <w:highlight w:val="lightGray"/>
        </w:rPr>
        <w:drawing>
          <wp:inline distT="0" distB="0" distL="0" distR="0">
            <wp:extent cx="5298440" cy="4150360"/>
            <wp:effectExtent l="0" t="0" r="16510" b="2540"/>
            <wp:docPr id="3" name="Picture 3" descr="Description of Figure 2-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of Figure 2-5 follow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98440" cy="4150360"/>
                    </a:xfrm>
                    <a:prstGeom prst="rect">
                      <a:avLst/>
                    </a:prstGeom>
                    <a:noFill/>
                    <a:ln>
                      <a:noFill/>
                    </a:ln>
                  </pic:spPr>
                </pic:pic>
              </a:graphicData>
            </a:graphic>
          </wp:inline>
        </w:drawing>
      </w:r>
    </w:p>
    <w:p>
      <w:pPr>
        <w:spacing w:line="240" w:lineRule="auto"/>
        <w:ind w:left="1440" w:leftChars="0" w:firstLine="720" w:firstLineChars="0"/>
        <w:rPr>
          <w:rFonts w:hint="default" w:ascii="Times New Roman" w:hAnsi="Times New Roman" w:cs="Times New Roman"/>
          <w:sz w:val="28"/>
          <w:szCs w:val="28"/>
          <w:lang w:val="en-US"/>
        </w:rPr>
      </w:pPr>
      <w:r>
        <w:rPr>
          <w:rFonts w:ascii="Times New Roman" w:hAnsi="Times New Roman" w:cs="Times New Roman"/>
          <w:sz w:val="28"/>
          <w:szCs w:val="28"/>
        </w:rPr>
        <w:t>Fig:1.</w:t>
      </w:r>
      <w:r>
        <w:rPr>
          <w:rFonts w:hint="default" w:ascii="Times New Roman" w:hAnsi="Times New Roman" w:cs="Times New Roman"/>
          <w:sz w:val="28"/>
          <w:szCs w:val="28"/>
          <w:lang w:val="en-US"/>
        </w:rPr>
        <w:t>3</w:t>
      </w:r>
      <w:r>
        <w:rPr>
          <w:rFonts w:ascii="Times New Roman" w:hAnsi="Times New Roman" w:cs="Times New Roman"/>
          <w:sz w:val="28"/>
          <w:szCs w:val="28"/>
        </w:rPr>
        <w:t>(Cluster Table</w:t>
      </w:r>
      <w:r>
        <w:rPr>
          <w:rFonts w:hint="default" w:ascii="Times New Roman" w:hAnsi="Times New Roman" w:cs="Times New Roman"/>
          <w:sz w:val="28"/>
          <w:szCs w:val="28"/>
          <w:lang w:val="en-US"/>
        </w:rPr>
        <w:t xml:space="preserve"> Data)</w:t>
      </w: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ind w:left="1440" w:leftChars="0" w:firstLine="720" w:firstLineChars="0"/>
        <w:rPr>
          <w:rFonts w:hint="default" w:ascii="Times New Roman" w:hAnsi="Times New Roman" w:cs="Times New Roman"/>
          <w:sz w:val="28"/>
          <w:szCs w:val="28"/>
          <w:lang w:val="en-US"/>
        </w:rPr>
      </w:pPr>
    </w:p>
    <w:p>
      <w:pPr>
        <w:spacing w:line="240" w:lineRule="auto"/>
        <w:rPr>
          <w:rFonts w:ascii="Times New Roman" w:hAnsi="Times New Roman" w:cs="Times New Roman"/>
          <w:color w:val="ED7D31" w:themeColor="accent2"/>
          <w:sz w:val="28"/>
          <w:szCs w:val="28"/>
          <w:shd w:val="clear" w:color="FFFFFF" w:fill="D9D9D9"/>
          <w14:textFill>
            <w14:solidFill>
              <w14:schemeClr w14:val="accent2"/>
            </w14:solidFill>
          </w14:textFill>
        </w:rPr>
      </w:pPr>
      <w:r>
        <w:rPr>
          <w:rFonts w:ascii="Times New Roman" w:hAnsi="Times New Roman" w:cs="Times New Roman"/>
          <w:color w:val="ED7D31" w:themeColor="accent2"/>
          <w:sz w:val="28"/>
          <w:szCs w:val="28"/>
          <w:shd w:val="clear" w:color="FFFFFF" w:fill="D9D9D9"/>
          <w14:textFill>
            <w14:solidFill>
              <w14:schemeClr w14:val="accent2"/>
            </w14:solidFill>
          </w14:textFill>
        </w:rPr>
        <w:t>d) What is a semi-additive measure? Give an example.</w:t>
      </w:r>
    </w:p>
    <w:p>
      <w:pPr>
        <w:spacing w:line="240" w:lineRule="auto"/>
        <w:rPr>
          <w:rFonts w:ascii="Times New Roman" w:hAnsi="Times New Roman" w:cs="Times New Roman"/>
          <w:sz w:val="28"/>
          <w:szCs w:val="28"/>
        </w:rPr>
      </w:pPr>
      <w:r>
        <w:rPr>
          <w:rFonts w:ascii="Times New Roman" w:hAnsi="Times New Roman" w:cs="Times New Roman"/>
          <w:sz w:val="28"/>
          <w:szCs w:val="28"/>
        </w:rPr>
        <w:t>Ans: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Some measure is semi-additive because they can be aggregated by some dimension, but not by others.</w:t>
      </w:r>
    </w:p>
    <w:p>
      <w:pPr>
        <w:spacing w:line="360" w:lineRule="auto"/>
        <w:jc w:val="both"/>
        <w:rPr>
          <w:rFonts w:ascii="Times New Roman" w:hAnsi="Times New Roman" w:cs="Times New Roman"/>
          <w:sz w:val="28"/>
          <w:szCs w:val="28"/>
        </w:rPr>
      </w:pPr>
      <w:r>
        <w:rPr>
          <w:rFonts w:ascii="Times New Roman" w:hAnsi="Times New Roman" w:cs="Times New Roman"/>
          <w:sz w:val="24"/>
          <w:szCs w:val="24"/>
        </w:rPr>
        <w:t>for example, an inventory closing balance measures is an example of a semi-additive measure. That’s because the product inventory balance can be summed across the product dimension, but can not be meaningfully summed across the date dimension understand this better, consider the following inventory fact table</w:t>
      </w:r>
      <w:r>
        <w:rPr>
          <w:rFonts w:ascii="Times New Roman" w:hAnsi="Times New Roman" w:cs="Times New Roman"/>
          <w:sz w:val="28"/>
          <w:szCs w:val="28"/>
        </w:rPr>
        <w:t>.</w:t>
      </w: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Ex</w:t>
      </w:r>
      <w:r>
        <w:rPr>
          <w:rFonts w:hint="default" w:ascii="Times New Roman" w:hAnsi="Times New Roman" w:cs="Times New Roman"/>
          <w:sz w:val="28"/>
          <w:szCs w:val="28"/>
          <w:lang w:val="en-US"/>
        </w:rPr>
        <w:t>ample</w:t>
      </w:r>
      <w:r>
        <w:rPr>
          <w:rFonts w:ascii="Times New Roman" w:hAnsi="Times New Roman" w:cs="Times New Roman"/>
          <w:sz w:val="28"/>
          <w:szCs w:val="28"/>
        </w:rPr>
        <w:t>1:</w:t>
      </w:r>
    </w:p>
    <w:tbl>
      <w:tblPr>
        <w:tblStyle w:val="24"/>
        <w:tblpPr w:leftFromText="180" w:rightFromText="180" w:vertAnchor="text" w:horzAnchor="page" w:tblpX="1567" w:tblpY="275"/>
        <w:tblOverlap w:val="never"/>
        <w:tblW w:w="0" w:type="auto"/>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autofit"/>
        <w:tblCellMar>
          <w:top w:w="0" w:type="dxa"/>
          <w:left w:w="108" w:type="dxa"/>
          <w:bottom w:w="0" w:type="dxa"/>
          <w:right w:w="108" w:type="dxa"/>
        </w:tblCellMar>
      </w:tblPr>
      <w:tblGrid>
        <w:gridCol w:w="2697"/>
        <w:gridCol w:w="2177"/>
        <w:gridCol w:w="2177"/>
        <w:gridCol w:w="2191"/>
      </w:tblGrid>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2697" w:type="dxa"/>
            <w:tcBorders>
              <w:bottom w:val="single" w:color="F4B083" w:themeColor="accent2" w:themeTint="99" w:sz="12" w:space="0"/>
              <w:insideH w:val="single" w:sz="12" w:space="0"/>
            </w:tcBorders>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Product</w:t>
            </w:r>
          </w:p>
        </w:tc>
        <w:tc>
          <w:tcPr>
            <w:tcW w:w="2177" w:type="dxa"/>
            <w:tcBorders>
              <w:bottom w:val="single" w:color="F4B083" w:themeColor="accent2" w:themeTint="99" w:sz="12" w:space="0"/>
              <w:insideH w:val="single" w:sz="12" w:space="0"/>
            </w:tcBorders>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March 1st</w:t>
            </w:r>
          </w:p>
        </w:tc>
        <w:tc>
          <w:tcPr>
            <w:tcW w:w="2177" w:type="dxa"/>
            <w:tcBorders>
              <w:bottom w:val="single" w:color="F4B083" w:themeColor="accent2" w:themeTint="99" w:sz="12" w:space="0"/>
              <w:insideH w:val="single" w:sz="12" w:space="0"/>
            </w:tcBorders>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March 2nd</w:t>
            </w:r>
          </w:p>
        </w:tc>
        <w:tc>
          <w:tcPr>
            <w:tcW w:w="2191" w:type="dxa"/>
            <w:tcBorders>
              <w:bottom w:val="single" w:color="F4B083" w:themeColor="accent2" w:themeTint="99" w:sz="12" w:space="0"/>
              <w:insideH w:val="single" w:sz="12" w:space="0"/>
            </w:tcBorders>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Total</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2697"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Product A</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15</w:t>
            </w:r>
          </w:p>
        </w:tc>
        <w:tc>
          <w:tcPr>
            <w:tcW w:w="2191" w:type="dxa"/>
          </w:tcPr>
          <w:p>
            <w:pPr>
              <w:spacing w:line="240" w:lineRule="auto"/>
              <w:rPr>
                <w:rFonts w:ascii="Times New Roman" w:hAnsi="Times New Roman" w:cs="Times New Roman"/>
                <w:sz w:val="28"/>
                <w:szCs w:val="28"/>
              </w:rPr>
            </w:pPr>
            <w:r>
              <w:rPr>
                <w:rFonts w:ascii="Times New Roman" w:hAnsi="Times New Roman" w:cs="Times New Roman"/>
                <w:sz w:val="28"/>
                <w:szCs w:val="28"/>
              </w:rPr>
              <w:t>25(15)</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2697"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Product B</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20</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25</w:t>
            </w:r>
          </w:p>
        </w:tc>
        <w:tc>
          <w:tcPr>
            <w:tcW w:w="2191" w:type="dxa"/>
          </w:tcPr>
          <w:p>
            <w:pPr>
              <w:spacing w:line="240" w:lineRule="auto"/>
              <w:rPr>
                <w:rFonts w:ascii="Times New Roman" w:hAnsi="Times New Roman" w:cs="Times New Roman"/>
                <w:sz w:val="28"/>
                <w:szCs w:val="28"/>
              </w:rPr>
            </w:pPr>
            <w:r>
              <w:rPr>
                <w:rFonts w:ascii="Times New Roman" w:hAnsi="Times New Roman" w:cs="Times New Roman"/>
                <w:sz w:val="28"/>
                <w:szCs w:val="28"/>
              </w:rPr>
              <w:t>45(25)</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2697"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Product C</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30</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35</w:t>
            </w:r>
          </w:p>
        </w:tc>
        <w:tc>
          <w:tcPr>
            <w:tcW w:w="2191" w:type="dxa"/>
          </w:tcPr>
          <w:p>
            <w:pPr>
              <w:spacing w:line="240" w:lineRule="auto"/>
              <w:rPr>
                <w:rFonts w:ascii="Times New Roman" w:hAnsi="Times New Roman" w:cs="Times New Roman"/>
                <w:sz w:val="28"/>
                <w:szCs w:val="28"/>
              </w:rPr>
            </w:pPr>
            <w:r>
              <w:rPr>
                <w:rFonts w:ascii="Times New Roman" w:hAnsi="Times New Roman" w:cs="Times New Roman"/>
                <w:sz w:val="28"/>
                <w:szCs w:val="28"/>
              </w:rPr>
              <w:t>65(35)</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rPr>
          <w:trHeight w:val="806" w:hRule="atLeast"/>
        </w:trPr>
        <w:tc>
          <w:tcPr>
            <w:tcW w:w="2697"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Product D</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40</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45</w:t>
            </w:r>
          </w:p>
        </w:tc>
        <w:tc>
          <w:tcPr>
            <w:tcW w:w="2191" w:type="dxa"/>
          </w:tcPr>
          <w:p>
            <w:pPr>
              <w:spacing w:line="240" w:lineRule="auto"/>
              <w:rPr>
                <w:rFonts w:ascii="Times New Roman" w:hAnsi="Times New Roman" w:cs="Times New Roman"/>
                <w:sz w:val="28"/>
                <w:szCs w:val="28"/>
              </w:rPr>
            </w:pPr>
            <w:r>
              <w:rPr>
                <w:rFonts w:ascii="Times New Roman" w:hAnsi="Times New Roman" w:cs="Times New Roman"/>
                <w:sz w:val="28"/>
                <w:szCs w:val="28"/>
              </w:rPr>
              <w:t>85(45)</w:t>
            </w:r>
          </w:p>
        </w:tc>
      </w:tr>
      <w:tr>
        <w:tblPrEx>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Ex>
        <w:tc>
          <w:tcPr>
            <w:tcW w:w="2697" w:type="dxa"/>
          </w:tcPr>
          <w:p>
            <w:pPr>
              <w:spacing w:line="240" w:lineRule="auto"/>
              <w:rPr>
                <w:rFonts w:ascii="Times New Roman" w:hAnsi="Times New Roman" w:cs="Times New Roman"/>
                <w:b/>
                <w:bCs/>
                <w:sz w:val="28"/>
                <w:szCs w:val="28"/>
              </w:rPr>
            </w:pPr>
            <w:r>
              <w:rPr>
                <w:rFonts w:ascii="Times New Roman" w:hAnsi="Times New Roman" w:cs="Times New Roman"/>
                <w:b/>
                <w:bCs/>
                <w:sz w:val="28"/>
                <w:szCs w:val="28"/>
              </w:rPr>
              <w:t>Total  by Product</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100</w:t>
            </w:r>
          </w:p>
        </w:tc>
        <w:tc>
          <w:tcPr>
            <w:tcW w:w="2177" w:type="dxa"/>
          </w:tcPr>
          <w:p>
            <w:pPr>
              <w:spacing w:line="240" w:lineRule="auto"/>
              <w:rPr>
                <w:rFonts w:ascii="Times New Roman" w:hAnsi="Times New Roman" w:cs="Times New Roman"/>
                <w:sz w:val="28"/>
                <w:szCs w:val="28"/>
              </w:rPr>
            </w:pPr>
            <w:r>
              <w:rPr>
                <w:rFonts w:ascii="Times New Roman" w:hAnsi="Times New Roman" w:cs="Times New Roman"/>
                <w:sz w:val="28"/>
                <w:szCs w:val="28"/>
              </w:rPr>
              <w:t>120</w:t>
            </w:r>
          </w:p>
        </w:tc>
        <w:tc>
          <w:tcPr>
            <w:tcW w:w="2191" w:type="dxa"/>
          </w:tcPr>
          <w:p>
            <w:pPr>
              <w:spacing w:line="240" w:lineRule="auto"/>
              <w:rPr>
                <w:rFonts w:ascii="Times New Roman" w:hAnsi="Times New Roman" w:cs="Times New Roman"/>
                <w:sz w:val="28"/>
                <w:szCs w:val="28"/>
              </w:rPr>
            </w:pPr>
            <w:r>
              <w:rPr>
                <w:rFonts w:ascii="Times New Roman" w:hAnsi="Times New Roman" w:cs="Times New Roman"/>
                <w:sz w:val="28"/>
                <w:szCs w:val="28"/>
              </w:rPr>
              <w:t>220(120)</w:t>
            </w:r>
          </w:p>
        </w:tc>
      </w:tr>
    </w:tbl>
    <w:p>
      <w:pPr>
        <w:spacing w:line="240" w:lineRule="auto"/>
        <w:jc w:val="both"/>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r>
        <w:rPr>
          <w:rFonts w:ascii="Times New Roman" w:hAnsi="Times New Roman" w:cs="Times New Roman"/>
          <w:sz w:val="28"/>
          <w:szCs w:val="28"/>
        </w:rPr>
        <w:t>Ex</w:t>
      </w:r>
      <w:r>
        <w:rPr>
          <w:rFonts w:hint="default" w:ascii="Times New Roman" w:hAnsi="Times New Roman" w:cs="Times New Roman"/>
          <w:sz w:val="28"/>
          <w:szCs w:val="28"/>
          <w:lang w:val="en-US"/>
        </w:rPr>
        <w:t>ample</w:t>
      </w:r>
      <w:r>
        <w:rPr>
          <w:rFonts w:ascii="Times New Roman" w:hAnsi="Times New Roman" w:cs="Times New Roman"/>
          <w:sz w:val="28"/>
          <w:szCs w:val="28"/>
        </w:rPr>
        <w:t>:2</w:t>
      </w: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425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142557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JhengHei UI Light">
    <w:panose1 w:val="020B0304030504040204"/>
    <w:charset w:val="88"/>
    <w:family w:val="auto"/>
    <w:pitch w:val="default"/>
    <w:sig w:usb0="8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D6C40"/>
    <w:multiLevelType w:val="multilevel"/>
    <w:tmpl w:val="597D6C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23F2320"/>
    <w:multiLevelType w:val="multilevel"/>
    <w:tmpl w:val="723F23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1"/>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47"/>
    <w:rsid w:val="000474DA"/>
    <w:rsid w:val="00052032"/>
    <w:rsid w:val="000D7457"/>
    <w:rsid w:val="00102AC8"/>
    <w:rsid w:val="001F360F"/>
    <w:rsid w:val="0020499C"/>
    <w:rsid w:val="00285137"/>
    <w:rsid w:val="0032406D"/>
    <w:rsid w:val="005E084F"/>
    <w:rsid w:val="006165D4"/>
    <w:rsid w:val="0063143F"/>
    <w:rsid w:val="00715DDA"/>
    <w:rsid w:val="007F0656"/>
    <w:rsid w:val="008069D3"/>
    <w:rsid w:val="009A79D1"/>
    <w:rsid w:val="00A16ACE"/>
    <w:rsid w:val="00A3116A"/>
    <w:rsid w:val="00A51647"/>
    <w:rsid w:val="00A97219"/>
    <w:rsid w:val="00AA188F"/>
    <w:rsid w:val="00AA44E5"/>
    <w:rsid w:val="00BE2B8E"/>
    <w:rsid w:val="00CF4286"/>
    <w:rsid w:val="00FD018F"/>
    <w:rsid w:val="00FF787E"/>
    <w:rsid w:val="04AC7E05"/>
    <w:rsid w:val="080F7B27"/>
    <w:rsid w:val="0A12114F"/>
    <w:rsid w:val="0C9B7D96"/>
    <w:rsid w:val="0D2D4E7D"/>
    <w:rsid w:val="101B72F0"/>
    <w:rsid w:val="13932997"/>
    <w:rsid w:val="143C6517"/>
    <w:rsid w:val="1AB6753D"/>
    <w:rsid w:val="1E282F74"/>
    <w:rsid w:val="1F09253C"/>
    <w:rsid w:val="22AA53BA"/>
    <w:rsid w:val="24733DD0"/>
    <w:rsid w:val="251B678B"/>
    <w:rsid w:val="28847C03"/>
    <w:rsid w:val="32737FB1"/>
    <w:rsid w:val="33CE5036"/>
    <w:rsid w:val="35624EE3"/>
    <w:rsid w:val="3A6A633D"/>
    <w:rsid w:val="3E42411B"/>
    <w:rsid w:val="3F33472B"/>
    <w:rsid w:val="415E7A4A"/>
    <w:rsid w:val="4BCB66E3"/>
    <w:rsid w:val="4CD407CF"/>
    <w:rsid w:val="50DB0B94"/>
    <w:rsid w:val="59CE4DA4"/>
    <w:rsid w:val="59FF67D3"/>
    <w:rsid w:val="6161502E"/>
    <w:rsid w:val="69FA02B6"/>
    <w:rsid w:val="6AEF63B2"/>
    <w:rsid w:val="6CA10FBF"/>
    <w:rsid w:val="76E575DB"/>
    <w:rsid w:val="7A8E489A"/>
    <w:rsid w:val="7C994D08"/>
    <w:rsid w:val="7DDB18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Arial" w:hAnsi="Arial" w:eastAsia="Arial" w:cs="Arial"/>
      <w:sz w:val="22"/>
      <w:szCs w:val="22"/>
      <w:lang w:val="en-US" w:eastAsia="en-US" w:bidi="ar-SA"/>
    </w:rPr>
  </w:style>
  <w:style w:type="paragraph" w:styleId="2">
    <w:name w:val="heading 1"/>
    <w:basedOn w:val="1"/>
    <w:next w:val="1"/>
    <w:link w:val="1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4">
    <w:name w:val="Title"/>
    <w:basedOn w:val="1"/>
    <w:next w:val="1"/>
    <w:link w:val="11"/>
    <w:qFormat/>
    <w:uiPriority w:val="10"/>
    <w:pPr>
      <w:contextualSpacing/>
    </w:pPr>
    <w:rPr>
      <w:rFonts w:asciiTheme="majorHAnsi" w:hAnsiTheme="majorHAnsi" w:eastAsiaTheme="majorEastAsia" w:cstheme="majorBidi"/>
      <w:spacing w:val="-10"/>
      <w:kern w:val="28"/>
      <w:sz w:val="56"/>
      <w:szCs w:val="56"/>
    </w:rPr>
  </w:style>
  <w:style w:type="character" w:styleId="6">
    <w:name w:val="HTML Code"/>
    <w:basedOn w:val="5"/>
    <w:semiHidden/>
    <w:unhideWhenUsed/>
    <w:qFormat/>
    <w:uiPriority w:val="99"/>
    <w:rPr>
      <w:rFonts w:ascii="Courier New" w:hAnsi="Courier New" w:eastAsia="Times New Roman" w:cs="Courier New"/>
      <w:sz w:val="20"/>
      <w:szCs w:val="20"/>
    </w:rPr>
  </w:style>
  <w:style w:type="character" w:styleId="7">
    <w:name w:val="Hyperlink"/>
    <w:basedOn w:val="5"/>
    <w:semiHidden/>
    <w:unhideWhenUsed/>
    <w:qFormat/>
    <w:uiPriority w:val="99"/>
    <w:rPr>
      <w:color w:val="0000FF"/>
      <w:u w:val="single"/>
    </w:rPr>
  </w:style>
  <w:style w:type="character" w:styleId="8">
    <w:name w:val="Strong"/>
    <w:basedOn w:val="5"/>
    <w:qFormat/>
    <w:uiPriority w:val="22"/>
    <w:rPr>
      <w:b/>
      <w:bCs/>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Title Char"/>
    <w:basedOn w:val="5"/>
    <w:link w:val="4"/>
    <w:uiPriority w:val="10"/>
    <w:rPr>
      <w:rFonts w:asciiTheme="majorHAnsi" w:hAnsiTheme="majorHAnsi" w:eastAsiaTheme="majorEastAsia" w:cstheme="majorBidi"/>
      <w:spacing w:val="-10"/>
      <w:kern w:val="28"/>
      <w:sz w:val="56"/>
      <w:szCs w:val="56"/>
    </w:rPr>
  </w:style>
  <w:style w:type="character" w:customStyle="1" w:styleId="12">
    <w:name w:val="Heading 1 Char"/>
    <w:basedOn w:val="5"/>
    <w:link w:val="2"/>
    <w:uiPriority w:val="9"/>
    <w:rPr>
      <w:rFonts w:asciiTheme="majorHAnsi" w:hAnsiTheme="majorHAnsi" w:eastAsiaTheme="majorEastAsia" w:cstheme="majorBidi"/>
      <w:color w:val="2F5597" w:themeColor="accent1" w:themeShade="BF"/>
      <w:sz w:val="32"/>
      <w:szCs w:val="32"/>
      <w:lang w:val="en-US"/>
    </w:rPr>
  </w:style>
  <w:style w:type="paragraph" w:customStyle="1" w:styleId="13">
    <w:name w:val="ql-indent-1"/>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paragraph" w:styleId="14">
    <w:name w:val="List Paragraph"/>
    <w:basedOn w:val="1"/>
    <w:qFormat/>
    <w:uiPriority w:val="34"/>
    <w:pPr>
      <w:ind w:left="720"/>
      <w:contextualSpacing/>
    </w:pPr>
  </w:style>
  <w:style w:type="character" w:customStyle="1" w:styleId="15">
    <w:name w:val="bold"/>
    <w:basedOn w:val="5"/>
    <w:qFormat/>
    <w:uiPriority w:val="0"/>
  </w:style>
  <w:style w:type="character" w:customStyle="1" w:styleId="16">
    <w:name w:val="xrefglossterm"/>
    <w:basedOn w:val="5"/>
    <w:qFormat/>
    <w:uiPriority w:val="0"/>
  </w:style>
  <w:style w:type="paragraph" w:customStyle="1" w:styleId="17">
    <w:name w:val="titleinfigure"/>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rPr>
  </w:style>
  <w:style w:type="table" w:customStyle="1" w:styleId="18">
    <w:name w:val="Grid Table Light"/>
    <w:basedOn w:val="9"/>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
    <w:name w:val="Plain Table 3"/>
    <w:basedOn w:val="9"/>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0">
    <w:name w:val="Plain Table 1"/>
    <w:basedOn w:val="9"/>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1">
    <w:name w:val="Plain Table 4"/>
    <w:basedOn w:val="9"/>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2">
    <w:name w:val="Grid Table 1 Light"/>
    <w:basedOn w:val="9"/>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3">
    <w:name w:val="Grid Table 1 Light Accent 1"/>
    <w:basedOn w:val="9"/>
    <w:qFormat/>
    <w:uiPriority w:val="46"/>
    <w:pPr>
      <w:spacing w:after="0" w:line="240" w:lineRule="auto"/>
    </w:p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24">
    <w:name w:val="Grid Table 1 Light Accent 2"/>
    <w:basedOn w:val="9"/>
    <w:qFormat/>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1041</Words>
  <Characters>5938</Characters>
  <Lines>49</Lines>
  <Paragraphs>13</Paragraphs>
  <TotalTime>11</TotalTime>
  <ScaleCrop>false</ScaleCrop>
  <LinksUpToDate>false</LinksUpToDate>
  <CharactersWithSpaces>6966</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2019-11-28T17:41:00Z</dcterms:created>
  <dc:creator>avinash porwal</dc:creator>
  <cp:lastModifiedBy>CBT</cp:lastModifiedBy>
  <dcterms:modified xsi:type="dcterms:W3CDTF">2019-11-29T12:35:07Z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