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BACC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Business &amp; Website Content Specification (English Version)</w:t>
      </w:r>
    </w:p>
    <w:p w14:paraId="2B76F6FB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1: Roadmap – From Concept to Execution</w:t>
      </w:r>
    </w:p>
    <w:p w14:paraId="0DEDD0FB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A dynamic timeline showcasing the venture’s maturity and the precise path toward mass production.</w:t>
      </w:r>
    </w:p>
    <w:p w14:paraId="7776DFD5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Completed Stages (Validation &amp; Foundation)</w:t>
      </w:r>
    </w:p>
    <w:p w14:paraId="2675E67E" w14:textId="77777777" w:rsidR="0051070E" w:rsidRPr="0051070E" w:rsidRDefault="0051070E" w:rsidP="0051070E">
      <w:pPr>
        <w:numPr>
          <w:ilvl w:val="0"/>
          <w:numId w:val="1"/>
        </w:numPr>
        <w:bidi w:val="0"/>
      </w:pPr>
      <w:r w:rsidRPr="0051070E">
        <w:rPr>
          <w:b/>
          <w:bCs/>
        </w:rPr>
        <w:t>Ideation &amp; Proof of Concept (POC):</w:t>
      </w:r>
      <w:r w:rsidRPr="0051070E">
        <w:br/>
        <w:t>A functional prototype was built, successfully demonstrating micro-mist wetting without tearing the paper.</w:t>
      </w:r>
    </w:p>
    <w:p w14:paraId="141829D9" w14:textId="77777777" w:rsidR="0051070E" w:rsidRPr="0051070E" w:rsidRDefault="0051070E" w:rsidP="0051070E">
      <w:pPr>
        <w:numPr>
          <w:ilvl w:val="0"/>
          <w:numId w:val="1"/>
        </w:numPr>
        <w:bidi w:val="0"/>
      </w:pPr>
      <w:r w:rsidRPr="0051070E">
        <w:rPr>
          <w:b/>
          <w:bCs/>
        </w:rPr>
        <w:t>Global Go-To-Market Strategy:</w:t>
      </w:r>
      <w:r w:rsidRPr="0051070E">
        <w:br/>
        <w:t>Market analysis across the US, Europe, Japan, and Israel, identifying a 15–20% adoption potential in the Israeli market.</w:t>
      </w:r>
    </w:p>
    <w:p w14:paraId="7E0A148A" w14:textId="77777777" w:rsidR="0051070E" w:rsidRPr="0051070E" w:rsidRDefault="0051070E" w:rsidP="0051070E">
      <w:pPr>
        <w:numPr>
          <w:ilvl w:val="0"/>
          <w:numId w:val="1"/>
        </w:numPr>
        <w:bidi w:val="0"/>
      </w:pPr>
      <w:r w:rsidRPr="0051070E">
        <w:rPr>
          <w:b/>
          <w:bCs/>
        </w:rPr>
        <w:t>Intellectual Property Protection:</w:t>
      </w:r>
      <w:r w:rsidRPr="0051070E">
        <w:br/>
        <w:t>Patent application No. 327637 filed under an accelerated track, protecting the spiral mechanism and consumable lock-in system.</w:t>
      </w:r>
    </w:p>
    <w:p w14:paraId="63C2E080" w14:textId="77777777" w:rsidR="0051070E" w:rsidRPr="0051070E" w:rsidRDefault="0051070E" w:rsidP="0051070E">
      <w:pPr>
        <w:numPr>
          <w:ilvl w:val="0"/>
          <w:numId w:val="1"/>
        </w:numPr>
        <w:bidi w:val="0"/>
      </w:pPr>
      <w:r w:rsidRPr="0051070E">
        <w:rPr>
          <w:b/>
          <w:bCs/>
        </w:rPr>
        <w:t>Full Engineering Definition:</w:t>
      </w:r>
      <w:r w:rsidRPr="0051070E">
        <w:br/>
        <w:t>Completion of PRD Version 6.0, including a fully closed-system architecture.</w:t>
      </w:r>
    </w:p>
    <w:p w14:paraId="462B7DC5" w14:textId="77777777" w:rsidR="0051070E" w:rsidRPr="0051070E" w:rsidRDefault="0051070E" w:rsidP="0051070E">
      <w:pPr>
        <w:bidi w:val="0"/>
      </w:pPr>
      <w:r w:rsidRPr="0051070E">
        <w:pict w14:anchorId="680011EB">
          <v:rect id="_x0000_i1140" style="width:0;height:1.5pt" o:hralign="center" o:hrstd="t" o:hr="t" fillcolor="#a0a0a0" stroked="f"/>
        </w:pict>
      </w:r>
    </w:p>
    <w:p w14:paraId="0D84BE4B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Current Stage (The Execution Bridge)</w:t>
      </w:r>
    </w:p>
    <w:p w14:paraId="388500EA" w14:textId="77777777" w:rsidR="0051070E" w:rsidRPr="0051070E" w:rsidRDefault="0051070E" w:rsidP="0051070E">
      <w:pPr>
        <w:numPr>
          <w:ilvl w:val="0"/>
          <w:numId w:val="2"/>
        </w:numPr>
        <w:bidi w:val="0"/>
      </w:pPr>
      <w:r w:rsidRPr="0051070E">
        <w:t>Transition from conceptual designs to full engineering documentation (STEP files + BOM).</w:t>
      </w:r>
    </w:p>
    <w:p w14:paraId="6180D74A" w14:textId="77777777" w:rsidR="0051070E" w:rsidRPr="0051070E" w:rsidRDefault="0051070E" w:rsidP="0051070E">
      <w:pPr>
        <w:numPr>
          <w:ilvl w:val="0"/>
          <w:numId w:val="2"/>
        </w:numPr>
        <w:bidi w:val="0"/>
      </w:pPr>
      <w:r w:rsidRPr="0051070E">
        <w:t>Finalization of the proprietary Lock-in model ensuring recurring revenue via an asymmetric sleeve mechanism.</w:t>
      </w:r>
    </w:p>
    <w:p w14:paraId="26D01A43" w14:textId="77777777" w:rsidR="0051070E" w:rsidRPr="0051070E" w:rsidRDefault="0051070E" w:rsidP="0051070E">
      <w:pPr>
        <w:bidi w:val="0"/>
      </w:pPr>
      <w:r w:rsidRPr="0051070E">
        <w:pict w14:anchorId="65BC51B1">
          <v:rect id="_x0000_i1141" style="width:0;height:1.5pt" o:hralign="center" o:hrstd="t" o:hr="t" fillcolor="#a0a0a0" stroked="f"/>
        </w:pict>
      </w:r>
    </w:p>
    <w:p w14:paraId="188C30CB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Future Milestones</w:t>
      </w:r>
    </w:p>
    <w:p w14:paraId="553894EA" w14:textId="77777777" w:rsidR="0051070E" w:rsidRPr="0051070E" w:rsidRDefault="0051070E" w:rsidP="0051070E">
      <w:pPr>
        <w:numPr>
          <w:ilvl w:val="0"/>
          <w:numId w:val="3"/>
        </w:numPr>
        <w:bidi w:val="0"/>
      </w:pPr>
      <w:r w:rsidRPr="0051070E">
        <w:rPr>
          <w:b/>
          <w:bCs/>
        </w:rPr>
        <w:t>Months 0–5:</w:t>
      </w:r>
      <w:r w:rsidRPr="0051070E">
        <w:br/>
        <w:t>Development of a complete engineering prototype for presentation to paper corporations.</w:t>
      </w:r>
    </w:p>
    <w:p w14:paraId="76B5C58C" w14:textId="77777777" w:rsidR="0051070E" w:rsidRPr="0051070E" w:rsidRDefault="0051070E" w:rsidP="0051070E">
      <w:pPr>
        <w:numPr>
          <w:ilvl w:val="0"/>
          <w:numId w:val="3"/>
        </w:numPr>
        <w:bidi w:val="0"/>
      </w:pPr>
      <w:r w:rsidRPr="0051070E">
        <w:rPr>
          <w:b/>
          <w:bCs/>
        </w:rPr>
        <w:t>Months 6–12:</w:t>
      </w:r>
      <w:r w:rsidRPr="0051070E">
        <w:br/>
        <w:t xml:space="preserve">Establishment of manufacturing infrastructure (CAPEX: </w:t>
      </w:r>
      <w:r w:rsidRPr="0051070E">
        <w:rPr>
          <w:rtl/>
        </w:rPr>
        <w:t>₪490</w:t>
      </w:r>
      <w:r w:rsidRPr="0051070E">
        <w:t>,000), including cutting and packaging machines.</w:t>
      </w:r>
    </w:p>
    <w:p w14:paraId="36688552" w14:textId="77777777" w:rsidR="0051070E" w:rsidRPr="0051070E" w:rsidRDefault="0051070E" w:rsidP="0051070E">
      <w:pPr>
        <w:numPr>
          <w:ilvl w:val="0"/>
          <w:numId w:val="3"/>
        </w:numPr>
        <w:bidi w:val="0"/>
      </w:pPr>
      <w:r w:rsidRPr="0051070E">
        <w:rPr>
          <w:b/>
          <w:bCs/>
        </w:rPr>
        <w:t>Months 12–18:</w:t>
      </w:r>
      <w:r w:rsidRPr="0051070E">
        <w:br/>
        <w:t xml:space="preserve">Pilot in Israel (local production via partners like </w:t>
      </w:r>
      <w:proofErr w:type="spellStart"/>
      <w:r w:rsidRPr="0051070E">
        <w:t>Hogla</w:t>
      </w:r>
      <w:proofErr w:type="spellEnd"/>
      <w:r w:rsidRPr="0051070E">
        <w:t>/Sano to reduce logistics costs), CE/FDA certification, and global launch.</w:t>
      </w:r>
    </w:p>
    <w:p w14:paraId="62CF5F32" w14:textId="77777777" w:rsidR="0051070E" w:rsidRPr="0051070E" w:rsidRDefault="0051070E" w:rsidP="0051070E">
      <w:pPr>
        <w:bidi w:val="0"/>
      </w:pPr>
      <w:r w:rsidRPr="0051070E">
        <w:pict w14:anchorId="0496CDAB">
          <v:rect id="_x0000_i1142" style="width:0;height:1.5pt" o:hralign="center" o:hrstd="t" o:hr="t" fillcolor="#a0a0a0" stroked="f"/>
        </w:pict>
      </w:r>
    </w:p>
    <w:p w14:paraId="4883FB26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2: Human Capital – Team &amp; Ownership</w:t>
      </w:r>
    </w:p>
    <w:p w14:paraId="0A46AF8F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Presenting the “Smart Equity” and the professional expertise driving the venture.</w:t>
      </w:r>
    </w:p>
    <w:p w14:paraId="54C9B0C1" w14:textId="77777777" w:rsidR="0051070E" w:rsidRPr="0051070E" w:rsidRDefault="0051070E" w:rsidP="0051070E">
      <w:pPr>
        <w:numPr>
          <w:ilvl w:val="0"/>
          <w:numId w:val="4"/>
        </w:numPr>
        <w:bidi w:val="0"/>
      </w:pPr>
      <w:r w:rsidRPr="0051070E">
        <w:rPr>
          <w:b/>
          <w:bCs/>
        </w:rPr>
        <w:lastRenderedPageBreak/>
        <w:t>Asher – Founder &amp; VP Operations:</w:t>
      </w:r>
      <w:r w:rsidRPr="0051070E">
        <w:br/>
        <w:t>A hygiene domain expert with deep industry knowledge, responsible for supplier relations, global paper manufacturers, and leading market research.</w:t>
      </w:r>
    </w:p>
    <w:p w14:paraId="588EB19B" w14:textId="77777777" w:rsidR="0051070E" w:rsidRPr="0051070E" w:rsidRDefault="0051070E" w:rsidP="0051070E">
      <w:pPr>
        <w:numPr>
          <w:ilvl w:val="0"/>
          <w:numId w:val="4"/>
        </w:numPr>
        <w:bidi w:val="0"/>
      </w:pPr>
      <w:r w:rsidRPr="0051070E">
        <w:rPr>
          <w:b/>
          <w:bCs/>
        </w:rPr>
        <w:t>Avi Nehama – Partner, VP R&amp;D &amp; Information Systems:</w:t>
      </w:r>
      <w:r w:rsidRPr="0051070E">
        <w:br/>
        <w:t>Brings a strong IT background. Leads digital infrastructure, website development, investment platforms, and technical synchronization.</w:t>
      </w:r>
      <w:r w:rsidRPr="0051070E">
        <w:br/>
      </w:r>
      <w:r w:rsidRPr="0051070E">
        <w:rPr>
          <w:b/>
          <w:bCs/>
        </w:rPr>
        <w:t>Equity: 18%</w:t>
      </w:r>
    </w:p>
    <w:p w14:paraId="75406ACF" w14:textId="77777777" w:rsidR="0051070E" w:rsidRPr="0051070E" w:rsidRDefault="0051070E" w:rsidP="0051070E">
      <w:pPr>
        <w:numPr>
          <w:ilvl w:val="0"/>
          <w:numId w:val="4"/>
        </w:numPr>
        <w:bidi w:val="0"/>
      </w:pPr>
      <w:r w:rsidRPr="0051070E">
        <w:rPr>
          <w:b/>
          <w:bCs/>
        </w:rPr>
        <w:t>Shimon – Operations &amp; Procurement Manager:</w:t>
      </w:r>
      <w:r w:rsidRPr="0051070E">
        <w:br/>
        <w:t>Handles financial operations, banking activities, regulatory processes, and legal registrations.</w:t>
      </w:r>
    </w:p>
    <w:p w14:paraId="434E8FCB" w14:textId="77777777" w:rsidR="0051070E" w:rsidRPr="0051070E" w:rsidRDefault="0051070E" w:rsidP="0051070E">
      <w:pPr>
        <w:bidi w:val="0"/>
      </w:pPr>
      <w:r w:rsidRPr="0051070E">
        <w:pict w14:anchorId="285CCED9">
          <v:rect id="_x0000_i1143" style="width:0;height:1.5pt" o:hralign="center" o:hrstd="t" o:hr="t" fillcolor="#a0a0a0" stroked="f"/>
        </w:pict>
      </w:r>
    </w:p>
    <w:p w14:paraId="37EF3DAE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3: Work Plan &amp; Financials (Timeline &amp; Budget)</w:t>
      </w:r>
    </w:p>
    <w:p w14:paraId="701E1B5E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A transparent dashboard presenting past investments and future projections on a unified timeline.</w:t>
      </w:r>
    </w:p>
    <w:p w14:paraId="4E0CD936" w14:textId="77777777" w:rsidR="0051070E" w:rsidRPr="0051070E" w:rsidRDefault="0051070E" w:rsidP="0051070E">
      <w:pPr>
        <w:numPr>
          <w:ilvl w:val="0"/>
          <w:numId w:val="5"/>
        </w:numPr>
        <w:bidi w:val="0"/>
      </w:pPr>
      <w:r w:rsidRPr="0051070E">
        <w:rPr>
          <w:b/>
          <w:bCs/>
        </w:rPr>
        <w:t>Investment to Date:</w:t>
      </w:r>
      <w:r w:rsidRPr="0051070E">
        <w:br/>
        <w:t>~</w:t>
      </w:r>
      <w:r w:rsidRPr="0051070E">
        <w:rPr>
          <w:rtl/>
        </w:rPr>
        <w:t>₪320</w:t>
      </w:r>
      <w:r w:rsidRPr="0051070E">
        <w:t>,000</w:t>
      </w:r>
      <w:r w:rsidRPr="0051070E">
        <w:br/>
        <w:t>(</w:t>
      </w:r>
      <w:r w:rsidRPr="0051070E">
        <w:rPr>
          <w:rtl/>
        </w:rPr>
        <w:t>₪200</w:t>
      </w:r>
      <w:r w:rsidRPr="0051070E">
        <w:t xml:space="preserve">K cash + </w:t>
      </w:r>
      <w:r w:rsidRPr="0051070E">
        <w:rPr>
          <w:rtl/>
        </w:rPr>
        <w:t>₪120</w:t>
      </w:r>
      <w:r w:rsidRPr="0051070E">
        <w:t>K founder work hours)</w:t>
      </w:r>
    </w:p>
    <w:p w14:paraId="5DF5D464" w14:textId="77777777" w:rsidR="0051070E" w:rsidRPr="0051070E" w:rsidRDefault="0051070E" w:rsidP="0051070E">
      <w:pPr>
        <w:numPr>
          <w:ilvl w:val="0"/>
          <w:numId w:val="5"/>
        </w:numPr>
        <w:bidi w:val="0"/>
      </w:pPr>
      <w:r w:rsidRPr="0051070E">
        <w:rPr>
          <w:b/>
          <w:bCs/>
        </w:rPr>
        <w:t>Funding Requirement:</w:t>
      </w:r>
      <w:r w:rsidRPr="0051070E">
        <w:t xml:space="preserve"> </w:t>
      </w:r>
      <w:r w:rsidRPr="0051070E">
        <w:rPr>
          <w:rtl/>
        </w:rPr>
        <w:t>₪900</w:t>
      </w:r>
      <w:r w:rsidRPr="0051070E">
        <w:t>,000</w:t>
      </w:r>
    </w:p>
    <w:p w14:paraId="3AE1F01F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Allocation</w:t>
      </w:r>
    </w:p>
    <w:p w14:paraId="08C5AF67" w14:textId="77777777" w:rsidR="0051070E" w:rsidRPr="0051070E" w:rsidRDefault="0051070E" w:rsidP="0051070E">
      <w:pPr>
        <w:numPr>
          <w:ilvl w:val="0"/>
          <w:numId w:val="6"/>
        </w:numPr>
        <w:bidi w:val="0"/>
      </w:pPr>
      <w:r w:rsidRPr="0051070E">
        <w:rPr>
          <w:b/>
          <w:bCs/>
        </w:rPr>
        <w:t>R&amp;D (Prototype):</w:t>
      </w:r>
      <w:r w:rsidRPr="0051070E">
        <w:t xml:space="preserve"> $20K–$25K</w:t>
      </w:r>
    </w:p>
    <w:p w14:paraId="22E6C99A" w14:textId="77777777" w:rsidR="0051070E" w:rsidRPr="0051070E" w:rsidRDefault="0051070E" w:rsidP="0051070E">
      <w:pPr>
        <w:numPr>
          <w:ilvl w:val="0"/>
          <w:numId w:val="6"/>
        </w:numPr>
        <w:bidi w:val="0"/>
      </w:pPr>
      <w:r w:rsidRPr="0051070E">
        <w:rPr>
          <w:b/>
          <w:bCs/>
        </w:rPr>
        <w:t>CAPEX (</w:t>
      </w:r>
      <w:r w:rsidRPr="0051070E">
        <w:rPr>
          <w:b/>
          <w:bCs/>
          <w:rtl/>
        </w:rPr>
        <w:t>₪490</w:t>
      </w:r>
      <w:r w:rsidRPr="0051070E">
        <w:rPr>
          <w:b/>
          <w:bCs/>
        </w:rPr>
        <w:t>K):</w:t>
      </w:r>
    </w:p>
    <w:p w14:paraId="0AD0E1DB" w14:textId="77777777" w:rsidR="0051070E" w:rsidRPr="0051070E" w:rsidRDefault="0051070E" w:rsidP="0051070E">
      <w:pPr>
        <w:numPr>
          <w:ilvl w:val="1"/>
          <w:numId w:val="6"/>
        </w:numPr>
        <w:bidi w:val="0"/>
      </w:pPr>
      <w:r w:rsidRPr="0051070E">
        <w:t xml:space="preserve">Main machine: </w:t>
      </w:r>
      <w:r w:rsidRPr="0051070E">
        <w:rPr>
          <w:rtl/>
        </w:rPr>
        <w:t>₪300</w:t>
      </w:r>
      <w:r w:rsidRPr="0051070E">
        <w:t>K</w:t>
      </w:r>
    </w:p>
    <w:p w14:paraId="0A7537EC" w14:textId="77777777" w:rsidR="0051070E" w:rsidRPr="0051070E" w:rsidRDefault="0051070E" w:rsidP="0051070E">
      <w:pPr>
        <w:numPr>
          <w:ilvl w:val="1"/>
          <w:numId w:val="6"/>
        </w:numPr>
        <w:bidi w:val="0"/>
      </w:pPr>
      <w:r w:rsidRPr="0051070E">
        <w:t xml:space="preserve">Packaging: </w:t>
      </w:r>
      <w:r w:rsidRPr="0051070E">
        <w:rPr>
          <w:rtl/>
        </w:rPr>
        <w:t>₪40</w:t>
      </w:r>
      <w:r w:rsidRPr="0051070E">
        <w:t>K</w:t>
      </w:r>
    </w:p>
    <w:p w14:paraId="4DEF1666" w14:textId="77777777" w:rsidR="0051070E" w:rsidRPr="0051070E" w:rsidRDefault="0051070E" w:rsidP="0051070E">
      <w:pPr>
        <w:numPr>
          <w:ilvl w:val="1"/>
          <w:numId w:val="6"/>
        </w:numPr>
        <w:bidi w:val="0"/>
      </w:pPr>
      <w:r w:rsidRPr="0051070E">
        <w:t xml:space="preserve">Shrink: </w:t>
      </w:r>
      <w:r w:rsidRPr="0051070E">
        <w:rPr>
          <w:rtl/>
        </w:rPr>
        <w:t>₪20</w:t>
      </w:r>
      <w:r w:rsidRPr="0051070E">
        <w:t>K</w:t>
      </w:r>
    </w:p>
    <w:p w14:paraId="683B33B3" w14:textId="77777777" w:rsidR="0051070E" w:rsidRPr="0051070E" w:rsidRDefault="0051070E" w:rsidP="0051070E">
      <w:pPr>
        <w:numPr>
          <w:ilvl w:val="1"/>
          <w:numId w:val="6"/>
        </w:numPr>
        <w:bidi w:val="0"/>
      </w:pPr>
      <w:r w:rsidRPr="0051070E">
        <w:t xml:space="preserve">Office &amp; infrastructure: </w:t>
      </w:r>
      <w:r w:rsidRPr="0051070E">
        <w:rPr>
          <w:rtl/>
        </w:rPr>
        <w:t>₪130</w:t>
      </w:r>
      <w:r w:rsidRPr="0051070E">
        <w:t>K</w:t>
      </w:r>
    </w:p>
    <w:p w14:paraId="423B4267" w14:textId="77777777" w:rsidR="0051070E" w:rsidRPr="0051070E" w:rsidRDefault="0051070E" w:rsidP="0051070E">
      <w:pPr>
        <w:numPr>
          <w:ilvl w:val="0"/>
          <w:numId w:val="6"/>
        </w:numPr>
        <w:bidi w:val="0"/>
      </w:pPr>
      <w:r w:rsidRPr="0051070E">
        <w:rPr>
          <w:b/>
          <w:bCs/>
        </w:rPr>
        <w:t>IP &amp; Regulation:</w:t>
      </w:r>
      <w:r w:rsidRPr="0051070E">
        <w:t xml:space="preserve"> </w:t>
      </w:r>
      <w:r w:rsidRPr="0051070E">
        <w:rPr>
          <w:rtl/>
        </w:rPr>
        <w:t>₪85</w:t>
      </w:r>
      <w:r w:rsidRPr="0051070E">
        <w:t>K (PCT + global markets)</w:t>
      </w:r>
    </w:p>
    <w:p w14:paraId="766F443A" w14:textId="77777777" w:rsidR="0051070E" w:rsidRPr="0051070E" w:rsidRDefault="0051070E" w:rsidP="0051070E">
      <w:pPr>
        <w:numPr>
          <w:ilvl w:val="0"/>
          <w:numId w:val="6"/>
        </w:numPr>
        <w:bidi w:val="0"/>
      </w:pPr>
      <w:r w:rsidRPr="0051070E">
        <w:rPr>
          <w:b/>
          <w:bCs/>
        </w:rPr>
        <w:t>OPEX Forecast:</w:t>
      </w:r>
      <w:r w:rsidRPr="0051070E">
        <w:br/>
        <w:t>~</w:t>
      </w:r>
      <w:r w:rsidRPr="0051070E">
        <w:rPr>
          <w:rtl/>
        </w:rPr>
        <w:t>₪22</w:t>
      </w:r>
      <w:r w:rsidRPr="0051070E">
        <w:t>,000/month (rent, taxes, insurance)</w:t>
      </w:r>
    </w:p>
    <w:p w14:paraId="25996AF8" w14:textId="77777777" w:rsidR="0051070E" w:rsidRPr="0051070E" w:rsidRDefault="0051070E" w:rsidP="0051070E">
      <w:pPr>
        <w:bidi w:val="0"/>
      </w:pPr>
      <w:r w:rsidRPr="0051070E">
        <w:pict w14:anchorId="0B781761">
          <v:rect id="_x0000_i1144" style="width:0;height:1.5pt" o:hralign="center" o:hrstd="t" o:hr="t" fillcolor="#a0a0a0" stroked="f"/>
        </w:pict>
      </w:r>
    </w:p>
    <w:p w14:paraId="09A9765A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4: Visual Experience (Animation Script)</w:t>
      </w:r>
    </w:p>
    <w:p w14:paraId="452E0E65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Scene 1 – The Primitive Era</w:t>
      </w:r>
    </w:p>
    <w:p w14:paraId="12EB1F45" w14:textId="77777777" w:rsidR="0051070E" w:rsidRPr="0051070E" w:rsidRDefault="0051070E" w:rsidP="0051070E">
      <w:pPr>
        <w:bidi w:val="0"/>
      </w:pPr>
      <w:r w:rsidRPr="0051070E">
        <w:t>A caveman struggles to clean himself using rough materials, scratching against rocks.</w:t>
      </w:r>
      <w:r w:rsidRPr="0051070E">
        <w:br/>
      </w:r>
      <w:r w:rsidRPr="0051070E">
        <w:rPr>
          <w:b/>
          <w:bCs/>
        </w:rPr>
        <w:t>Voiceover:</w:t>
      </w:r>
      <w:r w:rsidRPr="0051070E">
        <w:br/>
        <w:t>“Traditional cleaning is primitive, uncomfortable — and not truly clean.”</w:t>
      </w:r>
    </w:p>
    <w:p w14:paraId="611B6717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Scene 2 – Inside the Technology</w:t>
      </w:r>
    </w:p>
    <w:p w14:paraId="734ED311" w14:textId="77777777" w:rsidR="0051070E" w:rsidRPr="0051070E" w:rsidRDefault="0051070E" w:rsidP="0051070E">
      <w:pPr>
        <w:bidi w:val="0"/>
      </w:pPr>
      <w:r w:rsidRPr="0051070E">
        <w:lastRenderedPageBreak/>
        <w:t>A modern device appears in 3D.</w:t>
      </w:r>
      <w:r w:rsidRPr="0051070E">
        <w:br/>
        <w:t xml:space="preserve">Paper travels through a </w:t>
      </w:r>
      <w:r w:rsidRPr="0051070E">
        <w:rPr>
          <w:b/>
          <w:bCs/>
        </w:rPr>
        <w:t>450mm spiral path</w:t>
      </w:r>
      <w:r w:rsidRPr="0051070E">
        <w:t xml:space="preserve">, receiving </w:t>
      </w:r>
      <w:r w:rsidRPr="0051070E">
        <w:rPr>
          <w:b/>
          <w:bCs/>
        </w:rPr>
        <w:t>micro-mist (30–50 microns)</w:t>
      </w:r>
      <w:r w:rsidRPr="0051070E">
        <w:t xml:space="preserve"> applied only to the center.</w:t>
      </w:r>
    </w:p>
    <w:p w14:paraId="32041ABA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Scene 3 – The Modern Experience</w:t>
      </w:r>
    </w:p>
    <w:p w14:paraId="62822C9B" w14:textId="77777777" w:rsidR="0051070E" w:rsidRPr="0051070E" w:rsidRDefault="0051070E" w:rsidP="0051070E">
      <w:pPr>
        <w:bidi w:val="0"/>
      </w:pPr>
      <w:r w:rsidRPr="0051070E">
        <w:t xml:space="preserve">A </w:t>
      </w:r>
      <w:r w:rsidRPr="0051070E">
        <w:rPr>
          <w:b/>
          <w:bCs/>
        </w:rPr>
        <w:t>23° ceramic blade</w:t>
      </w:r>
      <w:r w:rsidRPr="0051070E">
        <w:t xml:space="preserve"> cuts cleanly.</w:t>
      </w:r>
      <w:r w:rsidRPr="0051070E">
        <w:br/>
        <w:t>A modern user exits a bathroom feeling fresh.</w:t>
      </w:r>
      <w:r w:rsidRPr="0051070E">
        <w:br/>
      </w:r>
      <w:r w:rsidRPr="0051070E">
        <w:rPr>
          <w:b/>
          <w:bCs/>
        </w:rPr>
        <w:t>Voiceover:</w:t>
      </w:r>
      <w:r w:rsidRPr="0051070E">
        <w:br/>
        <w:t>“</w:t>
      </w:r>
      <w:proofErr w:type="spellStart"/>
      <w:r w:rsidRPr="0051070E">
        <w:t>WipeUp</w:t>
      </w:r>
      <w:proofErr w:type="spellEnd"/>
      <w:r w:rsidRPr="0051070E">
        <w:t xml:space="preserve"> — Experience true cleanliness, with a single touch.”</w:t>
      </w:r>
    </w:p>
    <w:p w14:paraId="36F62ABF" w14:textId="77777777" w:rsidR="0051070E" w:rsidRPr="0051070E" w:rsidRDefault="0051070E" w:rsidP="0051070E">
      <w:pPr>
        <w:bidi w:val="0"/>
      </w:pPr>
      <w:r w:rsidRPr="0051070E">
        <w:pict w14:anchorId="19258EBA">
          <v:rect id="_x0000_i1145" style="width:0;height:1.5pt" o:hralign="center" o:hrstd="t" o:hr="t" fillcolor="#a0a0a0" stroked="f"/>
        </w:pict>
      </w:r>
    </w:p>
    <w:p w14:paraId="1CD2C591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5: Technical Overview (Specs &amp; IP)</w:t>
      </w:r>
    </w:p>
    <w:p w14:paraId="5CF21FE5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Engineering transparency without exposing trade secrets.</w:t>
      </w:r>
    </w:p>
    <w:p w14:paraId="4FBE7453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Technical Specs</w:t>
      </w:r>
    </w:p>
    <w:p w14:paraId="58816FB7" w14:textId="77777777" w:rsidR="0051070E" w:rsidRPr="0051070E" w:rsidRDefault="0051070E" w:rsidP="0051070E">
      <w:pPr>
        <w:numPr>
          <w:ilvl w:val="0"/>
          <w:numId w:val="7"/>
        </w:numPr>
        <w:bidi w:val="0"/>
      </w:pPr>
      <w:r w:rsidRPr="0051070E">
        <w:rPr>
          <w:b/>
          <w:bCs/>
        </w:rPr>
        <w:t>Power:</w:t>
      </w:r>
      <w:r w:rsidRPr="0051070E">
        <w:t xml:space="preserve"> 2 AA lithium batteries (8–12 months)</w:t>
      </w:r>
    </w:p>
    <w:p w14:paraId="78A797F8" w14:textId="77777777" w:rsidR="0051070E" w:rsidRPr="0051070E" w:rsidRDefault="0051070E" w:rsidP="0051070E">
      <w:pPr>
        <w:numPr>
          <w:ilvl w:val="0"/>
          <w:numId w:val="7"/>
        </w:numPr>
        <w:bidi w:val="0"/>
      </w:pPr>
      <w:r w:rsidRPr="0051070E">
        <w:rPr>
          <w:b/>
          <w:bCs/>
        </w:rPr>
        <w:t>Protection:</w:t>
      </w:r>
      <w:r w:rsidRPr="0051070E">
        <w:t xml:space="preserve"> IPX4 moisture resistance</w:t>
      </w:r>
    </w:p>
    <w:p w14:paraId="507DF2CA" w14:textId="77777777" w:rsidR="0051070E" w:rsidRPr="0051070E" w:rsidRDefault="0051070E" w:rsidP="0051070E">
      <w:pPr>
        <w:numPr>
          <w:ilvl w:val="0"/>
          <w:numId w:val="7"/>
        </w:numPr>
        <w:bidi w:val="0"/>
      </w:pPr>
      <w:r w:rsidRPr="0051070E">
        <w:rPr>
          <w:b/>
          <w:bCs/>
        </w:rPr>
        <w:t>Precision:</w:t>
      </w:r>
      <w:r w:rsidRPr="0051070E">
        <w:t xml:space="preserve"> IR sensors + rotary encoder (±2mm cutting accuracy)</w:t>
      </w:r>
    </w:p>
    <w:p w14:paraId="0AD8063A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IP Portfolio</w:t>
      </w:r>
    </w:p>
    <w:p w14:paraId="1C73A68E" w14:textId="77777777" w:rsidR="0051070E" w:rsidRPr="0051070E" w:rsidRDefault="0051070E" w:rsidP="0051070E">
      <w:pPr>
        <w:numPr>
          <w:ilvl w:val="0"/>
          <w:numId w:val="8"/>
        </w:numPr>
        <w:bidi w:val="0"/>
      </w:pPr>
      <w:r w:rsidRPr="0051070E">
        <w:t>Patent No. 327637 protects:</w:t>
      </w:r>
    </w:p>
    <w:p w14:paraId="1BC95401" w14:textId="77777777" w:rsidR="0051070E" w:rsidRPr="0051070E" w:rsidRDefault="0051070E" w:rsidP="0051070E">
      <w:pPr>
        <w:numPr>
          <w:ilvl w:val="1"/>
          <w:numId w:val="8"/>
        </w:numPr>
        <w:bidi w:val="0"/>
      </w:pPr>
      <w:r w:rsidRPr="0051070E">
        <w:t>Spiral mechanical system</w:t>
      </w:r>
    </w:p>
    <w:p w14:paraId="15A8699B" w14:textId="77777777" w:rsidR="0051070E" w:rsidRPr="0051070E" w:rsidRDefault="0051070E" w:rsidP="0051070E">
      <w:pPr>
        <w:numPr>
          <w:ilvl w:val="1"/>
          <w:numId w:val="8"/>
        </w:numPr>
        <w:bidi w:val="0"/>
      </w:pPr>
      <w:r w:rsidRPr="0051070E">
        <w:t>Mist regulation</w:t>
      </w:r>
    </w:p>
    <w:p w14:paraId="78E81E78" w14:textId="77777777" w:rsidR="0051070E" w:rsidRPr="0051070E" w:rsidRDefault="0051070E" w:rsidP="0051070E">
      <w:pPr>
        <w:numPr>
          <w:ilvl w:val="1"/>
          <w:numId w:val="8"/>
        </w:numPr>
        <w:bidi w:val="0"/>
      </w:pPr>
      <w:r w:rsidRPr="0051070E">
        <w:t>Consumable lock-in mechanism</w:t>
      </w:r>
    </w:p>
    <w:p w14:paraId="7BE5E683" w14:textId="77777777" w:rsidR="0051070E" w:rsidRPr="0051070E" w:rsidRDefault="0051070E" w:rsidP="0051070E">
      <w:pPr>
        <w:numPr>
          <w:ilvl w:val="0"/>
          <w:numId w:val="8"/>
        </w:numPr>
        <w:bidi w:val="0"/>
      </w:pPr>
      <w:r w:rsidRPr="0051070E">
        <w:t>Extensions:</w:t>
      </w:r>
    </w:p>
    <w:p w14:paraId="3DC938C9" w14:textId="77777777" w:rsidR="0051070E" w:rsidRPr="0051070E" w:rsidRDefault="0051070E" w:rsidP="0051070E">
      <w:pPr>
        <w:numPr>
          <w:ilvl w:val="1"/>
          <w:numId w:val="8"/>
        </w:numPr>
        <w:bidi w:val="0"/>
      </w:pPr>
      <w:r w:rsidRPr="0051070E">
        <w:t>Baby version (hypoallergenic)</w:t>
      </w:r>
    </w:p>
    <w:p w14:paraId="6B9440F9" w14:textId="77777777" w:rsidR="0051070E" w:rsidRPr="0051070E" w:rsidRDefault="0051070E" w:rsidP="0051070E">
      <w:pPr>
        <w:numPr>
          <w:ilvl w:val="1"/>
          <w:numId w:val="8"/>
        </w:numPr>
        <w:bidi w:val="0"/>
      </w:pPr>
      <w:r w:rsidRPr="0051070E">
        <w:t>Institutional version (anti-vandal design)</w:t>
      </w:r>
    </w:p>
    <w:p w14:paraId="318D7503" w14:textId="77777777" w:rsidR="0051070E" w:rsidRPr="0051070E" w:rsidRDefault="0051070E" w:rsidP="0051070E">
      <w:pPr>
        <w:bidi w:val="0"/>
      </w:pPr>
      <w:r w:rsidRPr="0051070E">
        <w:pict w14:anchorId="50E128AC">
          <v:rect id="_x0000_i1146" style="width:0;height:1.5pt" o:hralign="center" o:hrstd="t" o:hr="t" fillcolor="#a0a0a0" stroked="f"/>
        </w:pict>
      </w:r>
    </w:p>
    <w:p w14:paraId="1ACEC4F1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6: Investor Portal</w:t>
      </w:r>
    </w:p>
    <w:p w14:paraId="096604A8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Presenting the business opportunity and dynamic valuation model.</w:t>
      </w:r>
    </w:p>
    <w:p w14:paraId="29CD4FDD" w14:textId="77777777" w:rsidR="0051070E" w:rsidRPr="0051070E" w:rsidRDefault="0051070E" w:rsidP="0051070E">
      <w:pPr>
        <w:numPr>
          <w:ilvl w:val="0"/>
          <w:numId w:val="9"/>
        </w:numPr>
        <w:bidi w:val="0"/>
      </w:pPr>
      <w:r w:rsidRPr="0051070E">
        <w:rPr>
          <w:b/>
          <w:bCs/>
        </w:rPr>
        <w:t>Pre-money valuation:</w:t>
      </w:r>
      <w:r w:rsidRPr="0051070E">
        <w:t xml:space="preserve"> </w:t>
      </w:r>
      <w:r w:rsidRPr="0051070E">
        <w:rPr>
          <w:rtl/>
        </w:rPr>
        <w:t>₪2</w:t>
      </w:r>
      <w:r w:rsidRPr="0051070E">
        <w:t>.4M</w:t>
      </w:r>
    </w:p>
    <w:p w14:paraId="447D98EB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Investment Terms</w:t>
      </w:r>
    </w:p>
    <w:p w14:paraId="21603BBA" w14:textId="77777777" w:rsidR="0051070E" w:rsidRPr="0051070E" w:rsidRDefault="0051070E" w:rsidP="0051070E">
      <w:pPr>
        <w:numPr>
          <w:ilvl w:val="0"/>
          <w:numId w:val="10"/>
        </w:numPr>
        <w:bidi w:val="0"/>
      </w:pPr>
      <w:r w:rsidRPr="0051070E">
        <w:rPr>
          <w:b/>
          <w:bCs/>
        </w:rPr>
        <w:t>Current stage:</w:t>
      </w:r>
      <w:r w:rsidRPr="0051070E">
        <w:br/>
        <w:t>$20,000 per 1% (minimum 10%)</w:t>
      </w:r>
    </w:p>
    <w:p w14:paraId="03E00592" w14:textId="77777777" w:rsidR="0051070E" w:rsidRPr="0051070E" w:rsidRDefault="0051070E" w:rsidP="0051070E">
      <w:pPr>
        <w:numPr>
          <w:ilvl w:val="0"/>
          <w:numId w:val="10"/>
        </w:numPr>
        <w:bidi w:val="0"/>
      </w:pPr>
      <w:r w:rsidRPr="0051070E">
        <w:rPr>
          <w:b/>
          <w:bCs/>
        </w:rPr>
        <w:t>Post-prototype:</w:t>
      </w:r>
      <w:r w:rsidRPr="0051070E">
        <w:br/>
        <w:t>$50,000 per 1%</w:t>
      </w:r>
    </w:p>
    <w:p w14:paraId="444271F4" w14:textId="77777777" w:rsidR="0051070E" w:rsidRPr="0051070E" w:rsidRDefault="0051070E" w:rsidP="0051070E">
      <w:pPr>
        <w:numPr>
          <w:ilvl w:val="0"/>
          <w:numId w:val="10"/>
        </w:numPr>
        <w:bidi w:val="0"/>
      </w:pPr>
      <w:r w:rsidRPr="0051070E">
        <w:rPr>
          <w:b/>
          <w:bCs/>
        </w:rPr>
        <w:lastRenderedPageBreak/>
        <w:t>Post-pilot projection:</w:t>
      </w:r>
      <w:r w:rsidRPr="0051070E">
        <w:br/>
        <w:t>~$10M valuation (~$100K per 1%)</w:t>
      </w:r>
    </w:p>
    <w:p w14:paraId="441A7528" w14:textId="77777777" w:rsidR="0051070E" w:rsidRPr="0051070E" w:rsidRDefault="0051070E" w:rsidP="0051070E">
      <w:pPr>
        <w:bidi w:val="0"/>
      </w:pPr>
      <w:r w:rsidRPr="0051070E">
        <w:pict w14:anchorId="68E223AD">
          <v:rect id="_x0000_i1147" style="width:0;height:1.5pt" o:hralign="center" o:hrstd="t" o:hr="t" fillcolor="#a0a0a0" stroked="f"/>
        </w:pict>
      </w:r>
    </w:p>
    <w:p w14:paraId="460D5F5D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Business Model (Razor &amp; Blades)</w:t>
      </w:r>
    </w:p>
    <w:p w14:paraId="0A1058D7" w14:textId="77777777" w:rsidR="0051070E" w:rsidRPr="0051070E" w:rsidRDefault="0051070E" w:rsidP="0051070E">
      <w:pPr>
        <w:numPr>
          <w:ilvl w:val="0"/>
          <w:numId w:val="11"/>
        </w:numPr>
        <w:bidi w:val="0"/>
      </w:pPr>
      <w:r w:rsidRPr="0051070E">
        <w:t>Annual revenue per household: ~$88</w:t>
      </w:r>
    </w:p>
    <w:p w14:paraId="302CF2B8" w14:textId="77777777" w:rsidR="0051070E" w:rsidRPr="0051070E" w:rsidRDefault="0051070E" w:rsidP="0051070E">
      <w:pPr>
        <w:numPr>
          <w:ilvl w:val="0"/>
          <w:numId w:val="11"/>
        </w:numPr>
        <w:bidi w:val="0"/>
      </w:pPr>
      <w:r w:rsidRPr="0051070E">
        <w:t>Gross profit per household: ~$52</w:t>
      </w:r>
    </w:p>
    <w:p w14:paraId="476842AD" w14:textId="77777777" w:rsidR="0051070E" w:rsidRPr="0051070E" w:rsidRDefault="0051070E" w:rsidP="0051070E">
      <w:pPr>
        <w:bidi w:val="0"/>
      </w:pPr>
      <w:r w:rsidRPr="0051070E">
        <w:pict w14:anchorId="467F91D8">
          <v:rect id="_x0000_i1148" style="width:0;height:1.5pt" o:hralign="center" o:hrstd="t" o:hr="t" fillcolor="#a0a0a0" stroked="f"/>
        </w:pict>
      </w:r>
    </w:p>
    <w:p w14:paraId="05D2CBC8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7: Contact &amp; CRM</w:t>
      </w:r>
    </w:p>
    <w:p w14:paraId="02E05E79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Structured data collection for ongoing engagement.</w:t>
      </w:r>
    </w:p>
    <w:p w14:paraId="7494FEE0" w14:textId="77777777" w:rsidR="0051070E" w:rsidRPr="0051070E" w:rsidRDefault="0051070E" w:rsidP="0051070E">
      <w:pPr>
        <w:bidi w:val="0"/>
        <w:rPr>
          <w:b/>
          <w:bCs/>
        </w:rPr>
      </w:pPr>
      <w:proofErr w:type="gramStart"/>
      <w:r w:rsidRPr="0051070E">
        <w:rPr>
          <w:b/>
          <w:bCs/>
        </w:rPr>
        <w:t>Form</w:t>
      </w:r>
      <w:proofErr w:type="gramEnd"/>
      <w:r w:rsidRPr="0051070E">
        <w:rPr>
          <w:b/>
          <w:bCs/>
        </w:rPr>
        <w:t xml:space="preserve"> Fields</w:t>
      </w:r>
    </w:p>
    <w:p w14:paraId="1302DD0D" w14:textId="77777777" w:rsidR="0051070E" w:rsidRPr="0051070E" w:rsidRDefault="0051070E" w:rsidP="0051070E">
      <w:pPr>
        <w:numPr>
          <w:ilvl w:val="0"/>
          <w:numId w:val="12"/>
        </w:numPr>
        <w:bidi w:val="0"/>
      </w:pPr>
      <w:r w:rsidRPr="0051070E">
        <w:t>Name</w:t>
      </w:r>
    </w:p>
    <w:p w14:paraId="6FE70812" w14:textId="77777777" w:rsidR="0051070E" w:rsidRPr="0051070E" w:rsidRDefault="0051070E" w:rsidP="0051070E">
      <w:pPr>
        <w:numPr>
          <w:ilvl w:val="0"/>
          <w:numId w:val="12"/>
        </w:numPr>
        <w:bidi w:val="0"/>
      </w:pPr>
      <w:r w:rsidRPr="0051070E">
        <w:t>Phone</w:t>
      </w:r>
    </w:p>
    <w:p w14:paraId="0D2D9E44" w14:textId="77777777" w:rsidR="0051070E" w:rsidRPr="0051070E" w:rsidRDefault="0051070E" w:rsidP="0051070E">
      <w:pPr>
        <w:numPr>
          <w:ilvl w:val="0"/>
          <w:numId w:val="12"/>
        </w:numPr>
        <w:bidi w:val="0"/>
      </w:pPr>
      <w:r w:rsidRPr="0051070E">
        <w:t>Email</w:t>
      </w:r>
    </w:p>
    <w:p w14:paraId="2A1D56C5" w14:textId="77777777" w:rsidR="0051070E" w:rsidRPr="0051070E" w:rsidRDefault="0051070E" w:rsidP="0051070E">
      <w:pPr>
        <w:numPr>
          <w:ilvl w:val="0"/>
          <w:numId w:val="12"/>
        </w:numPr>
        <w:bidi w:val="0"/>
      </w:pPr>
      <w:r w:rsidRPr="0051070E">
        <w:t>Company</w:t>
      </w:r>
    </w:p>
    <w:p w14:paraId="429682A8" w14:textId="77777777" w:rsidR="0051070E" w:rsidRPr="0051070E" w:rsidRDefault="0051070E" w:rsidP="0051070E">
      <w:pPr>
        <w:numPr>
          <w:ilvl w:val="0"/>
          <w:numId w:val="12"/>
        </w:numPr>
        <w:bidi w:val="0"/>
      </w:pPr>
      <w:r w:rsidRPr="0051070E">
        <w:t>Message</w:t>
      </w:r>
    </w:p>
    <w:p w14:paraId="231F3EA0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User Type Selection</w:t>
      </w:r>
    </w:p>
    <w:p w14:paraId="00B24091" w14:textId="77777777" w:rsidR="0051070E" w:rsidRPr="0051070E" w:rsidRDefault="0051070E" w:rsidP="0051070E">
      <w:pPr>
        <w:numPr>
          <w:ilvl w:val="0"/>
          <w:numId w:val="13"/>
        </w:numPr>
        <w:bidi w:val="0"/>
      </w:pPr>
      <w:r w:rsidRPr="0051070E">
        <w:t>Investor</w:t>
      </w:r>
    </w:p>
    <w:p w14:paraId="5163B63E" w14:textId="77777777" w:rsidR="0051070E" w:rsidRPr="0051070E" w:rsidRDefault="0051070E" w:rsidP="0051070E">
      <w:pPr>
        <w:numPr>
          <w:ilvl w:val="0"/>
          <w:numId w:val="13"/>
        </w:numPr>
        <w:bidi w:val="0"/>
      </w:pPr>
      <w:r w:rsidRPr="0051070E">
        <w:t>Business Partner</w:t>
      </w:r>
    </w:p>
    <w:p w14:paraId="795351DF" w14:textId="77777777" w:rsidR="0051070E" w:rsidRPr="0051070E" w:rsidRDefault="0051070E" w:rsidP="0051070E">
      <w:pPr>
        <w:numPr>
          <w:ilvl w:val="0"/>
          <w:numId w:val="13"/>
        </w:numPr>
        <w:bidi w:val="0"/>
      </w:pPr>
      <w:r w:rsidRPr="0051070E">
        <w:t>Interested Customer</w:t>
      </w:r>
    </w:p>
    <w:p w14:paraId="0C78CC27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Features</w:t>
      </w:r>
    </w:p>
    <w:p w14:paraId="113CBCA0" w14:textId="77777777" w:rsidR="0051070E" w:rsidRPr="0051070E" w:rsidRDefault="0051070E" w:rsidP="0051070E">
      <w:pPr>
        <w:numPr>
          <w:ilvl w:val="0"/>
          <w:numId w:val="14"/>
        </w:numPr>
        <w:bidi w:val="0"/>
      </w:pPr>
      <w:r w:rsidRPr="0051070E">
        <w:t>Newsletter signup</w:t>
      </w:r>
    </w:p>
    <w:p w14:paraId="621D1266" w14:textId="77777777" w:rsidR="0051070E" w:rsidRPr="0051070E" w:rsidRDefault="0051070E" w:rsidP="0051070E">
      <w:pPr>
        <w:numPr>
          <w:ilvl w:val="0"/>
          <w:numId w:val="14"/>
        </w:numPr>
        <w:bidi w:val="0"/>
      </w:pPr>
      <w:r w:rsidRPr="0051070E">
        <w:t>Automated confirmation:</w:t>
      </w:r>
      <w:r w:rsidRPr="0051070E">
        <w:br/>
        <w:t xml:space="preserve">“Thank you! Your information has been received. The </w:t>
      </w:r>
      <w:proofErr w:type="spellStart"/>
      <w:r w:rsidRPr="0051070E">
        <w:t>WipeUp</w:t>
      </w:r>
      <w:proofErr w:type="spellEnd"/>
      <w:r w:rsidRPr="0051070E">
        <w:t xml:space="preserve"> team will get back to you shortly.”</w:t>
      </w:r>
    </w:p>
    <w:p w14:paraId="1057CFD0" w14:textId="77777777" w:rsidR="0051070E" w:rsidRPr="0051070E" w:rsidRDefault="0051070E" w:rsidP="0051070E">
      <w:pPr>
        <w:bidi w:val="0"/>
      </w:pPr>
      <w:r w:rsidRPr="0051070E">
        <w:pict w14:anchorId="270AD7D3">
          <v:rect id="_x0000_i1149" style="width:0;height:1.5pt" o:hralign="center" o:hrstd="t" o:hr="t" fillcolor="#a0a0a0" stroked="f"/>
        </w:pict>
      </w:r>
    </w:p>
    <w:p w14:paraId="13CC229A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Page 8: FAQ – Investor &amp; Customer Insights</w:t>
      </w:r>
    </w:p>
    <w:p w14:paraId="19581EBA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Concept:</w:t>
      </w:r>
      <w:r w:rsidRPr="0051070E">
        <w:br/>
        <w:t>Accordion-style interface to remove friction and highlight value.</w:t>
      </w:r>
    </w:p>
    <w:p w14:paraId="649F828F" w14:textId="77777777" w:rsidR="0051070E" w:rsidRPr="0051070E" w:rsidRDefault="0051070E" w:rsidP="0051070E">
      <w:pPr>
        <w:bidi w:val="0"/>
      </w:pPr>
      <w:r w:rsidRPr="0051070E">
        <w:pict w14:anchorId="660670A6">
          <v:rect id="_x0000_i1150" style="width:0;height:1.5pt" o:hralign="center" o:hrstd="t" o:hr="t" fillcolor="#a0a0a0" stroked="f"/>
        </w:pict>
      </w:r>
    </w:p>
    <w:p w14:paraId="5660A29B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Key Questions</w:t>
      </w:r>
    </w:p>
    <w:p w14:paraId="544AFB69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How does the Lock-in model work?</w:t>
      </w:r>
      <w:r w:rsidRPr="0051070E">
        <w:br/>
        <w:t>A proprietary asymmetric sleeve ensures only original consumables activate the wet function.</w:t>
      </w:r>
    </w:p>
    <w:p w14:paraId="5B9BC296" w14:textId="77777777" w:rsidR="0051070E" w:rsidRPr="0051070E" w:rsidRDefault="0051070E" w:rsidP="0051070E">
      <w:pPr>
        <w:bidi w:val="0"/>
      </w:pPr>
      <w:r w:rsidRPr="0051070E">
        <w:pict w14:anchorId="201C7696">
          <v:rect id="_x0000_i1151" style="width:0;height:1.5pt" o:hralign="center" o:hrstd="t" o:hr="t" fillcolor="#a0a0a0" stroked="f"/>
        </w:pict>
      </w:r>
    </w:p>
    <w:p w14:paraId="0184CD5C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lastRenderedPageBreak/>
        <w:t>What does the patent cover?</w:t>
      </w:r>
      <w:r w:rsidRPr="0051070E">
        <w:br/>
        <w:t>The spiral path (450mm), micro-mist system, and consumable detection mechanism.</w:t>
      </w:r>
    </w:p>
    <w:p w14:paraId="5EC7063B" w14:textId="77777777" w:rsidR="0051070E" w:rsidRPr="0051070E" w:rsidRDefault="0051070E" w:rsidP="0051070E">
      <w:pPr>
        <w:bidi w:val="0"/>
      </w:pPr>
      <w:r w:rsidRPr="0051070E">
        <w:pict w14:anchorId="7EFE09A4">
          <v:rect id="_x0000_i1152" style="width:0;height:1.5pt" o:hralign="center" o:hrstd="t" o:hr="t" fillcolor="#a0a0a0" stroked="f"/>
        </w:pict>
      </w:r>
    </w:p>
    <w:p w14:paraId="1446EE0A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 xml:space="preserve">How is the </w:t>
      </w:r>
      <w:r w:rsidRPr="0051070E">
        <w:rPr>
          <w:b/>
          <w:bCs/>
          <w:rtl/>
        </w:rPr>
        <w:t>₪2</w:t>
      </w:r>
      <w:r w:rsidRPr="0051070E">
        <w:rPr>
          <w:b/>
          <w:bCs/>
        </w:rPr>
        <w:t>.4M valuation justified?</w:t>
      </w:r>
      <w:r w:rsidRPr="0051070E">
        <w:br/>
        <w:t>Based on:</w:t>
      </w:r>
    </w:p>
    <w:p w14:paraId="0026A418" w14:textId="77777777" w:rsidR="0051070E" w:rsidRPr="0051070E" w:rsidRDefault="0051070E" w:rsidP="0051070E">
      <w:pPr>
        <w:numPr>
          <w:ilvl w:val="0"/>
          <w:numId w:val="15"/>
        </w:numPr>
        <w:bidi w:val="0"/>
      </w:pPr>
      <w:r w:rsidRPr="0051070E">
        <w:rPr>
          <w:rtl/>
        </w:rPr>
        <w:t>₪320</w:t>
      </w:r>
      <w:r w:rsidRPr="0051070E">
        <w:t>K already invested</w:t>
      </w:r>
    </w:p>
    <w:p w14:paraId="6571D182" w14:textId="77777777" w:rsidR="0051070E" w:rsidRPr="0051070E" w:rsidRDefault="0051070E" w:rsidP="0051070E">
      <w:pPr>
        <w:numPr>
          <w:ilvl w:val="0"/>
          <w:numId w:val="15"/>
        </w:numPr>
        <w:bidi w:val="0"/>
      </w:pPr>
      <w:r w:rsidRPr="0051070E">
        <w:t>Engineering maturity (PRD)</w:t>
      </w:r>
    </w:p>
    <w:p w14:paraId="5A7F492F" w14:textId="77777777" w:rsidR="0051070E" w:rsidRPr="0051070E" w:rsidRDefault="0051070E" w:rsidP="0051070E">
      <w:pPr>
        <w:numPr>
          <w:ilvl w:val="0"/>
          <w:numId w:val="15"/>
        </w:numPr>
        <w:bidi w:val="0"/>
      </w:pPr>
      <w:r w:rsidRPr="0051070E">
        <w:t>IP protection</w:t>
      </w:r>
    </w:p>
    <w:p w14:paraId="602779F2" w14:textId="77777777" w:rsidR="0051070E" w:rsidRPr="0051070E" w:rsidRDefault="0051070E" w:rsidP="0051070E">
      <w:pPr>
        <w:numPr>
          <w:ilvl w:val="0"/>
          <w:numId w:val="15"/>
        </w:numPr>
        <w:bidi w:val="0"/>
      </w:pPr>
      <w:r w:rsidRPr="0051070E">
        <w:t>$90B market potential</w:t>
      </w:r>
    </w:p>
    <w:p w14:paraId="657E2C01" w14:textId="77777777" w:rsidR="0051070E" w:rsidRPr="0051070E" w:rsidRDefault="0051070E" w:rsidP="0051070E">
      <w:pPr>
        <w:bidi w:val="0"/>
      </w:pPr>
      <w:r w:rsidRPr="0051070E">
        <w:pict w14:anchorId="72C4DEC6">
          <v:rect id="_x0000_i1153" style="width:0;height:1.5pt" o:hralign="center" o:hrstd="t" o:hr="t" fillcolor="#a0a0a0" stroked="f"/>
        </w:pict>
      </w:r>
    </w:p>
    <w:p w14:paraId="346AFC34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Additional Questions</w:t>
      </w:r>
    </w:p>
    <w:p w14:paraId="075A2891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Logistics?</w:t>
      </w:r>
      <w:r w:rsidRPr="0051070E">
        <w:br/>
        <w:t>Centralized device production + localized paper production to reduce shipping costs.</w:t>
      </w:r>
    </w:p>
    <w:p w14:paraId="28D2F5B4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Maintenance?</w:t>
      </w:r>
      <w:r w:rsidRPr="0051070E">
        <w:br/>
        <w:t>Minimal. Powered by standard AA batteries (8–12 months).</w:t>
      </w:r>
    </w:p>
    <w:p w14:paraId="4028C89E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Is the liquid safe?</w:t>
      </w:r>
      <w:r w:rsidRPr="0051070E">
        <w:br/>
        <w:t>Yes. Hypoallergenic, alcohol-free, pH-balanced, compliant with CE/FDA standards.</w:t>
      </w:r>
    </w:p>
    <w:p w14:paraId="77A52126" w14:textId="77777777" w:rsidR="0051070E" w:rsidRPr="0051070E" w:rsidRDefault="0051070E" w:rsidP="0051070E">
      <w:pPr>
        <w:bidi w:val="0"/>
      </w:pPr>
      <w:r w:rsidRPr="0051070E">
        <w:rPr>
          <w:b/>
          <w:bCs/>
        </w:rPr>
        <w:t>Expected profitability per household?</w:t>
      </w:r>
      <w:r w:rsidRPr="0051070E">
        <w:br/>
        <w:t>~$88 revenue, ~$52 gross profit annually.</w:t>
      </w:r>
    </w:p>
    <w:p w14:paraId="14F5A126" w14:textId="77777777" w:rsidR="0051070E" w:rsidRPr="0051070E" w:rsidRDefault="0051070E" w:rsidP="0051070E">
      <w:pPr>
        <w:bidi w:val="0"/>
      </w:pPr>
      <w:r w:rsidRPr="0051070E">
        <w:pict w14:anchorId="05A33810">
          <v:rect id="_x0000_i1154" style="width:0;height:1.5pt" o:hralign="center" o:hrstd="t" o:hr="t" fillcolor="#a0a0a0" stroked="f"/>
        </w:pict>
      </w:r>
    </w:p>
    <w:p w14:paraId="2E33E97A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CTA</w:t>
      </w:r>
    </w:p>
    <w:p w14:paraId="1890A96A" w14:textId="77777777" w:rsidR="0051070E" w:rsidRPr="0051070E" w:rsidRDefault="0051070E" w:rsidP="0051070E">
      <w:pPr>
        <w:bidi w:val="0"/>
      </w:pPr>
      <w:r w:rsidRPr="0051070E">
        <w:t>“Want more details? Contact us for full technical and investment data.”</w:t>
      </w:r>
    </w:p>
    <w:p w14:paraId="00C014EA" w14:textId="77777777" w:rsidR="0051070E" w:rsidRPr="0051070E" w:rsidRDefault="0051070E" w:rsidP="0051070E">
      <w:pPr>
        <w:bidi w:val="0"/>
      </w:pPr>
      <w:r w:rsidRPr="0051070E">
        <w:pict w14:anchorId="61AA611A">
          <v:rect id="_x0000_i1155" style="width:0;height:1.5pt" o:hralign="center" o:hrstd="t" o:hr="t" fillcolor="#a0a0a0" stroked="f"/>
        </w:pict>
      </w:r>
    </w:p>
    <w:p w14:paraId="63EEFA78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Technical Specification (Summary)</w:t>
      </w:r>
    </w:p>
    <w:p w14:paraId="620BC6E7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Core Stack</w:t>
      </w:r>
    </w:p>
    <w:p w14:paraId="78DA7424" w14:textId="77777777" w:rsidR="0051070E" w:rsidRPr="0051070E" w:rsidRDefault="0051070E" w:rsidP="0051070E">
      <w:pPr>
        <w:numPr>
          <w:ilvl w:val="0"/>
          <w:numId w:val="16"/>
        </w:numPr>
        <w:bidi w:val="0"/>
      </w:pPr>
      <w:r w:rsidRPr="0051070E">
        <w:rPr>
          <w:b/>
          <w:bCs/>
        </w:rPr>
        <w:t>Frontend:</w:t>
      </w:r>
      <w:r w:rsidRPr="0051070E">
        <w:t xml:space="preserve"> React / Next.js</w:t>
      </w:r>
    </w:p>
    <w:p w14:paraId="6FA67C51" w14:textId="77777777" w:rsidR="0051070E" w:rsidRPr="0051070E" w:rsidRDefault="0051070E" w:rsidP="0051070E">
      <w:pPr>
        <w:numPr>
          <w:ilvl w:val="0"/>
          <w:numId w:val="16"/>
        </w:numPr>
        <w:bidi w:val="0"/>
      </w:pPr>
      <w:r w:rsidRPr="0051070E">
        <w:rPr>
          <w:b/>
          <w:bCs/>
        </w:rPr>
        <w:t>Backend:</w:t>
      </w:r>
      <w:r w:rsidRPr="0051070E">
        <w:t xml:space="preserve"> Node.js / Python</w:t>
      </w:r>
    </w:p>
    <w:p w14:paraId="60FC175A" w14:textId="77777777" w:rsidR="0051070E" w:rsidRPr="0051070E" w:rsidRDefault="0051070E" w:rsidP="0051070E">
      <w:pPr>
        <w:numPr>
          <w:ilvl w:val="0"/>
          <w:numId w:val="16"/>
        </w:numPr>
        <w:bidi w:val="0"/>
      </w:pPr>
      <w:r w:rsidRPr="0051070E">
        <w:rPr>
          <w:b/>
          <w:bCs/>
        </w:rPr>
        <w:t>Database:</w:t>
      </w:r>
      <w:r w:rsidRPr="0051070E">
        <w:t xml:space="preserve"> PostgreSQL / MongoDB</w:t>
      </w:r>
    </w:p>
    <w:p w14:paraId="4218AF23" w14:textId="77777777" w:rsidR="0051070E" w:rsidRPr="0051070E" w:rsidRDefault="0051070E" w:rsidP="0051070E">
      <w:pPr>
        <w:numPr>
          <w:ilvl w:val="0"/>
          <w:numId w:val="16"/>
        </w:numPr>
        <w:bidi w:val="0"/>
      </w:pPr>
      <w:r w:rsidRPr="0051070E">
        <w:rPr>
          <w:b/>
          <w:bCs/>
        </w:rPr>
        <w:t>Hosting:</w:t>
      </w:r>
      <w:r w:rsidRPr="0051070E">
        <w:t xml:space="preserve"> AWS / Azure / GCP</w:t>
      </w:r>
    </w:p>
    <w:p w14:paraId="4803AA94" w14:textId="77777777" w:rsidR="0051070E" w:rsidRPr="0051070E" w:rsidRDefault="0051070E" w:rsidP="0051070E">
      <w:pPr>
        <w:numPr>
          <w:ilvl w:val="0"/>
          <w:numId w:val="16"/>
        </w:numPr>
        <w:bidi w:val="0"/>
      </w:pPr>
      <w:r w:rsidRPr="0051070E">
        <w:rPr>
          <w:b/>
          <w:bCs/>
        </w:rPr>
        <w:t>Security:</w:t>
      </w:r>
      <w:r w:rsidRPr="0051070E">
        <w:t xml:space="preserve"> SSL + AES-256 encryption</w:t>
      </w:r>
    </w:p>
    <w:p w14:paraId="4FB3D9F0" w14:textId="77777777" w:rsidR="0051070E" w:rsidRPr="0051070E" w:rsidRDefault="0051070E" w:rsidP="0051070E">
      <w:pPr>
        <w:bidi w:val="0"/>
      </w:pPr>
      <w:r w:rsidRPr="0051070E">
        <w:pict w14:anchorId="605C117D">
          <v:rect id="_x0000_i1156" style="width:0;height:1.5pt" o:hralign="center" o:hrstd="t" o:hr="t" fillcolor="#a0a0a0" stroked="f"/>
        </w:pict>
      </w:r>
    </w:p>
    <w:p w14:paraId="41BCB4CA" w14:textId="77777777" w:rsidR="0051070E" w:rsidRPr="0051070E" w:rsidRDefault="0051070E" w:rsidP="0051070E">
      <w:pPr>
        <w:bidi w:val="0"/>
        <w:rPr>
          <w:b/>
          <w:bCs/>
        </w:rPr>
      </w:pPr>
      <w:r w:rsidRPr="0051070E">
        <w:rPr>
          <w:b/>
          <w:bCs/>
        </w:rPr>
        <w:t>UI/UX Style Guide</w:t>
      </w:r>
    </w:p>
    <w:p w14:paraId="7F7072BC" w14:textId="77777777" w:rsidR="0051070E" w:rsidRPr="0051070E" w:rsidRDefault="0051070E" w:rsidP="0051070E">
      <w:pPr>
        <w:numPr>
          <w:ilvl w:val="0"/>
          <w:numId w:val="17"/>
        </w:numPr>
        <w:bidi w:val="0"/>
      </w:pPr>
      <w:r w:rsidRPr="0051070E">
        <w:rPr>
          <w:b/>
          <w:bCs/>
        </w:rPr>
        <w:t>Primary Color:</w:t>
      </w:r>
      <w:r w:rsidRPr="0051070E">
        <w:t xml:space="preserve"> Hygiene Blue</w:t>
      </w:r>
    </w:p>
    <w:p w14:paraId="17EE8FD5" w14:textId="77777777" w:rsidR="0051070E" w:rsidRPr="0051070E" w:rsidRDefault="0051070E" w:rsidP="0051070E">
      <w:pPr>
        <w:numPr>
          <w:ilvl w:val="0"/>
          <w:numId w:val="17"/>
        </w:numPr>
        <w:bidi w:val="0"/>
      </w:pPr>
      <w:r w:rsidRPr="0051070E">
        <w:rPr>
          <w:b/>
          <w:bCs/>
        </w:rPr>
        <w:lastRenderedPageBreak/>
        <w:t>Background:</w:t>
      </w:r>
      <w:r w:rsidRPr="0051070E">
        <w:t xml:space="preserve"> Premium White</w:t>
      </w:r>
    </w:p>
    <w:p w14:paraId="3610A9D5" w14:textId="77777777" w:rsidR="0051070E" w:rsidRPr="0051070E" w:rsidRDefault="0051070E" w:rsidP="0051070E">
      <w:pPr>
        <w:numPr>
          <w:ilvl w:val="0"/>
          <w:numId w:val="17"/>
        </w:numPr>
        <w:bidi w:val="0"/>
      </w:pPr>
      <w:r w:rsidRPr="0051070E">
        <w:rPr>
          <w:b/>
          <w:bCs/>
        </w:rPr>
        <w:t>Accent:</w:t>
      </w:r>
      <w:r w:rsidRPr="0051070E">
        <w:t xml:space="preserve"> Tech Grey</w:t>
      </w:r>
    </w:p>
    <w:p w14:paraId="385026D9" w14:textId="77777777" w:rsidR="0051070E" w:rsidRPr="0051070E" w:rsidRDefault="0051070E" w:rsidP="0051070E">
      <w:pPr>
        <w:numPr>
          <w:ilvl w:val="0"/>
          <w:numId w:val="17"/>
        </w:numPr>
        <w:bidi w:val="0"/>
      </w:pPr>
      <w:r w:rsidRPr="0051070E">
        <w:rPr>
          <w:b/>
          <w:bCs/>
        </w:rPr>
        <w:t>Typography:</w:t>
      </w:r>
      <w:r w:rsidRPr="0051070E">
        <w:t xml:space="preserve"> Clean Sans-serif</w:t>
      </w:r>
    </w:p>
    <w:p w14:paraId="75EF1DD5" w14:textId="77777777" w:rsidR="0051070E" w:rsidRPr="0051070E" w:rsidRDefault="0051070E" w:rsidP="0051070E">
      <w:pPr>
        <w:numPr>
          <w:ilvl w:val="0"/>
          <w:numId w:val="17"/>
        </w:numPr>
        <w:bidi w:val="0"/>
      </w:pPr>
      <w:r w:rsidRPr="0051070E">
        <w:rPr>
          <w:b/>
          <w:bCs/>
        </w:rPr>
        <w:t>Experience:</w:t>
      </w:r>
    </w:p>
    <w:p w14:paraId="71586DC3" w14:textId="77777777" w:rsidR="0051070E" w:rsidRPr="0051070E" w:rsidRDefault="0051070E" w:rsidP="0051070E">
      <w:pPr>
        <w:numPr>
          <w:ilvl w:val="1"/>
          <w:numId w:val="17"/>
        </w:numPr>
        <w:bidi w:val="0"/>
      </w:pPr>
      <w:r w:rsidRPr="0051070E">
        <w:t>Scroll-based storytelling</w:t>
      </w:r>
    </w:p>
    <w:p w14:paraId="6877B591" w14:textId="77777777" w:rsidR="0051070E" w:rsidRPr="0051070E" w:rsidRDefault="0051070E" w:rsidP="0051070E">
      <w:pPr>
        <w:numPr>
          <w:ilvl w:val="1"/>
          <w:numId w:val="17"/>
        </w:numPr>
        <w:bidi w:val="0"/>
      </w:pPr>
      <w:r w:rsidRPr="0051070E">
        <w:t>Interactive timelines</w:t>
      </w:r>
    </w:p>
    <w:p w14:paraId="537D72E3" w14:textId="77777777" w:rsidR="0051070E" w:rsidRPr="0051070E" w:rsidRDefault="0051070E" w:rsidP="0051070E">
      <w:pPr>
        <w:numPr>
          <w:ilvl w:val="1"/>
          <w:numId w:val="17"/>
        </w:numPr>
        <w:bidi w:val="0"/>
      </w:pPr>
      <w:r w:rsidRPr="0051070E">
        <w:t>Responsive (mobile + desktop)</w:t>
      </w:r>
    </w:p>
    <w:p w14:paraId="0EAD47EF" w14:textId="77777777" w:rsidR="0051070E" w:rsidRPr="0051070E" w:rsidRDefault="0051070E" w:rsidP="0051070E">
      <w:pPr>
        <w:numPr>
          <w:ilvl w:val="1"/>
          <w:numId w:val="17"/>
        </w:numPr>
        <w:bidi w:val="0"/>
      </w:pPr>
      <w:r w:rsidRPr="0051070E">
        <w:t>Fast 3D/animation loading</w:t>
      </w:r>
    </w:p>
    <w:p w14:paraId="013F8E52" w14:textId="77777777" w:rsidR="00433F09" w:rsidRDefault="00433F09" w:rsidP="0051070E">
      <w:pPr>
        <w:bidi w:val="0"/>
      </w:pPr>
    </w:p>
    <w:sectPr w:rsidR="00433F09" w:rsidSect="006D4B90">
      <w:pgSz w:w="11906" w:h="16838" w:code="9"/>
      <w:pgMar w:top="1440" w:right="1080" w:bottom="1440" w:left="1080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75C"/>
    <w:multiLevelType w:val="multilevel"/>
    <w:tmpl w:val="A15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7391"/>
    <w:multiLevelType w:val="multilevel"/>
    <w:tmpl w:val="A39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5D55"/>
    <w:multiLevelType w:val="multilevel"/>
    <w:tmpl w:val="849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45E2"/>
    <w:multiLevelType w:val="multilevel"/>
    <w:tmpl w:val="89E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11A7"/>
    <w:multiLevelType w:val="multilevel"/>
    <w:tmpl w:val="DF9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86C36"/>
    <w:multiLevelType w:val="multilevel"/>
    <w:tmpl w:val="5F1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E3EC4"/>
    <w:multiLevelType w:val="multilevel"/>
    <w:tmpl w:val="2BD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221A8"/>
    <w:multiLevelType w:val="multilevel"/>
    <w:tmpl w:val="B25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B4560"/>
    <w:multiLevelType w:val="multilevel"/>
    <w:tmpl w:val="93B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14D60"/>
    <w:multiLevelType w:val="multilevel"/>
    <w:tmpl w:val="532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549D2"/>
    <w:multiLevelType w:val="multilevel"/>
    <w:tmpl w:val="6C60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20D60"/>
    <w:multiLevelType w:val="multilevel"/>
    <w:tmpl w:val="979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96507"/>
    <w:multiLevelType w:val="multilevel"/>
    <w:tmpl w:val="FE7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D71B2"/>
    <w:multiLevelType w:val="multilevel"/>
    <w:tmpl w:val="1E6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D155C"/>
    <w:multiLevelType w:val="multilevel"/>
    <w:tmpl w:val="382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E5527"/>
    <w:multiLevelType w:val="multilevel"/>
    <w:tmpl w:val="EED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52FE4"/>
    <w:multiLevelType w:val="multilevel"/>
    <w:tmpl w:val="028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08176">
    <w:abstractNumId w:val="6"/>
  </w:num>
  <w:num w:numId="2" w16cid:durableId="1532035870">
    <w:abstractNumId w:val="16"/>
  </w:num>
  <w:num w:numId="3" w16cid:durableId="475950103">
    <w:abstractNumId w:val="10"/>
  </w:num>
  <w:num w:numId="4" w16cid:durableId="877594510">
    <w:abstractNumId w:val="12"/>
  </w:num>
  <w:num w:numId="5" w16cid:durableId="543909939">
    <w:abstractNumId w:val="2"/>
  </w:num>
  <w:num w:numId="6" w16cid:durableId="1761946834">
    <w:abstractNumId w:val="8"/>
  </w:num>
  <w:num w:numId="7" w16cid:durableId="40982931">
    <w:abstractNumId w:val="5"/>
  </w:num>
  <w:num w:numId="8" w16cid:durableId="1464157721">
    <w:abstractNumId w:val="4"/>
  </w:num>
  <w:num w:numId="9" w16cid:durableId="300422878">
    <w:abstractNumId w:val="1"/>
  </w:num>
  <w:num w:numId="10" w16cid:durableId="1158837211">
    <w:abstractNumId w:val="15"/>
  </w:num>
  <w:num w:numId="11" w16cid:durableId="1654678691">
    <w:abstractNumId w:val="14"/>
  </w:num>
  <w:num w:numId="12" w16cid:durableId="574820384">
    <w:abstractNumId w:val="3"/>
  </w:num>
  <w:num w:numId="13" w16cid:durableId="1078332631">
    <w:abstractNumId w:val="11"/>
  </w:num>
  <w:num w:numId="14" w16cid:durableId="444351716">
    <w:abstractNumId w:val="9"/>
  </w:num>
  <w:num w:numId="15" w16cid:durableId="952981332">
    <w:abstractNumId w:val="7"/>
  </w:num>
  <w:num w:numId="16" w16cid:durableId="45374066">
    <w:abstractNumId w:val="13"/>
  </w:num>
  <w:num w:numId="17" w16cid:durableId="145050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55"/>
    <w:rsid w:val="001B3B2D"/>
    <w:rsid w:val="001C38DC"/>
    <w:rsid w:val="00401B66"/>
    <w:rsid w:val="00420155"/>
    <w:rsid w:val="00433F09"/>
    <w:rsid w:val="004C2AD9"/>
    <w:rsid w:val="0051070E"/>
    <w:rsid w:val="005B5427"/>
    <w:rsid w:val="006D4B90"/>
    <w:rsid w:val="008861B1"/>
    <w:rsid w:val="00A8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CCAC"/>
  <w15:chartTrackingRefBased/>
  <w15:docId w15:val="{BB42881B-7F09-49D6-B8D5-C292CAFD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2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2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2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201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2015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201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2015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201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201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2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2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20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20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781</Words>
  <Characters>4969</Characters>
  <Application>Microsoft Office Word</Application>
  <DocSecurity>0</DocSecurity>
  <Lines>184</Lines>
  <Paragraphs>127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Nehama</dc:creator>
  <cp:keywords/>
  <dc:description/>
  <cp:lastModifiedBy>Avi Nehama</cp:lastModifiedBy>
  <cp:revision>3</cp:revision>
  <dcterms:created xsi:type="dcterms:W3CDTF">2026-04-25T14:20:00Z</dcterms:created>
  <dcterms:modified xsi:type="dcterms:W3CDTF">2026-04-25T14:21:00Z</dcterms:modified>
</cp:coreProperties>
</file>