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40B0" w14:textId="77777777" w:rsidR="00CD5E9F"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5207846A" w14:textId="77777777" w:rsidR="00CD5E9F"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056FC69B" w14:textId="77777777" w:rsidR="00CD5E9F"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p w14:paraId="236413B6" w14:textId="77777777" w:rsidR="00DF6F51" w:rsidRDefault="00DF6F51">
      <w:pPr>
        <w:spacing w:after="200" w:line="360" w:lineRule="auto"/>
        <w:ind w:left="-360" w:right="-360"/>
        <w:rPr>
          <w:rFonts w:ascii="Google Sans" w:eastAsia="Google Sans" w:hAnsi="Google Sans" w:cs="Google Sans"/>
          <w:sz w:val="24"/>
          <w:szCs w:val="24"/>
        </w:rPr>
      </w:pPr>
    </w:p>
    <w:p w14:paraId="4232E221" w14:textId="40EE6E4A" w:rsidR="00DF6F51" w:rsidRDefault="00DF6F51">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SCENARIO:</w:t>
      </w:r>
    </w:p>
    <w:p w14:paraId="67588A46" w14:textId="77777777" w:rsidR="00DF6F51" w:rsidRPr="00DF6F51" w:rsidRDefault="00DF6F51" w:rsidP="00DF6F51">
      <w:pPr>
        <w:spacing w:after="200" w:line="360" w:lineRule="auto"/>
        <w:ind w:left="-360"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You are a cybersecurity analyst working for a multimedia company that offers web design services, graphic design, and social media marketing solutions to small businesses. Your organization recently experienced a DoS attack, which compromised the internal network for two hours until it was resolved.</w:t>
      </w:r>
    </w:p>
    <w:p w14:paraId="4ABD990A" w14:textId="77777777" w:rsidR="00DF6F51" w:rsidRPr="00DF6F51" w:rsidRDefault="00DF6F51" w:rsidP="00DF6F51">
      <w:pPr>
        <w:spacing w:after="200" w:line="360" w:lineRule="auto"/>
        <w:ind w:left="-360"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14:paraId="66A4E6E7" w14:textId="77777777" w:rsidR="00DF6F51" w:rsidRPr="00DF6F51" w:rsidRDefault="00DF6F51" w:rsidP="00DF6F51">
      <w:pPr>
        <w:spacing w:after="200" w:line="360" w:lineRule="auto"/>
        <w:ind w:left="-360"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p w14:paraId="5F3B16B0" w14:textId="77777777" w:rsidR="00DF6F51" w:rsidRPr="00DF6F51" w:rsidRDefault="00DF6F51" w:rsidP="00DF6F51">
      <w:pPr>
        <w:spacing w:after="200" w:line="360" w:lineRule="auto"/>
        <w:ind w:left="-360"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To address this security event, the network security team implemented: </w:t>
      </w:r>
    </w:p>
    <w:p w14:paraId="78E257EB" w14:textId="77777777" w:rsidR="00DF6F51" w:rsidRPr="00DF6F51" w:rsidRDefault="00DF6F51" w:rsidP="00DF6F51">
      <w:pPr>
        <w:numPr>
          <w:ilvl w:val="0"/>
          <w:numId w:val="1"/>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lastRenderedPageBreak/>
        <w:t>A new firewall rule to limit the rate of incoming ICMP packets</w:t>
      </w:r>
    </w:p>
    <w:p w14:paraId="1E53C77D" w14:textId="77777777" w:rsidR="00DF6F51" w:rsidRPr="00DF6F51" w:rsidRDefault="00DF6F51" w:rsidP="00DF6F51">
      <w:pPr>
        <w:numPr>
          <w:ilvl w:val="0"/>
          <w:numId w:val="1"/>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Source IP address verification on the firewall to check for spoofed IP addresses on incoming ICMP packets</w:t>
      </w:r>
    </w:p>
    <w:p w14:paraId="0F18B64B" w14:textId="77777777" w:rsidR="00DF6F51" w:rsidRPr="00DF6F51" w:rsidRDefault="00DF6F51" w:rsidP="00DF6F51">
      <w:pPr>
        <w:numPr>
          <w:ilvl w:val="0"/>
          <w:numId w:val="1"/>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Network monitoring software to detect abnormal traffic patterns</w:t>
      </w:r>
    </w:p>
    <w:p w14:paraId="42161158" w14:textId="77777777" w:rsidR="00DF6F51" w:rsidRPr="00DF6F51" w:rsidRDefault="00DF6F51" w:rsidP="00DF6F51">
      <w:pPr>
        <w:numPr>
          <w:ilvl w:val="0"/>
          <w:numId w:val="1"/>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An IDS/IPS system to filter out some ICMP traffic based on suspicious characteristics</w:t>
      </w:r>
    </w:p>
    <w:p w14:paraId="63A43C5A" w14:textId="77777777" w:rsidR="00DF6F51" w:rsidRPr="00DF6F51" w:rsidRDefault="00DF6F51" w:rsidP="00DF6F51">
      <w:pPr>
        <w:spacing w:after="200" w:line="360" w:lineRule="auto"/>
        <w:ind w:left="-360" w:right="-360"/>
        <w:rPr>
          <w:rFonts w:ascii="Google Sans" w:eastAsia="Google Sans" w:hAnsi="Google Sans" w:cs="Google Sans"/>
          <w:sz w:val="24"/>
          <w:szCs w:val="24"/>
          <w:lang w:val="en-PH"/>
        </w:rPr>
      </w:pPr>
      <w:r w:rsidRPr="00DF6F51">
        <w:rPr>
          <w:rFonts w:ascii="Google Sans" w:eastAsia="Google Sans" w:hAnsi="Google Sans" w:cs="Google Sans"/>
          <w:sz w:val="24"/>
          <w:szCs w:val="24"/>
          <w:lang w:val="en-PH"/>
        </w:rPr>
        <w:t>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analyzing this cybersecurity event and integrate your analysis into a general security strategy. We have broken the analysis into different parts in the template below. You can explore them here:</w:t>
      </w:r>
    </w:p>
    <w:p w14:paraId="2EAC2B4D" w14:textId="77777777" w:rsidR="00DF6F51" w:rsidRPr="00DF6F51" w:rsidRDefault="00DF6F51" w:rsidP="00DF6F51">
      <w:pPr>
        <w:numPr>
          <w:ilvl w:val="0"/>
          <w:numId w:val="2"/>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b/>
          <w:bCs/>
          <w:sz w:val="24"/>
          <w:szCs w:val="24"/>
          <w:lang w:val="en-PH"/>
        </w:rPr>
        <w:t>Identify</w:t>
      </w:r>
      <w:r w:rsidRPr="00DF6F51">
        <w:rPr>
          <w:rFonts w:ascii="Google Sans" w:eastAsia="Google Sans" w:hAnsi="Google Sans" w:cs="Google Sans"/>
          <w:sz w:val="24"/>
          <w:szCs w:val="24"/>
          <w:lang w:val="en-PH"/>
        </w:rPr>
        <w:t xml:space="preserve"> security risks through regular audits of internal networks, systems, devices, and access privileges to identify potential gaps in security. </w:t>
      </w:r>
    </w:p>
    <w:p w14:paraId="1E060450" w14:textId="77777777" w:rsidR="00DF6F51" w:rsidRPr="00DF6F51" w:rsidRDefault="00DF6F51" w:rsidP="00DF6F51">
      <w:pPr>
        <w:numPr>
          <w:ilvl w:val="0"/>
          <w:numId w:val="2"/>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b/>
          <w:bCs/>
          <w:sz w:val="24"/>
          <w:szCs w:val="24"/>
          <w:lang w:val="en-PH"/>
        </w:rPr>
        <w:t>Protect</w:t>
      </w:r>
      <w:r w:rsidRPr="00DF6F51">
        <w:rPr>
          <w:rFonts w:ascii="Google Sans" w:eastAsia="Google Sans" w:hAnsi="Google Sans" w:cs="Google Sans"/>
          <w:sz w:val="24"/>
          <w:szCs w:val="24"/>
          <w:lang w:val="en-PH"/>
        </w:rPr>
        <w:t xml:space="preserve"> internal assets through the implementation of policies, procedures, training and tools that help mitigate cybersecurity threats. </w:t>
      </w:r>
    </w:p>
    <w:p w14:paraId="67E034A5" w14:textId="77777777" w:rsidR="00DF6F51" w:rsidRPr="00DF6F51" w:rsidRDefault="00DF6F51" w:rsidP="00DF6F51">
      <w:pPr>
        <w:numPr>
          <w:ilvl w:val="0"/>
          <w:numId w:val="2"/>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b/>
          <w:bCs/>
          <w:sz w:val="24"/>
          <w:szCs w:val="24"/>
          <w:lang w:val="en-PH"/>
        </w:rPr>
        <w:t>Detect</w:t>
      </w:r>
      <w:r w:rsidRPr="00DF6F51">
        <w:rPr>
          <w:rFonts w:ascii="Google Sans" w:eastAsia="Google Sans" w:hAnsi="Google Sans" w:cs="Google Sans"/>
          <w:sz w:val="24"/>
          <w:szCs w:val="24"/>
          <w:lang w:val="en-PH"/>
        </w:rPr>
        <w:t xml:space="preserve"> potential security incidents and improve monitoring capabilities to increase the speed and efficiency of detections. </w:t>
      </w:r>
    </w:p>
    <w:p w14:paraId="1F509800" w14:textId="77777777" w:rsidR="00DF6F51" w:rsidRPr="00DF6F51" w:rsidRDefault="00DF6F51" w:rsidP="00DF6F51">
      <w:pPr>
        <w:numPr>
          <w:ilvl w:val="0"/>
          <w:numId w:val="2"/>
        </w:numPr>
        <w:spacing w:after="200" w:line="360" w:lineRule="auto"/>
        <w:ind w:right="-360"/>
        <w:rPr>
          <w:rFonts w:ascii="Google Sans" w:eastAsia="Google Sans" w:hAnsi="Google Sans" w:cs="Google Sans"/>
          <w:sz w:val="24"/>
          <w:szCs w:val="24"/>
          <w:lang w:val="en-PH"/>
        </w:rPr>
      </w:pPr>
      <w:r w:rsidRPr="00DF6F51">
        <w:rPr>
          <w:rFonts w:ascii="Google Sans" w:eastAsia="Google Sans" w:hAnsi="Google Sans" w:cs="Google Sans"/>
          <w:b/>
          <w:bCs/>
          <w:sz w:val="24"/>
          <w:szCs w:val="24"/>
          <w:lang w:val="en-PH"/>
        </w:rPr>
        <w:t>Respond</w:t>
      </w:r>
      <w:r w:rsidRPr="00DF6F51">
        <w:rPr>
          <w:rFonts w:ascii="Google Sans" w:eastAsia="Google Sans" w:hAnsi="Google Sans" w:cs="Google Sans"/>
          <w:sz w:val="24"/>
          <w:szCs w:val="24"/>
          <w:lang w:val="en-PH"/>
        </w:rPr>
        <w:t xml:space="preserve"> to contain, neutralize, and analyze security incidents; implement improvements to the security process. </w:t>
      </w:r>
    </w:p>
    <w:p w14:paraId="71E40DB7" w14:textId="77777777" w:rsidR="00DF6F51" w:rsidRPr="00DF6F51" w:rsidRDefault="00DF6F51" w:rsidP="00DF6F51">
      <w:pPr>
        <w:spacing w:after="200" w:line="360" w:lineRule="auto"/>
        <w:ind w:left="-360" w:right="-360"/>
        <w:rPr>
          <w:rFonts w:ascii="Google Sans" w:eastAsia="Google Sans" w:hAnsi="Google Sans" w:cs="Google Sans"/>
          <w:sz w:val="24"/>
          <w:szCs w:val="24"/>
          <w:lang w:val="en-PH"/>
        </w:rPr>
      </w:pPr>
      <w:r w:rsidRPr="00DF6F51">
        <w:rPr>
          <w:rFonts w:ascii="Google Sans" w:eastAsia="Google Sans" w:hAnsi="Google Sans" w:cs="Google Sans"/>
          <w:b/>
          <w:bCs/>
          <w:sz w:val="24"/>
          <w:szCs w:val="24"/>
          <w:lang w:val="en-PH"/>
        </w:rPr>
        <w:t>Recover</w:t>
      </w:r>
      <w:r w:rsidRPr="00DF6F51">
        <w:rPr>
          <w:rFonts w:ascii="Google Sans" w:eastAsia="Google Sans" w:hAnsi="Google Sans" w:cs="Google Sans"/>
          <w:sz w:val="24"/>
          <w:szCs w:val="24"/>
          <w:lang w:val="en-PH"/>
        </w:rPr>
        <w:t xml:space="preserve"> affected systems to normal operation and restore systems data and/or assets that have been affected by an incident. </w:t>
      </w:r>
    </w:p>
    <w:p w14:paraId="17325E5F" w14:textId="77777777" w:rsidR="00DF6F51" w:rsidRDefault="00DF6F51">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D5E9F" w14:paraId="0C054190" w14:textId="77777777">
        <w:trPr>
          <w:trHeight w:val="420"/>
        </w:trPr>
        <w:tc>
          <w:tcPr>
            <w:tcW w:w="2055" w:type="dxa"/>
            <w:tcMar>
              <w:top w:w="100" w:type="dxa"/>
              <w:left w:w="100" w:type="dxa"/>
              <w:bottom w:w="100" w:type="dxa"/>
              <w:right w:w="100" w:type="dxa"/>
            </w:tcMar>
          </w:tcPr>
          <w:p w14:paraId="2C22D198" w14:textId="77777777" w:rsidR="00CD5E9F" w:rsidRDefault="00000000">
            <w:pPr>
              <w:widowControl w:val="0"/>
              <w:spacing w:line="360" w:lineRule="auto"/>
              <w:rPr>
                <w:rFonts w:ascii="Google Sans" w:eastAsia="Google Sans" w:hAnsi="Google Sans" w:cs="Google Sans"/>
              </w:rPr>
            </w:pPr>
            <w:r>
              <w:rPr>
                <w:rFonts w:ascii="Google Sans" w:eastAsia="Google Sans" w:hAnsi="Google Sans" w:cs="Google Sans"/>
                <w:b/>
              </w:rPr>
              <w:lastRenderedPageBreak/>
              <w:t>Summary</w:t>
            </w:r>
          </w:p>
        </w:tc>
        <w:tc>
          <w:tcPr>
            <w:tcW w:w="8025" w:type="dxa"/>
            <w:tcMar>
              <w:top w:w="100" w:type="dxa"/>
              <w:left w:w="100" w:type="dxa"/>
              <w:bottom w:w="100" w:type="dxa"/>
              <w:right w:w="100" w:type="dxa"/>
            </w:tcMar>
          </w:tcPr>
          <w:p w14:paraId="4ECF9147" w14:textId="3D7F2867" w:rsidR="00CD5E9F" w:rsidRDefault="00DF6F51">
            <w:pPr>
              <w:widowControl w:val="0"/>
              <w:spacing w:line="360" w:lineRule="auto"/>
              <w:rPr>
                <w:rFonts w:ascii="Google Sans" w:eastAsia="Google Sans" w:hAnsi="Google Sans" w:cs="Google Sans"/>
              </w:rPr>
            </w:pPr>
            <w:r>
              <w:rPr>
                <w:rFonts w:ascii="Google Sans" w:eastAsia="Google Sans" w:hAnsi="Google Sans" w:cs="Google Sans"/>
              </w:rPr>
              <w:t xml:space="preserve">A multimedia company recently experienced an attack that rendered the internal network compromised for two hours. It was resolved by the incident response management team by blocking </w:t>
            </w:r>
            <w:r w:rsidR="001219C7">
              <w:rPr>
                <w:rFonts w:ascii="Google Sans" w:eastAsia="Google Sans" w:hAnsi="Google Sans" w:cs="Google Sans"/>
              </w:rPr>
              <w:t>incoming</w:t>
            </w:r>
            <w:r>
              <w:rPr>
                <w:rFonts w:ascii="Google Sans" w:eastAsia="Google Sans" w:hAnsi="Google Sans" w:cs="Google Sans"/>
              </w:rPr>
              <w:t xml:space="preserve"> ICMP packets to restore critical network infrastructure. The cybersecurity team discovered an unconfigured firewall that allowed the malicious hacker to overload the network services through a Denial-of-Service (DoS) attack. The network security team implemented the proper configurations in the firewall, software, and other systems.</w:t>
            </w:r>
          </w:p>
        </w:tc>
      </w:tr>
      <w:tr w:rsidR="00CD5E9F" w14:paraId="48537ECF" w14:textId="77777777">
        <w:trPr>
          <w:trHeight w:val="420"/>
        </w:trPr>
        <w:tc>
          <w:tcPr>
            <w:tcW w:w="2055" w:type="dxa"/>
            <w:tcMar>
              <w:top w:w="100" w:type="dxa"/>
              <w:left w:w="100" w:type="dxa"/>
              <w:bottom w:w="100" w:type="dxa"/>
              <w:right w:w="100" w:type="dxa"/>
            </w:tcMar>
          </w:tcPr>
          <w:p w14:paraId="40B0F2F3" w14:textId="77777777" w:rsidR="00CD5E9F"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5F65329C" w14:textId="412AE90B" w:rsidR="00890643" w:rsidRPr="001219C7" w:rsidRDefault="001219C7" w:rsidP="001219C7">
            <w:pPr>
              <w:widowControl w:val="0"/>
              <w:spacing w:line="360" w:lineRule="auto"/>
              <w:rPr>
                <w:rFonts w:ascii="Google Sans" w:eastAsia="Google Sans" w:hAnsi="Google Sans" w:cs="Google Sans"/>
              </w:rPr>
            </w:pPr>
            <w:r>
              <w:rPr>
                <w:rFonts w:ascii="Google Sans" w:eastAsia="Google Sans" w:hAnsi="Google Sans" w:cs="Google Sans"/>
              </w:rPr>
              <w:t>A DOS attack happened at a multimedia company where network was down for two hours due to ICMP packet flood</w:t>
            </w:r>
            <w:r w:rsidR="00E113E6">
              <w:rPr>
                <w:rFonts w:ascii="Google Sans" w:eastAsia="Google Sans" w:hAnsi="Google Sans" w:cs="Google Sans"/>
              </w:rPr>
              <w:t xml:space="preserve"> done by a malicious actor. This was identified by the cybersecurity team.</w:t>
            </w:r>
          </w:p>
        </w:tc>
      </w:tr>
      <w:tr w:rsidR="00CD5E9F" w14:paraId="67EF8154" w14:textId="77777777">
        <w:trPr>
          <w:trHeight w:val="420"/>
        </w:trPr>
        <w:tc>
          <w:tcPr>
            <w:tcW w:w="2055" w:type="dxa"/>
            <w:tcMar>
              <w:top w:w="100" w:type="dxa"/>
              <w:left w:w="100" w:type="dxa"/>
              <w:bottom w:w="100" w:type="dxa"/>
              <w:right w:w="100" w:type="dxa"/>
            </w:tcMar>
          </w:tcPr>
          <w:p w14:paraId="4634B9DE" w14:textId="77777777" w:rsidR="00CD5E9F"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6FCB5E59" w14:textId="12B33D1F" w:rsidR="00CD5E9F" w:rsidRPr="001219C7" w:rsidRDefault="001219C7">
            <w:pPr>
              <w:widowControl w:val="0"/>
              <w:spacing w:line="360" w:lineRule="auto"/>
              <w:rPr>
                <w:rFonts w:ascii="Google Sans" w:eastAsia="Google Sans" w:hAnsi="Google Sans" w:cs="Google Sans"/>
                <w:bCs/>
              </w:rPr>
            </w:pPr>
            <w:r>
              <w:rPr>
                <w:rFonts w:ascii="Google Sans" w:eastAsia="Google Sans" w:hAnsi="Google Sans" w:cs="Google Sans"/>
                <w:bCs/>
              </w:rPr>
              <w:t>To prevent offline network services, the incident response management team blocked incoming ICMP packets to stop offline and restore critical network services.</w:t>
            </w:r>
            <w:r w:rsidR="00E113E6">
              <w:rPr>
                <w:rFonts w:ascii="Google Sans" w:eastAsia="Google Sans" w:hAnsi="Google Sans" w:cs="Google Sans"/>
                <w:bCs/>
              </w:rPr>
              <w:t xml:space="preserve"> The network security team added rule/s in the firewall such as limiting the rate of incoming ICMP packets and IDS/IPS system filter based on suspicious characteristics and behavior.</w:t>
            </w:r>
          </w:p>
        </w:tc>
      </w:tr>
      <w:tr w:rsidR="00CD5E9F" w14:paraId="496B2925" w14:textId="77777777">
        <w:trPr>
          <w:trHeight w:val="630"/>
        </w:trPr>
        <w:tc>
          <w:tcPr>
            <w:tcW w:w="2055" w:type="dxa"/>
            <w:tcMar>
              <w:top w:w="100" w:type="dxa"/>
              <w:left w:w="100" w:type="dxa"/>
              <w:bottom w:w="100" w:type="dxa"/>
              <w:right w:w="100" w:type="dxa"/>
            </w:tcMar>
          </w:tcPr>
          <w:p w14:paraId="6A415D3D" w14:textId="77777777" w:rsidR="00CD5E9F"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68A2D250" w14:textId="2AA26190" w:rsidR="00CD5E9F" w:rsidRDefault="001219C7">
            <w:pPr>
              <w:widowControl w:val="0"/>
              <w:spacing w:line="360" w:lineRule="auto"/>
              <w:rPr>
                <w:rFonts w:ascii="Google Sans" w:eastAsia="Google Sans" w:hAnsi="Google Sans" w:cs="Google Sans"/>
              </w:rPr>
            </w:pPr>
            <w:r>
              <w:rPr>
                <w:rFonts w:ascii="Google Sans" w:eastAsia="Google Sans" w:hAnsi="Google Sans" w:cs="Google Sans"/>
              </w:rPr>
              <w:t>The</w:t>
            </w:r>
            <w:r w:rsidR="00E113E6">
              <w:rPr>
                <w:rFonts w:ascii="Google Sans" w:eastAsia="Google Sans" w:hAnsi="Google Sans" w:cs="Google Sans"/>
              </w:rPr>
              <w:t xml:space="preserve"> network </w:t>
            </w:r>
            <w:r>
              <w:rPr>
                <w:rFonts w:ascii="Google Sans" w:eastAsia="Google Sans" w:hAnsi="Google Sans" w:cs="Google Sans"/>
              </w:rPr>
              <w:t>security team</w:t>
            </w:r>
            <w:r w:rsidR="00E113E6">
              <w:rPr>
                <w:rFonts w:ascii="Google Sans" w:eastAsia="Google Sans" w:hAnsi="Google Sans" w:cs="Google Sans"/>
              </w:rPr>
              <w:t xml:space="preserve"> implemented source IP address verification for spoofed IP addresses in the firewall as well zs implement network monitoring software for detecting abnormal traffic patterns.</w:t>
            </w:r>
          </w:p>
        </w:tc>
      </w:tr>
      <w:tr w:rsidR="00CD5E9F" w14:paraId="5428CE6A" w14:textId="77777777">
        <w:trPr>
          <w:trHeight w:val="420"/>
        </w:trPr>
        <w:tc>
          <w:tcPr>
            <w:tcW w:w="2055" w:type="dxa"/>
            <w:tcMar>
              <w:top w:w="100" w:type="dxa"/>
              <w:left w:w="100" w:type="dxa"/>
              <w:bottom w:w="100" w:type="dxa"/>
              <w:right w:w="100" w:type="dxa"/>
            </w:tcMar>
          </w:tcPr>
          <w:p w14:paraId="2F16415E" w14:textId="77777777" w:rsidR="00CD5E9F"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03D66D39" w14:textId="26F42833" w:rsidR="00CD5E9F" w:rsidRPr="00E113E6" w:rsidRDefault="00E113E6" w:rsidP="00E113E6">
            <w:pPr>
              <w:widowControl w:val="0"/>
              <w:spacing w:line="360" w:lineRule="auto"/>
              <w:rPr>
                <w:rFonts w:ascii="Google Sans" w:eastAsia="Google Sans" w:hAnsi="Google Sans" w:cs="Google Sans"/>
              </w:rPr>
            </w:pPr>
            <w:r w:rsidRPr="00E113E6">
              <w:rPr>
                <w:rFonts w:ascii="Google Sans" w:eastAsia="Google Sans" w:hAnsi="Google Sans" w:cs="Google Sans"/>
              </w:rPr>
              <w:t>The cybersecurity team will isolate affected systems so as to prevent downtime in a network</w:t>
            </w:r>
            <w:r>
              <w:rPr>
                <w:rFonts w:ascii="Google Sans" w:eastAsia="Google Sans" w:hAnsi="Google Sans" w:cs="Google Sans"/>
              </w:rPr>
              <w:t xml:space="preserve">. Further investigations and analysis of network logs is required to check abnormal activities and report to upper management or authorities if needed. </w:t>
            </w:r>
          </w:p>
        </w:tc>
      </w:tr>
      <w:tr w:rsidR="00CD5E9F" w14:paraId="70F27FCB" w14:textId="77777777">
        <w:trPr>
          <w:trHeight w:val="420"/>
        </w:trPr>
        <w:tc>
          <w:tcPr>
            <w:tcW w:w="2055" w:type="dxa"/>
            <w:tcMar>
              <w:top w:w="100" w:type="dxa"/>
              <w:left w:w="100" w:type="dxa"/>
              <w:bottom w:w="100" w:type="dxa"/>
              <w:right w:w="100" w:type="dxa"/>
            </w:tcMar>
          </w:tcPr>
          <w:p w14:paraId="3C83A6E1" w14:textId="77777777" w:rsidR="00CD5E9F"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21A5CE92" w14:textId="3080F337" w:rsidR="00CD5E9F" w:rsidRDefault="00E113E6">
            <w:pPr>
              <w:widowControl w:val="0"/>
              <w:spacing w:line="360" w:lineRule="auto"/>
              <w:rPr>
                <w:rFonts w:ascii="Google Sans" w:eastAsia="Google Sans" w:hAnsi="Google Sans" w:cs="Google Sans"/>
              </w:rPr>
            </w:pPr>
            <w:r>
              <w:rPr>
                <w:rFonts w:ascii="Google Sans" w:eastAsia="Google Sans" w:hAnsi="Google Sans" w:cs="Google Sans"/>
              </w:rPr>
              <w:t xml:space="preserve">Since the </w:t>
            </w:r>
            <w:r w:rsidR="001219C7">
              <w:rPr>
                <w:rFonts w:ascii="Google Sans" w:eastAsia="Google Sans" w:hAnsi="Google Sans" w:cs="Google Sans"/>
              </w:rPr>
              <w:t>network is up and running with the added configurations</w:t>
            </w:r>
            <w:r>
              <w:rPr>
                <w:rFonts w:ascii="Google Sans" w:eastAsia="Google Sans" w:hAnsi="Google Sans" w:cs="Google Sans"/>
              </w:rPr>
              <w:t xml:space="preserve">, the team </w:t>
            </w:r>
            <w:r w:rsidR="001219C7">
              <w:rPr>
                <w:rFonts w:ascii="Google Sans" w:eastAsia="Google Sans" w:hAnsi="Google Sans" w:cs="Google Sans"/>
              </w:rPr>
              <w:t>documented the attack as reference for future security breaches and mitigations for prevention.</w:t>
            </w:r>
            <w:r>
              <w:rPr>
                <w:rFonts w:ascii="Google Sans" w:eastAsia="Google Sans" w:hAnsi="Google Sans" w:cs="Google Sans"/>
              </w:rPr>
              <w:t xml:space="preserve"> </w:t>
            </w:r>
          </w:p>
        </w:tc>
      </w:tr>
    </w:tbl>
    <w:p w14:paraId="221D76E6" w14:textId="77777777" w:rsidR="00CD5E9F" w:rsidRDefault="00CD5E9F">
      <w:pPr>
        <w:spacing w:after="200" w:line="360" w:lineRule="auto"/>
        <w:ind w:left="-360" w:right="-360"/>
        <w:rPr>
          <w:rFonts w:ascii="Google Sans" w:eastAsia="Google Sans" w:hAnsi="Google Sans" w:cs="Google Sans"/>
        </w:rPr>
      </w:pPr>
    </w:p>
    <w:p w14:paraId="5F671B9C" w14:textId="77777777" w:rsidR="00CD5E9F" w:rsidRDefault="00000000">
      <w:pPr>
        <w:spacing w:after="200" w:line="360" w:lineRule="auto"/>
        <w:ind w:left="-360" w:right="-360"/>
        <w:rPr>
          <w:rFonts w:ascii="Google Sans" w:eastAsia="Google Sans" w:hAnsi="Google Sans" w:cs="Google Sans"/>
        </w:rPr>
      </w:pPr>
      <w:r>
        <w:pict w14:anchorId="28E20236">
          <v:rect id="_x0000_i1025" style="width:0;height:1.5pt" o:hralign="center" o:hrstd="t" o:hr="t" fillcolor="#a0a0a0" stroked="f"/>
        </w:pict>
      </w:r>
    </w:p>
    <w:p w14:paraId="119B2982" w14:textId="77777777" w:rsidR="00CD5E9F" w:rsidRDefault="00CD5E9F">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D5E9F" w14:paraId="35C45B0B" w14:textId="77777777">
        <w:tc>
          <w:tcPr>
            <w:tcW w:w="10080" w:type="dxa"/>
            <w:tcMar>
              <w:top w:w="100" w:type="dxa"/>
              <w:left w:w="100" w:type="dxa"/>
              <w:bottom w:w="100" w:type="dxa"/>
              <w:right w:w="100" w:type="dxa"/>
            </w:tcMar>
          </w:tcPr>
          <w:p w14:paraId="0894210B" w14:textId="75656C14" w:rsidR="00CD5E9F"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1219C7">
              <w:rPr>
                <w:rFonts w:ascii="Google Sans" w:eastAsia="Google Sans" w:hAnsi="Google Sans" w:cs="Google Sans"/>
              </w:rPr>
              <w:t xml:space="preserve"> The unconfigured firewall rule is always present in a company network. To prevent this from happening, weekly checkups of firewall configurations and other network infrastructure systems is a must to help strengthen security.</w:t>
            </w:r>
          </w:p>
        </w:tc>
      </w:tr>
    </w:tbl>
    <w:p w14:paraId="48E589BD" w14:textId="77777777" w:rsidR="00CD5E9F" w:rsidRDefault="00CD5E9F">
      <w:pPr>
        <w:spacing w:line="360" w:lineRule="auto"/>
        <w:ind w:left="-360" w:right="-360"/>
        <w:rPr>
          <w:rFonts w:ascii="Google Sans" w:eastAsia="Google Sans" w:hAnsi="Google Sans" w:cs="Google Sans"/>
        </w:rPr>
      </w:pPr>
    </w:p>
    <w:sectPr w:rsidR="00CD5E9F">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9795" w14:textId="77777777" w:rsidR="00800A85" w:rsidRDefault="00800A85">
      <w:pPr>
        <w:spacing w:line="240" w:lineRule="auto"/>
      </w:pPr>
      <w:r>
        <w:separator/>
      </w:r>
    </w:p>
  </w:endnote>
  <w:endnote w:type="continuationSeparator" w:id="0">
    <w:p w14:paraId="6BD72A1E" w14:textId="77777777" w:rsidR="00800A85" w:rsidRDefault="00800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EE46AAF1-71D0-470E-8C88-9E2762E9381B}"/>
    <w:embedBold r:id="rId2" w:fontKey="{3174D2D6-1A32-400E-A31F-4E0B257E5981}"/>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1DB5618-BA37-4171-9991-173EE7182CE8}"/>
  </w:font>
  <w:font w:name="Cambria">
    <w:panose1 w:val="02040503050406030204"/>
    <w:charset w:val="00"/>
    <w:family w:val="roman"/>
    <w:pitch w:val="variable"/>
    <w:sig w:usb0="E00006FF" w:usb1="420024FF" w:usb2="02000000" w:usb3="00000000" w:csb0="0000019F" w:csb1="00000000"/>
    <w:embedRegular r:id="rId4" w:fontKey="{61DFAFD0-8F40-45F9-9E59-FC1EC74A0E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8730" w14:textId="77777777" w:rsidR="00CD5E9F" w:rsidRDefault="00CD5E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3A1D4" w14:textId="77777777" w:rsidR="00800A85" w:rsidRDefault="00800A85">
      <w:pPr>
        <w:spacing w:line="240" w:lineRule="auto"/>
      </w:pPr>
      <w:r>
        <w:separator/>
      </w:r>
    </w:p>
  </w:footnote>
  <w:footnote w:type="continuationSeparator" w:id="0">
    <w:p w14:paraId="2705F6E3" w14:textId="77777777" w:rsidR="00800A85" w:rsidRDefault="00800A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B8A6" w14:textId="77777777" w:rsidR="00CD5E9F" w:rsidRDefault="00CD5E9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A012" w14:textId="77777777" w:rsidR="00CD5E9F" w:rsidRDefault="00000000">
    <w:r>
      <w:rPr>
        <w:noProof/>
      </w:rPr>
      <w:drawing>
        <wp:inline distT="114300" distB="114300" distL="114300" distR="114300" wp14:anchorId="7CB9800C" wp14:editId="73723747">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D41F4"/>
    <w:multiLevelType w:val="multilevel"/>
    <w:tmpl w:val="3F2253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Google Sans" w:eastAsia="Google Sans" w:hAnsi="Google Sans" w:cs="Google San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A72DC"/>
    <w:multiLevelType w:val="multilevel"/>
    <w:tmpl w:val="60E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899665">
    <w:abstractNumId w:val="0"/>
  </w:num>
  <w:num w:numId="2" w16cid:durableId="355040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E9F"/>
    <w:rsid w:val="001219C7"/>
    <w:rsid w:val="00273F8F"/>
    <w:rsid w:val="00800A85"/>
    <w:rsid w:val="00890643"/>
    <w:rsid w:val="00CD5E9F"/>
    <w:rsid w:val="00DF6F51"/>
    <w:rsid w:val="00E113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E60EE"/>
  <w15:docId w15:val="{71684FD7-459B-4CDA-B898-87255097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90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 Robles</dc:creator>
  <cp:lastModifiedBy>AVIN NICOLO ROBLES</cp:lastModifiedBy>
  <cp:revision>2</cp:revision>
  <dcterms:created xsi:type="dcterms:W3CDTF">2026-03-06T12:15:00Z</dcterms:created>
  <dcterms:modified xsi:type="dcterms:W3CDTF">2026-03-06T12:15:00Z</dcterms:modified>
</cp:coreProperties>
</file>