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-------------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MNS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/%CLAP--OC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exp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/%FLAP--OCP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crs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ssp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[+89631244-Obje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exp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nur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exp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XXYZ/%CLAP--OCP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XXYZ/%FLAP--OCP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ldf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36183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BC24C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5DDB98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5F7F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41A0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4DDC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4C155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BA0FE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75D3B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BBE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CFD1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73BE0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D489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AF501B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A795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4DA09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C0E40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D1D85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D0B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8F5F40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0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91A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77E7D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73AC0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377D3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1C9A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DEBE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CEFD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0A8B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1BA3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3D1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8BFF6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4212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2767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5A36E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A929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7F0BD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3BC30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90BC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4FF51F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6EC0B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1BFE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C8381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358D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061C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9F05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796C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4BE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DB8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3F427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6FCFEA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A0A4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FAA20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DAA9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6FD1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DA4C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9A4A6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D1162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344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D9A4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5E6A3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D2510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6F90FB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3F348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6E86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A67F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440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85EB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53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77C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76FD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9BD3D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2FC9E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BCE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5E54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BE516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5985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0659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9D12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8FDECD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616E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5DB13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C9421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BD4ED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272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B842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E80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04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2021-10-03T22:40:37Z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