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292" w:rsidRPr="000A1292" w:rsidRDefault="00D364BA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236">
        <w:rPr>
          <w:rFonts w:ascii="Times New Roman" w:hAnsi="Times New Roman" w:cs="Times New Roman"/>
          <w:b/>
          <w:sz w:val="24"/>
          <w:szCs w:val="24"/>
        </w:rPr>
        <w:t>Aim:-</w:t>
      </w:r>
      <w:r w:rsidR="00047FEC" w:rsidRPr="00B952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A1292" w:rsidRPr="000A1292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</w:rPr>
        <w:t xml:space="preserve"> Perform the Extraction Transformation and Loading (ETL) </w:t>
      </w: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292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</w:rPr>
        <w:t xml:space="preserve">process to construct the database in the Sqlserver / Power BI. </w:t>
      </w:r>
    </w:p>
    <w:p w:rsidR="00EB3645" w:rsidRDefault="00EB3645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Pr="00926FB8" w:rsidRDefault="00F0575E" w:rsidP="000A129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926F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1. </w:t>
      </w:r>
      <w:r w:rsidR="000A1292" w:rsidRPr="000A12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Importing Data from OData Feed </w:t>
      </w: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2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this task, you'll bring in order data. This step represents connecting to a sales system. You </w:t>
      </w: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2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data into Power BI Desktop from the sample Northwind OData feed at the following </w:t>
      </w: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2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URL, which you can copy (and then paste) in the steps below: </w:t>
      </w:r>
    </w:p>
    <w:p w:rsidR="000A1292" w:rsidRPr="00926FB8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A129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http://services.odata.org/V3/Northwind/Northwind.svc/ </w:t>
      </w: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2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Connect to an OData feed: </w:t>
      </w: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2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From the Home ribbon tab in Query Editor, select Get Data. </w:t>
      </w: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2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Browse to the OData Feed data source. </w:t>
      </w:r>
    </w:p>
    <w:p w:rsidR="000A1292" w:rsidRPr="000A1292" w:rsidRDefault="000A1292" w:rsidP="000A12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2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In the OData Feed dialog box, paste the URL for the Northwind OData feed. </w:t>
      </w:r>
    </w:p>
    <w:p w:rsidR="000A1292" w:rsidRPr="00926FB8" w:rsidRDefault="000A1292" w:rsidP="000A129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>4) Select OK.-</w:t>
      </w:r>
    </w:p>
    <w:p w:rsidR="000A1292" w:rsidRPr="000A1292" w:rsidRDefault="000A1292" w:rsidP="000A129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2CD562C" wp14:editId="7A6FB7B0">
            <wp:extent cx="5867400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" r="56891" b="4789"/>
                    <a:stretch/>
                  </pic:blipFill>
                  <pic:spPr bwMode="auto">
                    <a:xfrm>
                      <a:off x="0" y="0"/>
                      <a:ext cx="58674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292" w:rsidRDefault="000A1292" w:rsidP="000A12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109" cy="254569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0"/>
                    <a:stretch/>
                  </pic:blipFill>
                  <pic:spPr bwMode="auto">
                    <a:xfrm>
                      <a:off x="0" y="0"/>
                      <a:ext cx="5950238" cy="254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292" w:rsidRPr="00F0575E" w:rsidRDefault="00F0575E" w:rsidP="000A129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0575E">
        <w:rPr>
          <w:rFonts w:ascii="Times New Roman" w:hAnsi="Times New Roman" w:cs="Times New Roman"/>
          <w:b/>
          <w:sz w:val="28"/>
          <w:szCs w:val="28"/>
          <w:u w:val="single"/>
        </w:rPr>
        <w:t xml:space="preserve">2. Select the order details, order and product </w:t>
      </w:r>
    </w:p>
    <w:p w:rsidR="000A1292" w:rsidRPr="000A1292" w:rsidRDefault="000A1292" w:rsidP="000A12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12060" cy="246522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1" t="1755" r="16899" b="7829"/>
                    <a:stretch/>
                  </pic:blipFill>
                  <pic:spPr bwMode="auto">
                    <a:xfrm>
                      <a:off x="0" y="0"/>
                      <a:ext cx="6039305" cy="247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75E" w:rsidRDefault="00F0575E">
      <w:pPr>
        <w:rPr>
          <w:b/>
          <w:sz w:val="28"/>
          <w:szCs w:val="24"/>
        </w:rPr>
      </w:pPr>
    </w:p>
    <w:p w:rsidR="00F0575E" w:rsidRPr="00926FB8" w:rsidRDefault="00F0575E" w:rsidP="00F0575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u w:val="single"/>
        </w:rPr>
      </w:pPr>
      <w:r w:rsidRPr="00926FB8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u w:val="single"/>
        </w:rPr>
        <w:t xml:space="preserve">3.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u w:val="single"/>
        </w:rPr>
        <w:t xml:space="preserve">ETL Process in Power BI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1) Remove other columns to only display columns of interest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this step you remove all columns except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ProductID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ProductName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UnitsInStock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</w:p>
    <w:p w:rsidR="00F0575E" w:rsidRPr="00926FB8" w:rsidRDefault="00F0575E" w:rsidP="00F0575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QuantityPerUnit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Power BI Desktop includes Query Editor, which is where you shape and transform your data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connections. Query Editor opens automatically when you select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Edit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Navigator. You can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also open the Query Editor by selecting Edit Queries from the Home ribbon in Power BI </w:t>
      </w:r>
    </w:p>
    <w:p w:rsidR="00F0575E" w:rsidRPr="00926FB8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Desktop. The following steps are performed in Query Editor.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In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Query Editor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select the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ProductID, ProductName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QuantityPerUnit,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UnitsInStock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columns (use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Ctrl+Click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select more than one column, or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Shift+Click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select columns that are beside each other).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Select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Remove Columns &gt; Remove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Other Columns from the ribbon, or right-click </w:t>
      </w:r>
    </w:p>
    <w:p w:rsidR="000A1292" w:rsidRPr="00926FB8" w:rsidRDefault="00F0575E" w:rsidP="00F0575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on a column header and click Remove Other Columns.</w:t>
      </w:r>
    </w:p>
    <w:p w:rsidR="00F0575E" w:rsidRDefault="00F0575E" w:rsidP="00F0575E">
      <w:pPr>
        <w:rPr>
          <w:b/>
          <w:sz w:val="28"/>
          <w:szCs w:val="24"/>
        </w:rPr>
      </w:pPr>
    </w:p>
    <w:p w:rsidR="000A1292" w:rsidRDefault="00F0575E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828938" cy="2721255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" r="1897" b="6738"/>
                    <a:stretch/>
                  </pic:blipFill>
                  <pic:spPr bwMode="auto">
                    <a:xfrm>
                      <a:off x="0" y="0"/>
                      <a:ext cx="5837087" cy="272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292" w:rsidRDefault="000A1292">
      <w:pPr>
        <w:rPr>
          <w:b/>
          <w:sz w:val="28"/>
          <w:szCs w:val="24"/>
        </w:rPr>
      </w:pPr>
    </w:p>
    <w:p w:rsidR="00F0575E" w:rsidRPr="00926FB8" w:rsidRDefault="00F0575E" w:rsidP="00F0575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926FB8">
        <w:rPr>
          <w:b/>
          <w:sz w:val="24"/>
          <w:szCs w:val="24"/>
        </w:rPr>
        <w:t>4.</w:t>
      </w:r>
      <w:r w:rsidRPr="00926FB8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 </w:t>
      </w:r>
      <w:r w:rsidRPr="00926FB8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Change the data type of the UnitsInStock column </w:t>
      </w:r>
    </w:p>
    <w:p w:rsidR="00F0575E" w:rsidRPr="00926FB8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When Query Editor connects to data, it reviews each field and to determine the best data type.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the Excel workbook, products in stock will always be a whole number, so in this step you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confirm the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UnitsInStock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column’s datatype is Whole Number.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Select the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UnitsInStock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column.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Select the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Data Type drop-down button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Home ribbon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If not already a Whole Number, select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Whole Number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data type from the drop down </w:t>
      </w:r>
    </w:p>
    <w:p w:rsidR="000A1292" w:rsidRPr="00926FB8" w:rsidRDefault="00F0575E" w:rsidP="00F0575E">
      <w:pPr>
        <w:rPr>
          <w:b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>(the Data Type: button also displays the data type for the current selection).</w:t>
      </w: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F0575E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942072" cy="2772461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" b="5205"/>
                    <a:stretch/>
                  </pic:blipFill>
                  <pic:spPr bwMode="auto">
                    <a:xfrm>
                      <a:off x="0" y="0"/>
                      <a:ext cx="5951310" cy="277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75E" w:rsidRPr="00926FB8" w:rsidRDefault="00F0575E" w:rsidP="00F0575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926FB8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5.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Expand the Order_Details table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Orders table contains a reference to a Details table, which contains the individual products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that were included in each Order. When you connect to data sources with multiples tables (such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a relational database) you can use these references to build up your query </w:t>
      </w:r>
    </w:p>
    <w:p w:rsidR="00F0575E" w:rsidRPr="00926FB8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this step, you expand the </w:t>
      </w:r>
      <w:r w:rsidRPr="00F057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Order_Details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table that is related to the Orders table, to combine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F057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ProductID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057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UnitPrice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r w:rsidRPr="00F057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Quantity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columns from </w:t>
      </w:r>
      <w:r w:rsidRPr="00F057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Order_Details 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into the </w:t>
      </w:r>
      <w:r w:rsidRPr="00F057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Orders table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is a representation of the data in these tables: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Expand operation combines columns from a related table into a subject table. When the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>query runs, rows from the related table (</w:t>
      </w:r>
      <w:r w:rsidRPr="00F057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Order_Details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are combined into rows from the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>subject table (</w:t>
      </w:r>
      <w:r w:rsidRPr="00F057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Orders</w:t>
      </w: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you expand the Order_Details table, three new columns and additional rows are added </w:t>
      </w:r>
    </w:p>
    <w:p w:rsidR="00F0575E" w:rsidRPr="00926FB8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the Orders table, one for each row in the nested or related table.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In the Query View, scroll to the Order_Details column.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In the Order_Details column, select the expand icon ( ).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the Expand drop-down: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Select (Select All Columns) to clear all columns.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Select ProductID, UnitPrice, and Quantity. </w:t>
      </w:r>
    </w:p>
    <w:p w:rsidR="000A1292" w:rsidRPr="00926FB8" w:rsidRDefault="00F0575E" w:rsidP="00F0575E">
      <w:pPr>
        <w:rPr>
          <w:rFonts w:ascii="Times New Roman" w:hAnsi="Times New Roman" w:cs="Times New Roman"/>
          <w:b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>c. Click OK.</w:t>
      </w: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F0575E" w:rsidRDefault="00F0575E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942965" cy="2340864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" b="6081"/>
                    <a:stretch/>
                  </pic:blipFill>
                  <pic:spPr bwMode="auto">
                    <a:xfrm>
                      <a:off x="0" y="0"/>
                      <a:ext cx="5947165" cy="234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75E" w:rsidRDefault="00F0575E">
      <w:pPr>
        <w:rPr>
          <w:b/>
          <w:sz w:val="28"/>
          <w:szCs w:val="24"/>
        </w:rPr>
      </w:pPr>
    </w:p>
    <w:p w:rsidR="000A1292" w:rsidRDefault="00F0575E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941993" cy="269199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3" b="5423"/>
                    <a:stretch/>
                  </pic:blipFill>
                  <pic:spPr bwMode="auto">
                    <a:xfrm>
                      <a:off x="0" y="0"/>
                      <a:ext cx="5949582" cy="269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292" w:rsidRDefault="000A1292">
      <w:pPr>
        <w:rPr>
          <w:b/>
          <w:sz w:val="28"/>
          <w:szCs w:val="24"/>
        </w:rPr>
      </w:pPr>
    </w:p>
    <w:p w:rsidR="00F0575E" w:rsidRPr="00926FB8" w:rsidRDefault="00F0575E" w:rsidP="00F0575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926FB8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6. </w:t>
      </w: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Calculate the line total for each Order_Details row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Power BI Desktop lets you to create calculations based on the columns you are importing, so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can enrich the data that you connect to. In this step, you create a Custom Column to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line total for each Order_Details row.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line total for each Order_Details row: </w:t>
      </w:r>
    </w:p>
    <w:p w:rsidR="000A1292" w:rsidRPr="00926FB8" w:rsidRDefault="00F0575E" w:rsidP="00F0575E">
      <w:pPr>
        <w:rPr>
          <w:b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>1. In the Add Column ribbon tab, click Add Custom Column.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57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In the Add Custom Column dialog box, in the Custom Column Formula textbox, enter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57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[Order_Details.UnitPrice] * [Order_Details.Quantity]. </w:t>
      </w:r>
    </w:p>
    <w:p w:rsidR="00F0575E" w:rsidRPr="00F0575E" w:rsidRDefault="00F0575E" w:rsidP="00F057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57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In the New column name textbox, enter LineTotal. </w:t>
      </w:r>
    </w:p>
    <w:p w:rsidR="000A1292" w:rsidRPr="00926FB8" w:rsidRDefault="00F0575E" w:rsidP="00F0575E">
      <w:pPr>
        <w:rPr>
          <w:b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>4. Click OK.</w:t>
      </w:r>
    </w:p>
    <w:p w:rsidR="000A1292" w:rsidRDefault="00926FB8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942330" cy="259689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7" b="8926"/>
                    <a:stretch/>
                  </pic:blipFill>
                  <pic:spPr bwMode="auto">
                    <a:xfrm>
                      <a:off x="0" y="0"/>
                      <a:ext cx="5947434" cy="259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292" w:rsidRDefault="000A1292">
      <w:pPr>
        <w:rPr>
          <w:b/>
          <w:sz w:val="28"/>
          <w:szCs w:val="24"/>
        </w:rPr>
      </w:pP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7. Combine the Products and Total Sales queries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Power BI Desktop does not require you to combine queries to report on them. Instead, you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create Relationships between datasets. These relationships can be created on any column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that is common to your datasets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have Orders and Products data that share a common 'ProductID' field, so we need to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ensure there's a relationship between them in the model we're using with Power BI Desktop.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Simply specify in Power BI Desktop that the columns from each table are related (i.e.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columns that have the same values). Power BI Desktop works out the direction and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cardinality of the relationship for you. In some cases, it will even detect the relationships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automatically.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this task, you confirm that a relationship is established in Power BI Desktop between the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Products and Total Sales queries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>Step 1: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Confirm the relationship between Products and Total Sales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First, we need to load the model that we created in Query Editor into Power BI </w:t>
      </w:r>
    </w:p>
    <w:p w:rsidR="000A1292" w:rsidRPr="00926FB8" w:rsidRDefault="00926FB8">
      <w:pPr>
        <w:rPr>
          <w:rFonts w:ascii="Times New Roman" w:hAnsi="Times New Roman" w:cs="Times New Roman"/>
          <w:b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>Desktop. From the Home ribbon of Query Editor, select Close &amp; Load.</w:t>
      </w:r>
    </w:p>
    <w:p w:rsidR="000A1292" w:rsidRDefault="00926FB8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4044950" cy="142646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369" b="72195"/>
                    <a:stretch/>
                  </pic:blipFill>
                  <pic:spPr bwMode="auto">
                    <a:xfrm>
                      <a:off x="0" y="0"/>
                      <a:ext cx="4075348" cy="143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292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>2. Power BI Desktop loads the data from the two queries.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1292" w:rsidRDefault="00926FB8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lastRenderedPageBreak/>
        <w:drawing>
          <wp:inline distT="0" distB="0" distL="0" distR="0">
            <wp:extent cx="4871720" cy="204094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 t="25402" r="31164" b="30599"/>
                    <a:stretch/>
                  </pic:blipFill>
                  <pic:spPr bwMode="auto">
                    <a:xfrm>
                      <a:off x="0" y="0"/>
                      <a:ext cx="4898216" cy="20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Once the data is loaded, select the Manage Relationships button Home ribbon.  </w:t>
      </w:r>
    </w:p>
    <w:p w:rsid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the New… button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7216" cy="2720975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2" t="5693" r="24170" b="12832"/>
                    <a:stretch/>
                  </pic:blipFill>
                  <pic:spPr bwMode="auto">
                    <a:xfrm>
                      <a:off x="0" y="0"/>
                      <a:ext cx="5165408" cy="2725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6FB8" w:rsidRPr="00926FB8" w:rsidRDefault="00121547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926FB8"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.When we attempt to create the relationship, we see that one already exists! As shown in the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Relationship dialog (by the shaded columns), the ProductsID fields in each query </w:t>
      </w:r>
    </w:p>
    <w:p w:rsidR="00926FB8" w:rsidRPr="00926FB8" w:rsidRDefault="00926FB8" w:rsidP="00926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already have an established relationship.  </w:t>
      </w:r>
    </w:p>
    <w:p w:rsidR="000A1292" w:rsidRDefault="00926FB8" w:rsidP="00926FB8">
      <w:pPr>
        <w:rPr>
          <w:b/>
          <w:sz w:val="28"/>
          <w:szCs w:val="24"/>
        </w:rPr>
      </w:pPr>
      <w:r w:rsidRPr="00926FB8">
        <w:rPr>
          <w:rFonts w:ascii="Times New Roman" w:eastAsia="Times New Roman" w:hAnsi="Times New Roman" w:cs="Times New Roman"/>
          <w:color w:val="000000"/>
          <w:sz w:val="24"/>
          <w:szCs w:val="24"/>
        </w:rPr>
        <w:t>Select Cancel, and then select Relationship view in Power BI Desktop.</w:t>
      </w: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121547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941894" cy="2778963"/>
            <wp:effectExtent l="0" t="0" r="190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" b="12418"/>
                    <a:stretch/>
                  </pic:blipFill>
                  <pic:spPr bwMode="auto">
                    <a:xfrm>
                      <a:off x="0" y="0"/>
                      <a:ext cx="5943600" cy="277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p w:rsidR="000A1292" w:rsidRDefault="000A1292">
      <w:pPr>
        <w:rPr>
          <w:b/>
          <w:sz w:val="28"/>
          <w:szCs w:val="24"/>
        </w:rPr>
      </w:pPr>
    </w:p>
    <w:sectPr w:rsidR="000A1292" w:rsidSect="004869A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440" w:right="1440" w:bottom="1440" w:left="1440" w:header="720" w:footer="43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645" w:rsidRDefault="00D364BA">
      <w:pPr>
        <w:spacing w:line="240" w:lineRule="auto"/>
      </w:pPr>
      <w:r>
        <w:separator/>
      </w:r>
    </w:p>
  </w:endnote>
  <w:endnote w:type="continuationSeparator" w:id="0">
    <w:p w:rsidR="00EB3645" w:rsidRDefault="00D364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9AE" w:rsidRDefault="004869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645" w:rsidRPr="000A1292" w:rsidRDefault="00D364BA">
    <w:pPr>
      <w:pStyle w:val="Footer"/>
      <w:rPr>
        <w:rFonts w:ascii="Times New Roman" w:hAnsi="Times New Roman" w:cs="Times New Roman"/>
        <w:sz w:val="36"/>
        <w:szCs w:val="36"/>
      </w:rPr>
    </w:pPr>
    <w:r>
      <w:rPr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2217420</wp:posOffset>
              </wp:positionH>
              <wp:positionV relativeFrom="paragraph">
                <wp:posOffset>-41910</wp:posOffset>
              </wp:positionV>
              <wp:extent cx="693420" cy="342900"/>
              <wp:effectExtent l="0" t="0" r="11430" b="1905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3420" cy="3429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0C1CFC8" id="Rectangle 1" o:spid="_x0000_s1026" style="position:absolute;margin-left:174.6pt;margin-top:-3.3pt;width:54.6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" fillcolor="white [3201]" strokecolor="black [3200]" strokeweight="1pt"/>
          </w:pict>
        </mc:Fallback>
      </mc:AlternateContent>
    </w:r>
    <w:r>
      <w:rPr>
        <w:sz w:val="36"/>
        <w:szCs w:val="36"/>
      </w:rPr>
      <w:t xml:space="preserve">                                                         </w:t>
    </w:r>
    <w:r w:rsidR="000A1292">
      <w:rPr>
        <w:sz w:val="36"/>
        <w:szCs w:val="36"/>
      </w:rPr>
      <w:t xml:space="preserve">           </w:t>
    </w:r>
    <w:r w:rsidR="000A1292" w:rsidRPr="000A1292">
      <w:rPr>
        <w:rFonts w:ascii="Times New Roman" w:hAnsi="Times New Roman" w:cs="Times New Roman"/>
        <w:color w:val="000000"/>
        <w:sz w:val="40"/>
        <w:szCs w:val="40"/>
      </w:rPr>
      <w:t>Business Intelligence</w:t>
    </w:r>
  </w:p>
  <w:p w:rsidR="00EB3645" w:rsidRDefault="00EB364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645" w:rsidRPr="000A1292" w:rsidRDefault="00D364BA">
    <w:pPr>
      <w:pStyle w:val="Footer"/>
      <w:rPr>
        <w:rFonts w:ascii="Times New Roman" w:hAnsi="Times New Roman" w:cs="Times New Roman"/>
        <w:sz w:val="36"/>
        <w:szCs w:val="36"/>
      </w:rPr>
    </w:pPr>
    <w:r>
      <w:rPr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2217420</wp:posOffset>
              </wp:positionH>
              <wp:positionV relativeFrom="paragraph">
                <wp:posOffset>-41910</wp:posOffset>
              </wp:positionV>
              <wp:extent cx="693420" cy="342900"/>
              <wp:effectExtent l="0" t="0" r="11430" b="1905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3420" cy="3429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Rectangle 4" o:spid="_x0000_s1026" o:spt="1" style="position:absolute;left:0pt;margin-left:174.6pt;margin-top:-3.3pt;height:27pt;width:54.6pt;z-index:251661312;v-text-anchor:middle;mso-width-relative:page;mso-height-relative:page;" fillcolor="#FFFFFF [3201]" filled="t" stroked="t" coordsize="21600,21600" o:gfxdata="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76Ofv2AAAAAkBAAAPAAAAAAAAAAEAIAAAACIAAABkcnMvZG93bnJldi54bWxQSwECFAAU&#10;AAAACACHTuJA/2MReGMCAAD2BAAADgAAAAAAAAABACAAAAAnAQAAZHJzL2Uyb0RvYy54bWxQSwUG&#10;AAAAAAYABgBZAQAA/AUAAAAA&#10;">
              <v:fill on="t" focussize="0,0"/>
              <v:stroke weight="1pt" color="#000000 [3200]" miterlimit="8" joinstyle="miter"/>
              <v:imagedata o:title=""/>
              <o:lock v:ext="edit" aspectratio="f"/>
            </v:rect>
          </w:pict>
        </mc:Fallback>
      </mc:AlternateContent>
    </w:r>
    <w:r>
      <w:rPr>
        <w:sz w:val="36"/>
        <w:szCs w:val="36"/>
      </w:rPr>
      <w:t xml:space="preserve">                                                         </w:t>
    </w:r>
    <w:r w:rsidR="000A1292">
      <w:rPr>
        <w:sz w:val="36"/>
        <w:szCs w:val="36"/>
      </w:rPr>
      <w:t xml:space="preserve">          </w:t>
    </w:r>
    <w:r w:rsidR="000A1292" w:rsidRPr="000A1292">
      <w:rPr>
        <w:rFonts w:ascii="Times New Roman" w:hAnsi="Times New Roman" w:cs="Times New Roman"/>
        <w:color w:val="000000"/>
        <w:sz w:val="40"/>
        <w:szCs w:val="40"/>
      </w:rPr>
      <w:t>Business Intelligence</w:t>
    </w:r>
  </w:p>
  <w:p w:rsidR="00EB3645" w:rsidRDefault="00EB36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645" w:rsidRDefault="00D364BA">
      <w:pPr>
        <w:spacing w:after="0"/>
      </w:pPr>
      <w:r>
        <w:separator/>
      </w:r>
    </w:p>
  </w:footnote>
  <w:footnote w:type="continuationSeparator" w:id="0">
    <w:p w:rsidR="00EB3645" w:rsidRDefault="00D364B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9AE" w:rsidRDefault="004869A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9AE" w:rsidRDefault="004869A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645" w:rsidRDefault="004869AE">
    <w:pPr>
      <w:pStyle w:val="Header"/>
      <w:rPr>
        <w:rFonts w:ascii="Times New Roman" w:hAnsi="Times New Roman" w:cs="Times New Roman"/>
        <w:sz w:val="36"/>
        <w:szCs w:val="3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D77E1B" wp14:editId="4E0D78C5">
              <wp:simplePos x="0" y="0"/>
              <wp:positionH relativeFrom="column">
                <wp:posOffset>5440680</wp:posOffset>
              </wp:positionH>
              <wp:positionV relativeFrom="paragraph">
                <wp:posOffset>9525</wp:posOffset>
              </wp:positionV>
              <wp:extent cx="662940" cy="327660"/>
              <wp:effectExtent l="0" t="0" r="22860" b="1524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940" cy="32766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50E598" id="Rectangle 3" o:spid="_x0000_s1026" style="position:absolute;margin-left:428.4pt;margin-top:.75pt;width:52.2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" fillcolor="white [3201]" strokecolor="black [3200]" strokeweight="1pt"/>
          </w:pict>
        </mc:Fallback>
      </mc:AlternateContent>
    </w:r>
    <w:r w:rsidR="00D364B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1E8DFC" wp14:editId="7B39DF13">
              <wp:simplePos x="0" y="0"/>
              <wp:positionH relativeFrom="column">
                <wp:posOffset>-502920</wp:posOffset>
              </wp:positionH>
              <wp:positionV relativeFrom="paragraph">
                <wp:posOffset>-30480</wp:posOffset>
              </wp:positionV>
              <wp:extent cx="1943100" cy="297180"/>
              <wp:effectExtent l="0" t="0" r="19050" b="2667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3100" cy="29718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03C16F" id="Rectangle 2" o:spid="_x0000_s1026" style="position:absolute;margin-left:-39.6pt;margin-top:-2.4pt;width:153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" fillcolor="white [3201]" strokecolor="black [3200]" strokeweight="1pt"/>
          </w:pict>
        </mc:Fallback>
      </mc:AlternateContent>
    </w:r>
    <w:r w:rsidR="00D364BA">
      <w:t xml:space="preserve">                                                     </w:t>
    </w:r>
    <w:r w:rsidR="00D364BA">
      <w:rPr>
        <w:rFonts w:ascii="Times New Roman" w:hAnsi="Times New Roman" w:cs="Times New Roman"/>
        <w:sz w:val="40"/>
        <w:szCs w:val="40"/>
      </w:rPr>
      <w:t xml:space="preserve">PRACTICAL NO. </w:t>
    </w:r>
    <w:r w:rsidR="000A1292">
      <w:rPr>
        <w:rFonts w:ascii="Times New Roman" w:hAnsi="Times New Roman" w:cs="Times New Roman"/>
        <w:sz w:val="40"/>
        <w:szCs w:val="40"/>
      </w:rPr>
      <w:t>02</w:t>
    </w:r>
    <w:r w:rsidR="00D364BA">
      <w:rPr>
        <w:rFonts w:ascii="Times New Roman" w:hAnsi="Times New Roman" w:cs="Times New Roman"/>
        <w:sz w:val="40"/>
        <w:szCs w:val="40"/>
      </w:rPr>
      <w:t xml:space="preserve">        </w:t>
    </w:r>
    <w:bookmarkStart w:id="0" w:name="_GoBack"/>
    <w:bookmarkEnd w:id="0"/>
    <w:r w:rsidR="00D364BA">
      <w:rPr>
        <w:rFonts w:ascii="Times New Roman" w:hAnsi="Times New Roman" w:cs="Times New Roman"/>
        <w:sz w:val="40"/>
        <w:szCs w:val="40"/>
      </w:rPr>
      <w:t>Seat No:-</w:t>
    </w:r>
  </w:p>
  <w:p w:rsidR="00EB3645" w:rsidRDefault="00EB36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B9A"/>
    <w:rsid w:val="00047FEC"/>
    <w:rsid w:val="000A1292"/>
    <w:rsid w:val="00121547"/>
    <w:rsid w:val="003404D7"/>
    <w:rsid w:val="00365F56"/>
    <w:rsid w:val="004869AE"/>
    <w:rsid w:val="006F3303"/>
    <w:rsid w:val="0086027E"/>
    <w:rsid w:val="00926FB8"/>
    <w:rsid w:val="00B95236"/>
    <w:rsid w:val="00C42A27"/>
    <w:rsid w:val="00C62CB5"/>
    <w:rsid w:val="00D364BA"/>
    <w:rsid w:val="00D5485E"/>
    <w:rsid w:val="00E61A4B"/>
    <w:rsid w:val="00EB3645"/>
    <w:rsid w:val="00EE6B9A"/>
    <w:rsid w:val="00F0575E"/>
    <w:rsid w:val="7A2E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54ACDDB-E751-4370-A2A6-CDADA3AFB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8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1EBCA9-84D7-4A93-B1D0-9B70A259E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 13</dc:creator>
  <cp:lastModifiedBy>IT01</cp:lastModifiedBy>
  <cp:revision>3</cp:revision>
  <cp:lastPrinted>2023-01-03T05:30:00Z</cp:lastPrinted>
  <dcterms:created xsi:type="dcterms:W3CDTF">2023-01-10T07:02:00Z</dcterms:created>
  <dcterms:modified xsi:type="dcterms:W3CDTF">2023-01-10T07:06:00Z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D2FAE1D25C664DEC95409A87D05726C8</vt:lpwstr>
  </property>
</Properties>
</file>