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FD6C1" w14:textId="77777777" w:rsidR="00EB399A" w:rsidRPr="006F0ED9" w:rsidRDefault="00000000">
      <w:pPr>
        <w:spacing w:after="30"/>
        <w:rPr>
          <w:rFonts w:asciiTheme="majorHAnsi" w:hAnsiTheme="majorHAnsi" w:cstheme="majorHAnsi"/>
          <w:sz w:val="20"/>
          <w:szCs w:val="20"/>
        </w:rPr>
      </w:pPr>
      <w:r w:rsidRPr="006F0ED9">
        <w:rPr>
          <w:rFonts w:asciiTheme="majorHAnsi" w:hAnsiTheme="majorHAnsi" w:cstheme="majorHAnsi"/>
          <w:b/>
          <w:color w:val="1A2744"/>
          <w:sz w:val="20"/>
          <w:szCs w:val="20"/>
        </w:rPr>
        <w:t>Founder Sourcing &amp; Portfolio Intelligence Platform</w:t>
      </w:r>
    </w:p>
    <w:p w14:paraId="4D3E9F27" w14:textId="77777777" w:rsidR="00EB399A" w:rsidRDefault="00000000">
      <w:pPr>
        <w:spacing w:after="10"/>
        <w:rPr>
          <w:rFonts w:asciiTheme="majorHAnsi" w:hAnsiTheme="majorHAnsi" w:cstheme="majorHAnsi"/>
          <w:b/>
          <w:color w:val="2563EB"/>
          <w:sz w:val="20"/>
          <w:szCs w:val="20"/>
        </w:rPr>
      </w:pPr>
      <w:r w:rsidRPr="006F0ED9">
        <w:rPr>
          <w:rFonts w:asciiTheme="majorHAnsi" w:hAnsiTheme="majorHAnsi" w:cstheme="majorHAnsi"/>
          <w:b/>
          <w:color w:val="2563EB"/>
          <w:sz w:val="20"/>
          <w:szCs w:val="20"/>
        </w:rPr>
        <w:t xml:space="preserve">Technical Architecture, Data Logic &amp; Cost </w:t>
      </w:r>
      <w:proofErr w:type="gramStart"/>
      <w:r w:rsidRPr="006F0ED9">
        <w:rPr>
          <w:rFonts w:asciiTheme="majorHAnsi" w:hAnsiTheme="majorHAnsi" w:cstheme="majorHAnsi"/>
          <w:b/>
          <w:color w:val="2563EB"/>
          <w:sz w:val="20"/>
          <w:szCs w:val="20"/>
        </w:rPr>
        <w:t>Analysis  |</w:t>
      </w:r>
      <w:proofErr w:type="gramEnd"/>
      <w:r w:rsidRPr="006F0ED9">
        <w:rPr>
          <w:rFonts w:asciiTheme="majorHAnsi" w:hAnsiTheme="majorHAnsi" w:cstheme="majorHAnsi"/>
          <w:b/>
          <w:color w:val="2563EB"/>
          <w:sz w:val="20"/>
          <w:szCs w:val="20"/>
        </w:rPr>
        <w:t xml:space="preserve">  May 2026</w:t>
      </w:r>
    </w:p>
    <w:p w14:paraId="72E76823" w14:textId="12ECAF2E" w:rsidR="00EB4235" w:rsidRPr="006F0ED9" w:rsidRDefault="00EB4235">
      <w:pPr>
        <w:spacing w:after="10"/>
        <w:rPr>
          <w:rFonts w:asciiTheme="majorHAnsi" w:hAnsiTheme="majorHAnsi" w:cstheme="majorHAnsi"/>
          <w:sz w:val="20"/>
          <w:szCs w:val="20"/>
        </w:rPr>
      </w:pPr>
      <w:r>
        <w:rPr>
          <w:rFonts w:asciiTheme="majorHAnsi" w:hAnsiTheme="majorHAnsi" w:cstheme="majorHAnsi"/>
          <w:b/>
          <w:color w:val="2563EB"/>
          <w:sz w:val="20"/>
          <w:szCs w:val="20"/>
        </w:rPr>
        <w:t xml:space="preserve">Current hosting: </w:t>
      </w:r>
      <w:r w:rsidRPr="00EB4235">
        <w:rPr>
          <w:rFonts w:asciiTheme="majorHAnsi" w:hAnsiTheme="majorHAnsi" w:cstheme="majorHAnsi"/>
          <w:b/>
          <w:color w:val="2563EB"/>
          <w:sz w:val="20"/>
          <w:szCs w:val="20"/>
        </w:rPr>
        <w:t>https://aviral-droid.github.io/vc-sourcing-agent/</w:t>
      </w:r>
    </w:p>
    <w:p w14:paraId="766C815E" w14:textId="77777777" w:rsidR="00EB399A" w:rsidRPr="006F0ED9" w:rsidRDefault="00EB399A">
      <w:pPr>
        <w:pBdr>
          <w:bottom w:val="single" w:sz="14" w:space="1" w:color="1A2744"/>
        </w:pBdr>
        <w:spacing w:after="80"/>
        <w:rPr>
          <w:rFonts w:asciiTheme="majorHAnsi" w:hAnsiTheme="majorHAnsi" w:cstheme="majorHAnsi"/>
          <w:sz w:val="20"/>
          <w:szCs w:val="20"/>
        </w:rPr>
      </w:pPr>
    </w:p>
    <w:p w14:paraId="3BABEA0F"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1  Overview</w:t>
      </w:r>
      <w:proofErr w:type="gramEnd"/>
    </w:p>
    <w:p w14:paraId="4D3F257A" w14:textId="2BCC3630"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color w:val="374151"/>
          <w:sz w:val="20"/>
          <w:szCs w:val="20"/>
        </w:rPr>
        <w:t>A fully automated, AI-powered sourcing platform that identifies high-quality founders across India and Southeast Asia by continuously scanning the web, processing signals through a Groq LLM enrichment pipeline, and surfacing ranked candidates into a live dashboard. Seven source types run in parallel daily — news feeds, semantic web search (including LinkedIn), product launch trackers, developer activity, research publications, community forums, and 30+ curated Substack newsletters. The entire system runs on GitHub with zero hosting or backend server cost: GitHub Actions executes the pipeline at 8am IST, results are stored in a single data.json file, and the frontend is served via GitHub Pages.</w:t>
      </w:r>
    </w:p>
    <w:p w14:paraId="0A8DA5F8"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2  Signal</w:t>
      </w:r>
      <w:proofErr w:type="gramEnd"/>
      <w:r w:rsidRPr="006F0ED9">
        <w:rPr>
          <w:rFonts w:asciiTheme="majorHAnsi" w:hAnsiTheme="majorHAnsi" w:cstheme="majorHAnsi"/>
          <w:b/>
          <w:color w:val="1A2744"/>
          <w:sz w:val="20"/>
          <w:szCs w:val="20"/>
        </w:rPr>
        <w:t xml:space="preserve"> Sources &amp; Data Logic</w:t>
      </w:r>
    </w:p>
    <w:tbl>
      <w:tblPr>
        <w:tblW w:w="0" w:type="auto"/>
        <w:tblLook w:val="04A0" w:firstRow="1" w:lastRow="0" w:firstColumn="1" w:lastColumn="0" w:noHBand="0" w:noVBand="1"/>
      </w:tblPr>
      <w:tblGrid>
        <w:gridCol w:w="1928"/>
        <w:gridCol w:w="1474"/>
        <w:gridCol w:w="4309"/>
        <w:gridCol w:w="2041"/>
      </w:tblGrid>
      <w:tr w:rsidR="00EB399A" w:rsidRPr="006F0ED9" w14:paraId="05A0E77B" w14:textId="77777777">
        <w:tc>
          <w:tcPr>
            <w:tcW w:w="1928" w:type="dxa"/>
            <w:tcBorders>
              <w:top w:val="single" w:sz="4" w:space="0" w:color="1A2744"/>
              <w:left w:val="single" w:sz="4" w:space="0" w:color="1A2744"/>
              <w:bottom w:val="single" w:sz="4" w:space="0" w:color="1A2744"/>
              <w:right w:val="single" w:sz="4" w:space="0" w:color="1A2744"/>
            </w:tcBorders>
            <w:shd w:val="clear" w:color="auto" w:fill="1A2744"/>
          </w:tcPr>
          <w:p w14:paraId="7724DD1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Source</w:t>
            </w:r>
          </w:p>
        </w:tc>
        <w:tc>
          <w:tcPr>
            <w:tcW w:w="1474" w:type="dxa"/>
            <w:tcBorders>
              <w:top w:val="single" w:sz="4" w:space="0" w:color="1A2744"/>
              <w:left w:val="single" w:sz="4" w:space="0" w:color="1A2744"/>
              <w:bottom w:val="single" w:sz="4" w:space="0" w:color="1A2744"/>
              <w:right w:val="single" w:sz="4" w:space="0" w:color="1A2744"/>
            </w:tcBorders>
            <w:shd w:val="clear" w:color="auto" w:fill="1A2744"/>
          </w:tcPr>
          <w:p w14:paraId="5C432F9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Type</w:t>
            </w:r>
          </w:p>
        </w:tc>
        <w:tc>
          <w:tcPr>
            <w:tcW w:w="4309" w:type="dxa"/>
            <w:tcBorders>
              <w:top w:val="single" w:sz="4" w:space="0" w:color="1A2744"/>
              <w:left w:val="single" w:sz="4" w:space="0" w:color="1A2744"/>
              <w:bottom w:val="single" w:sz="4" w:space="0" w:color="1A2744"/>
              <w:right w:val="single" w:sz="4" w:space="0" w:color="1A2744"/>
            </w:tcBorders>
            <w:shd w:val="clear" w:color="auto" w:fill="1A2744"/>
          </w:tcPr>
          <w:p w14:paraId="1886C64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What It Captures</w:t>
            </w:r>
          </w:p>
        </w:tc>
        <w:tc>
          <w:tcPr>
            <w:tcW w:w="2041" w:type="dxa"/>
            <w:tcBorders>
              <w:top w:val="single" w:sz="4" w:space="0" w:color="1A2744"/>
              <w:left w:val="single" w:sz="4" w:space="0" w:color="1A2744"/>
              <w:bottom w:val="single" w:sz="4" w:space="0" w:color="1A2744"/>
              <w:right w:val="single" w:sz="4" w:space="0" w:color="1A2744"/>
            </w:tcBorders>
            <w:shd w:val="clear" w:color="auto" w:fill="1A2744"/>
          </w:tcPr>
          <w:p w14:paraId="05721BC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Status</w:t>
            </w:r>
          </w:p>
        </w:tc>
      </w:tr>
      <w:tr w:rsidR="00EB399A" w:rsidRPr="006F0ED9" w14:paraId="3214D632"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08DD1E0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Google News RSS</w:t>
            </w:r>
          </w:p>
        </w:tc>
        <w:tc>
          <w:tcPr>
            <w:tcW w:w="1474" w:type="dxa"/>
            <w:tcBorders>
              <w:top w:val="single" w:sz="4" w:space="0" w:color="CCCCCC"/>
              <w:left w:val="single" w:sz="4" w:space="0" w:color="CCCCCC"/>
              <w:bottom w:val="single" w:sz="4" w:space="0" w:color="CCCCCC"/>
              <w:right w:val="single" w:sz="4" w:space="0" w:color="CCCCCC"/>
            </w:tcBorders>
            <w:shd w:val="clear" w:color="auto" w:fill="F0F4FC"/>
          </w:tcPr>
          <w:p w14:paraId="25D5727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News feed</w:t>
            </w:r>
          </w:p>
        </w:tc>
        <w:tc>
          <w:tcPr>
            <w:tcW w:w="4309" w:type="dxa"/>
            <w:tcBorders>
              <w:top w:val="single" w:sz="4" w:space="0" w:color="CCCCCC"/>
              <w:left w:val="single" w:sz="4" w:space="0" w:color="CCCCCC"/>
              <w:bottom w:val="single" w:sz="4" w:space="0" w:color="CCCCCC"/>
              <w:right w:val="single" w:sz="4" w:space="0" w:color="CCCCCC"/>
            </w:tcBorders>
            <w:shd w:val="clear" w:color="auto" w:fill="F0F4FC"/>
          </w:tcPr>
          <w:p w14:paraId="0895387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Funding announcements, executive departures, product launches from 50+ publications</w:t>
            </w:r>
          </w:p>
        </w:tc>
        <w:tc>
          <w:tcPr>
            <w:tcW w:w="2041" w:type="dxa"/>
            <w:tcBorders>
              <w:top w:val="single" w:sz="4" w:space="0" w:color="CCCCCC"/>
              <w:left w:val="single" w:sz="4" w:space="0" w:color="CCCCCC"/>
              <w:bottom w:val="single" w:sz="4" w:space="0" w:color="CCCCCC"/>
              <w:right w:val="single" w:sz="4" w:space="0" w:color="CCCCCC"/>
            </w:tcBorders>
            <w:shd w:val="clear" w:color="auto" w:fill="F0F4FC"/>
          </w:tcPr>
          <w:p w14:paraId="5FA4030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Active (free)</w:t>
            </w:r>
          </w:p>
        </w:tc>
      </w:tr>
      <w:tr w:rsidR="00EB399A" w:rsidRPr="006F0ED9" w14:paraId="568FD0A9" w14:textId="77777777">
        <w:tc>
          <w:tcPr>
            <w:tcW w:w="1928" w:type="dxa"/>
            <w:tcBorders>
              <w:top w:val="single" w:sz="4" w:space="0" w:color="CCCCCC"/>
              <w:left w:val="single" w:sz="4" w:space="0" w:color="CCCCCC"/>
              <w:bottom w:val="single" w:sz="4" w:space="0" w:color="CCCCCC"/>
              <w:right w:val="single" w:sz="4" w:space="0" w:color="CCCCCC"/>
            </w:tcBorders>
            <w:shd w:val="clear" w:color="auto" w:fill="FFFFFF"/>
          </w:tcPr>
          <w:p w14:paraId="646A0DE9"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Exa Neural Search</w:t>
            </w:r>
          </w:p>
        </w:tc>
        <w:tc>
          <w:tcPr>
            <w:tcW w:w="1474" w:type="dxa"/>
            <w:tcBorders>
              <w:top w:val="single" w:sz="4" w:space="0" w:color="CCCCCC"/>
              <w:left w:val="single" w:sz="4" w:space="0" w:color="CCCCCC"/>
              <w:bottom w:val="single" w:sz="4" w:space="0" w:color="CCCCCC"/>
              <w:right w:val="single" w:sz="4" w:space="0" w:color="CCCCCC"/>
            </w:tcBorders>
            <w:shd w:val="clear" w:color="auto" w:fill="FFFFFF"/>
          </w:tcPr>
          <w:p w14:paraId="53A4840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Semantic web</w:t>
            </w:r>
          </w:p>
        </w:tc>
        <w:tc>
          <w:tcPr>
            <w:tcW w:w="4309" w:type="dxa"/>
            <w:tcBorders>
              <w:top w:val="single" w:sz="4" w:space="0" w:color="CCCCCC"/>
              <w:left w:val="single" w:sz="4" w:space="0" w:color="CCCCCC"/>
              <w:bottom w:val="single" w:sz="4" w:space="0" w:color="CCCCCC"/>
              <w:right w:val="single" w:sz="4" w:space="0" w:color="CCCCCC"/>
            </w:tcBorders>
            <w:shd w:val="clear" w:color="auto" w:fill="FFFFFF"/>
          </w:tcPr>
          <w:p w14:paraId="6968E47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LinkedIn posts, Substack articles, Twitter/X threads, forum discussions, industry blogs</w:t>
            </w:r>
          </w:p>
        </w:tc>
        <w:tc>
          <w:tcPr>
            <w:tcW w:w="2041" w:type="dxa"/>
            <w:tcBorders>
              <w:top w:val="single" w:sz="4" w:space="0" w:color="CCCCCC"/>
              <w:left w:val="single" w:sz="4" w:space="0" w:color="CCCCCC"/>
              <w:bottom w:val="single" w:sz="4" w:space="0" w:color="CCCCCC"/>
              <w:right w:val="single" w:sz="4" w:space="0" w:color="CCCCCC"/>
            </w:tcBorders>
            <w:shd w:val="clear" w:color="auto" w:fill="FFFFFF"/>
          </w:tcPr>
          <w:p w14:paraId="78119BB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Active (free tier)</w:t>
            </w:r>
          </w:p>
        </w:tc>
      </w:tr>
      <w:tr w:rsidR="00EB399A" w:rsidRPr="006F0ED9" w14:paraId="44B01F0F"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6644D61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Product Hunt RSS</w:t>
            </w:r>
          </w:p>
        </w:tc>
        <w:tc>
          <w:tcPr>
            <w:tcW w:w="1474" w:type="dxa"/>
            <w:tcBorders>
              <w:top w:val="single" w:sz="4" w:space="0" w:color="CCCCCC"/>
              <w:left w:val="single" w:sz="4" w:space="0" w:color="CCCCCC"/>
              <w:bottom w:val="single" w:sz="4" w:space="0" w:color="CCCCCC"/>
              <w:right w:val="single" w:sz="4" w:space="0" w:color="CCCCCC"/>
            </w:tcBorders>
            <w:shd w:val="clear" w:color="auto" w:fill="F0F4FC"/>
          </w:tcPr>
          <w:p w14:paraId="79D6CD8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Product feed</w:t>
            </w:r>
          </w:p>
        </w:tc>
        <w:tc>
          <w:tcPr>
            <w:tcW w:w="4309" w:type="dxa"/>
            <w:tcBorders>
              <w:top w:val="single" w:sz="4" w:space="0" w:color="CCCCCC"/>
              <w:left w:val="single" w:sz="4" w:space="0" w:color="CCCCCC"/>
              <w:bottom w:val="single" w:sz="4" w:space="0" w:color="CCCCCC"/>
              <w:right w:val="single" w:sz="4" w:space="0" w:color="CCCCCC"/>
            </w:tcBorders>
            <w:shd w:val="clear" w:color="auto" w:fill="F0F4FC"/>
          </w:tcPr>
          <w:p w14:paraId="4097C0A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New product launches — Groq filters for India/SEA maker origin</w:t>
            </w:r>
          </w:p>
        </w:tc>
        <w:tc>
          <w:tcPr>
            <w:tcW w:w="2041" w:type="dxa"/>
            <w:tcBorders>
              <w:top w:val="single" w:sz="4" w:space="0" w:color="CCCCCC"/>
              <w:left w:val="single" w:sz="4" w:space="0" w:color="CCCCCC"/>
              <w:bottom w:val="single" w:sz="4" w:space="0" w:color="CCCCCC"/>
              <w:right w:val="single" w:sz="4" w:space="0" w:color="CCCCCC"/>
            </w:tcBorders>
            <w:shd w:val="clear" w:color="auto" w:fill="F0F4FC"/>
          </w:tcPr>
          <w:p w14:paraId="18C7D12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Active (free)</w:t>
            </w:r>
          </w:p>
        </w:tc>
      </w:tr>
      <w:tr w:rsidR="00EB399A" w:rsidRPr="006F0ED9" w14:paraId="54C048F6" w14:textId="77777777">
        <w:tc>
          <w:tcPr>
            <w:tcW w:w="1928" w:type="dxa"/>
            <w:tcBorders>
              <w:top w:val="single" w:sz="4" w:space="0" w:color="CCCCCC"/>
              <w:left w:val="single" w:sz="4" w:space="0" w:color="CCCCCC"/>
              <w:bottom w:val="single" w:sz="4" w:space="0" w:color="CCCCCC"/>
              <w:right w:val="single" w:sz="4" w:space="0" w:color="CCCCCC"/>
            </w:tcBorders>
            <w:shd w:val="clear" w:color="auto" w:fill="FFFFFF"/>
          </w:tcPr>
          <w:p w14:paraId="33A4646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GitHub Trending</w:t>
            </w:r>
          </w:p>
        </w:tc>
        <w:tc>
          <w:tcPr>
            <w:tcW w:w="1474" w:type="dxa"/>
            <w:tcBorders>
              <w:top w:val="single" w:sz="4" w:space="0" w:color="CCCCCC"/>
              <w:left w:val="single" w:sz="4" w:space="0" w:color="CCCCCC"/>
              <w:bottom w:val="single" w:sz="4" w:space="0" w:color="CCCCCC"/>
              <w:right w:val="single" w:sz="4" w:space="0" w:color="CCCCCC"/>
            </w:tcBorders>
            <w:shd w:val="clear" w:color="auto" w:fill="FFFFFF"/>
          </w:tcPr>
          <w:p w14:paraId="44ABC69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Dev activity</w:t>
            </w:r>
          </w:p>
        </w:tc>
        <w:tc>
          <w:tcPr>
            <w:tcW w:w="4309" w:type="dxa"/>
            <w:tcBorders>
              <w:top w:val="single" w:sz="4" w:space="0" w:color="CCCCCC"/>
              <w:left w:val="single" w:sz="4" w:space="0" w:color="CCCCCC"/>
              <w:bottom w:val="single" w:sz="4" w:space="0" w:color="CCCCCC"/>
              <w:right w:val="single" w:sz="4" w:space="0" w:color="CCCCCC"/>
            </w:tcBorders>
            <w:shd w:val="clear" w:color="auto" w:fill="FFFFFF"/>
          </w:tcPr>
          <w:p w14:paraId="0CEE512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Engineers building in public; India/SEA-maintained repos gaining stars</w:t>
            </w:r>
          </w:p>
        </w:tc>
        <w:tc>
          <w:tcPr>
            <w:tcW w:w="2041" w:type="dxa"/>
            <w:tcBorders>
              <w:top w:val="single" w:sz="4" w:space="0" w:color="CCCCCC"/>
              <w:left w:val="single" w:sz="4" w:space="0" w:color="CCCCCC"/>
              <w:bottom w:val="single" w:sz="4" w:space="0" w:color="CCCCCC"/>
              <w:right w:val="single" w:sz="4" w:space="0" w:color="CCCCCC"/>
            </w:tcBorders>
            <w:shd w:val="clear" w:color="auto" w:fill="FFFFFF"/>
          </w:tcPr>
          <w:p w14:paraId="2DACAEF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Active (free)</w:t>
            </w:r>
          </w:p>
        </w:tc>
      </w:tr>
      <w:tr w:rsidR="00EB399A" w:rsidRPr="006F0ED9" w14:paraId="33DA020B"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6FBBF76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arXiv / HuggingFace</w:t>
            </w:r>
          </w:p>
        </w:tc>
        <w:tc>
          <w:tcPr>
            <w:tcW w:w="1474" w:type="dxa"/>
            <w:tcBorders>
              <w:top w:val="single" w:sz="4" w:space="0" w:color="CCCCCC"/>
              <w:left w:val="single" w:sz="4" w:space="0" w:color="CCCCCC"/>
              <w:bottom w:val="single" w:sz="4" w:space="0" w:color="CCCCCC"/>
              <w:right w:val="single" w:sz="4" w:space="0" w:color="CCCCCC"/>
            </w:tcBorders>
            <w:shd w:val="clear" w:color="auto" w:fill="F0F4FC"/>
          </w:tcPr>
          <w:p w14:paraId="190F3C2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Research feeds</w:t>
            </w:r>
          </w:p>
        </w:tc>
        <w:tc>
          <w:tcPr>
            <w:tcW w:w="4309" w:type="dxa"/>
            <w:tcBorders>
              <w:top w:val="single" w:sz="4" w:space="0" w:color="CCCCCC"/>
              <w:left w:val="single" w:sz="4" w:space="0" w:color="CCCCCC"/>
              <w:bottom w:val="single" w:sz="4" w:space="0" w:color="CCCCCC"/>
              <w:right w:val="single" w:sz="4" w:space="0" w:color="CCCCCC"/>
            </w:tcBorders>
            <w:shd w:val="clear" w:color="auto" w:fill="F0F4FC"/>
          </w:tcPr>
          <w:p w14:paraId="7883893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 xml:space="preserve">Deep tech founders publishing research before commercialising (cs.AI, </w:t>
            </w:r>
            <w:proofErr w:type="gramStart"/>
            <w:r w:rsidRPr="006F0ED9">
              <w:rPr>
                <w:rFonts w:asciiTheme="majorHAnsi" w:hAnsiTheme="majorHAnsi" w:cstheme="majorHAnsi"/>
                <w:color w:val="374151"/>
                <w:sz w:val="20"/>
                <w:szCs w:val="20"/>
              </w:rPr>
              <w:t>cs.LG</w:t>
            </w:r>
            <w:proofErr w:type="gramEnd"/>
            <w:r w:rsidRPr="006F0ED9">
              <w:rPr>
                <w:rFonts w:asciiTheme="majorHAnsi" w:hAnsiTheme="majorHAnsi" w:cstheme="majorHAnsi"/>
                <w:color w:val="374151"/>
                <w:sz w:val="20"/>
                <w:szCs w:val="20"/>
              </w:rPr>
              <w:t>)</w:t>
            </w:r>
          </w:p>
        </w:tc>
        <w:tc>
          <w:tcPr>
            <w:tcW w:w="2041" w:type="dxa"/>
            <w:tcBorders>
              <w:top w:val="single" w:sz="4" w:space="0" w:color="CCCCCC"/>
              <w:left w:val="single" w:sz="4" w:space="0" w:color="CCCCCC"/>
              <w:bottom w:val="single" w:sz="4" w:space="0" w:color="CCCCCC"/>
              <w:right w:val="single" w:sz="4" w:space="0" w:color="CCCCCC"/>
            </w:tcBorders>
            <w:shd w:val="clear" w:color="auto" w:fill="F0F4FC"/>
          </w:tcPr>
          <w:p w14:paraId="693510F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Active (free)</w:t>
            </w:r>
          </w:p>
        </w:tc>
      </w:tr>
      <w:tr w:rsidR="00EB399A" w:rsidRPr="006F0ED9" w14:paraId="1ECB740A" w14:textId="77777777">
        <w:tc>
          <w:tcPr>
            <w:tcW w:w="1928" w:type="dxa"/>
            <w:tcBorders>
              <w:top w:val="single" w:sz="4" w:space="0" w:color="CCCCCC"/>
              <w:left w:val="single" w:sz="4" w:space="0" w:color="CCCCCC"/>
              <w:bottom w:val="single" w:sz="4" w:space="0" w:color="CCCCCC"/>
              <w:right w:val="single" w:sz="4" w:space="0" w:color="CCCCCC"/>
            </w:tcBorders>
            <w:shd w:val="clear" w:color="auto" w:fill="FFFFFF"/>
          </w:tcPr>
          <w:p w14:paraId="4D8D400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Reddit communities</w:t>
            </w:r>
          </w:p>
        </w:tc>
        <w:tc>
          <w:tcPr>
            <w:tcW w:w="1474" w:type="dxa"/>
            <w:tcBorders>
              <w:top w:val="single" w:sz="4" w:space="0" w:color="CCCCCC"/>
              <w:left w:val="single" w:sz="4" w:space="0" w:color="CCCCCC"/>
              <w:bottom w:val="single" w:sz="4" w:space="0" w:color="CCCCCC"/>
              <w:right w:val="single" w:sz="4" w:space="0" w:color="CCCCCC"/>
            </w:tcBorders>
            <w:shd w:val="clear" w:color="auto" w:fill="FFFFFF"/>
          </w:tcPr>
          <w:p w14:paraId="3EDF2DA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Community signals</w:t>
            </w:r>
          </w:p>
        </w:tc>
        <w:tc>
          <w:tcPr>
            <w:tcW w:w="4309" w:type="dxa"/>
            <w:tcBorders>
              <w:top w:val="single" w:sz="4" w:space="0" w:color="CCCCCC"/>
              <w:left w:val="single" w:sz="4" w:space="0" w:color="CCCCCC"/>
              <w:bottom w:val="single" w:sz="4" w:space="0" w:color="CCCCCC"/>
              <w:right w:val="single" w:sz="4" w:space="0" w:color="CCCCCC"/>
            </w:tcBorders>
            <w:shd w:val="clear" w:color="auto" w:fill="FFFFFF"/>
          </w:tcPr>
          <w:p w14:paraId="12E848D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r/indianstartups, r/MachineLearning, r/IndiaInvestments — stealth builders posting</w:t>
            </w:r>
          </w:p>
        </w:tc>
        <w:tc>
          <w:tcPr>
            <w:tcW w:w="2041" w:type="dxa"/>
            <w:tcBorders>
              <w:top w:val="single" w:sz="4" w:space="0" w:color="CCCCCC"/>
              <w:left w:val="single" w:sz="4" w:space="0" w:color="CCCCCC"/>
              <w:bottom w:val="single" w:sz="4" w:space="0" w:color="CCCCCC"/>
              <w:right w:val="single" w:sz="4" w:space="0" w:color="CCCCCC"/>
            </w:tcBorders>
            <w:shd w:val="clear" w:color="auto" w:fill="FFFFFF"/>
          </w:tcPr>
          <w:p w14:paraId="743E8D9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Active (free)</w:t>
            </w:r>
          </w:p>
        </w:tc>
      </w:tr>
      <w:tr w:rsidR="00EB399A" w:rsidRPr="006F0ED9" w14:paraId="0962CD80"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7E2F595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30+ Substack newsletters</w:t>
            </w:r>
          </w:p>
        </w:tc>
        <w:tc>
          <w:tcPr>
            <w:tcW w:w="1474" w:type="dxa"/>
            <w:tcBorders>
              <w:top w:val="single" w:sz="4" w:space="0" w:color="CCCCCC"/>
              <w:left w:val="single" w:sz="4" w:space="0" w:color="CCCCCC"/>
              <w:bottom w:val="single" w:sz="4" w:space="0" w:color="CCCCCC"/>
              <w:right w:val="single" w:sz="4" w:space="0" w:color="CCCCCC"/>
            </w:tcBorders>
            <w:shd w:val="clear" w:color="auto" w:fill="F0F4FC"/>
          </w:tcPr>
          <w:p w14:paraId="7983DAF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Curated intel</w:t>
            </w:r>
          </w:p>
        </w:tc>
        <w:tc>
          <w:tcPr>
            <w:tcW w:w="4309" w:type="dxa"/>
            <w:tcBorders>
              <w:top w:val="single" w:sz="4" w:space="0" w:color="CCCCCC"/>
              <w:left w:val="single" w:sz="4" w:space="0" w:color="CCCCCC"/>
              <w:bottom w:val="single" w:sz="4" w:space="0" w:color="CCCCCC"/>
              <w:right w:val="single" w:sz="4" w:space="0" w:color="CCCCCC"/>
            </w:tcBorders>
            <w:shd w:val="clear" w:color="auto" w:fill="F0F4FC"/>
          </w:tcPr>
          <w:p w14:paraId="5274069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Ben's Bites, Import AI, Sajith Pai, Not Boring, The Generalist, Prarambh, Entrackr</w:t>
            </w:r>
          </w:p>
        </w:tc>
        <w:tc>
          <w:tcPr>
            <w:tcW w:w="2041" w:type="dxa"/>
            <w:tcBorders>
              <w:top w:val="single" w:sz="4" w:space="0" w:color="CCCCCC"/>
              <w:left w:val="single" w:sz="4" w:space="0" w:color="CCCCCC"/>
              <w:bottom w:val="single" w:sz="4" w:space="0" w:color="CCCCCC"/>
              <w:right w:val="single" w:sz="4" w:space="0" w:color="CCCCCC"/>
            </w:tcBorders>
            <w:shd w:val="clear" w:color="auto" w:fill="F0F4FC"/>
          </w:tcPr>
          <w:p w14:paraId="482D354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Active (free)</w:t>
            </w:r>
          </w:p>
        </w:tc>
      </w:tr>
    </w:tbl>
    <w:p w14:paraId="2E726B03" w14:textId="77777777" w:rsidR="00EB399A" w:rsidRPr="006F0ED9" w:rsidRDefault="00EB399A">
      <w:pPr>
        <w:spacing w:after="50"/>
        <w:rPr>
          <w:rFonts w:asciiTheme="majorHAnsi" w:hAnsiTheme="majorHAnsi" w:cstheme="majorHAnsi"/>
          <w:sz w:val="20"/>
          <w:szCs w:val="20"/>
        </w:rPr>
      </w:pPr>
    </w:p>
    <w:p w14:paraId="76801ED0"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3  How</w:t>
      </w:r>
      <w:proofErr w:type="gramEnd"/>
      <w:r w:rsidRPr="006F0ED9">
        <w:rPr>
          <w:rFonts w:asciiTheme="majorHAnsi" w:hAnsiTheme="majorHAnsi" w:cstheme="majorHAnsi"/>
          <w:b/>
          <w:color w:val="1A2744"/>
          <w:sz w:val="20"/>
          <w:szCs w:val="20"/>
        </w:rPr>
        <w:t xml:space="preserve"> LinkedIn Is Currently Used (Without the Official API)</w:t>
      </w:r>
    </w:p>
    <w:p w14:paraId="2C2B11C4" w14:textId="77777777"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color w:val="374151"/>
          <w:sz w:val="20"/>
          <w:szCs w:val="20"/>
        </w:rPr>
        <w:t xml:space="preserve">LinkedIn data is accessed via Exa's neural search engine, which indexes public LinkedIn profile pages and posts without requiring LinkedIn's official API. The pipeline runs targeted keyword queries through Exa with a </w:t>
      </w:r>
      <w:proofErr w:type="gramStart"/>
      <w:r w:rsidRPr="006F0ED9">
        <w:rPr>
          <w:rFonts w:asciiTheme="majorHAnsi" w:hAnsiTheme="majorHAnsi" w:cstheme="majorHAnsi"/>
          <w:color w:val="374151"/>
          <w:sz w:val="20"/>
          <w:szCs w:val="20"/>
        </w:rPr>
        <w:t>site:linkedin.com</w:t>
      </w:r>
      <w:proofErr w:type="gramEnd"/>
      <w:r w:rsidRPr="006F0ED9">
        <w:rPr>
          <w:rFonts w:asciiTheme="majorHAnsi" w:hAnsiTheme="majorHAnsi" w:cstheme="majorHAnsi"/>
          <w:color w:val="374151"/>
          <w:sz w:val="20"/>
          <w:szCs w:val="20"/>
        </w:rPr>
        <w:t>/in domain filter, surfacing founder profiles and activity:</w:t>
      </w:r>
    </w:p>
    <w:tbl>
      <w:tblPr>
        <w:tblW w:w="0" w:type="auto"/>
        <w:tblLook w:val="04A0" w:firstRow="1" w:lastRow="0" w:firstColumn="1" w:lastColumn="0" w:noHBand="0" w:noVBand="1"/>
      </w:tblPr>
      <w:tblGrid>
        <w:gridCol w:w="3685"/>
        <w:gridCol w:w="6066"/>
      </w:tblGrid>
      <w:tr w:rsidR="00EB399A" w:rsidRPr="006F0ED9" w14:paraId="1BB81E52" w14:textId="77777777">
        <w:tc>
          <w:tcPr>
            <w:tcW w:w="3685" w:type="dxa"/>
            <w:tcBorders>
              <w:top w:val="single" w:sz="4" w:space="0" w:color="1A2744"/>
              <w:left w:val="single" w:sz="4" w:space="0" w:color="1A2744"/>
              <w:bottom w:val="single" w:sz="4" w:space="0" w:color="1A2744"/>
              <w:right w:val="single" w:sz="4" w:space="0" w:color="1A2744"/>
            </w:tcBorders>
            <w:shd w:val="clear" w:color="auto" w:fill="1A2744"/>
          </w:tcPr>
          <w:p w14:paraId="0B555DF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Exa Query Pattern</w:t>
            </w:r>
          </w:p>
        </w:tc>
        <w:tc>
          <w:tcPr>
            <w:tcW w:w="6066" w:type="dxa"/>
            <w:tcBorders>
              <w:top w:val="single" w:sz="4" w:space="0" w:color="1A2744"/>
              <w:left w:val="single" w:sz="4" w:space="0" w:color="1A2744"/>
              <w:bottom w:val="single" w:sz="4" w:space="0" w:color="1A2744"/>
              <w:right w:val="single" w:sz="4" w:space="0" w:color="1A2744"/>
            </w:tcBorders>
            <w:shd w:val="clear" w:color="auto" w:fill="1A2744"/>
          </w:tcPr>
          <w:p w14:paraId="650213A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What It Finds</w:t>
            </w:r>
          </w:p>
        </w:tc>
      </w:tr>
      <w:tr w:rsidR="00EB399A" w:rsidRPr="006F0ED9" w14:paraId="2DB1474C" w14:textId="77777777">
        <w:tc>
          <w:tcPr>
            <w:tcW w:w="3685" w:type="dxa"/>
            <w:tcBorders>
              <w:top w:val="single" w:sz="4" w:space="0" w:color="CCCCCC"/>
              <w:left w:val="single" w:sz="4" w:space="0" w:color="CCCCCC"/>
              <w:bottom w:val="single" w:sz="4" w:space="0" w:color="CCCCCC"/>
              <w:right w:val="single" w:sz="4" w:space="0" w:color="CCCCCC"/>
            </w:tcBorders>
            <w:shd w:val="clear" w:color="auto" w:fill="F0F4FC"/>
          </w:tcPr>
          <w:p w14:paraId="016FFBEC" w14:textId="77777777" w:rsidR="00EB399A" w:rsidRPr="006F0ED9" w:rsidRDefault="00000000">
            <w:pPr>
              <w:spacing w:before="20" w:after="20"/>
              <w:rPr>
                <w:rFonts w:asciiTheme="majorHAnsi" w:hAnsiTheme="majorHAnsi" w:cstheme="majorHAnsi"/>
                <w:sz w:val="20"/>
                <w:szCs w:val="20"/>
              </w:rPr>
            </w:pPr>
            <w:proofErr w:type="gramStart"/>
            <w:r w:rsidRPr="006F0ED9">
              <w:rPr>
                <w:rFonts w:asciiTheme="majorHAnsi" w:hAnsiTheme="majorHAnsi" w:cstheme="majorHAnsi"/>
                <w:color w:val="374151"/>
                <w:sz w:val="20"/>
                <w:szCs w:val="20"/>
              </w:rPr>
              <w:t>site:linkedin.com</w:t>
            </w:r>
            <w:proofErr w:type="gramEnd"/>
            <w:r w:rsidRPr="006F0ED9">
              <w:rPr>
                <w:rFonts w:asciiTheme="majorHAnsi" w:hAnsiTheme="majorHAnsi" w:cstheme="majorHAnsi"/>
                <w:color w:val="374151"/>
                <w:sz w:val="20"/>
                <w:szCs w:val="20"/>
              </w:rPr>
              <w:t>/</w:t>
            </w:r>
            <w:proofErr w:type="gramStart"/>
            <w:r w:rsidRPr="006F0ED9">
              <w:rPr>
                <w:rFonts w:asciiTheme="majorHAnsi" w:hAnsiTheme="majorHAnsi" w:cstheme="majorHAnsi"/>
                <w:color w:val="374151"/>
                <w:sz w:val="20"/>
                <w:szCs w:val="20"/>
              </w:rPr>
              <w:t>in  "</w:t>
            </w:r>
            <w:proofErr w:type="gramEnd"/>
            <w:r w:rsidRPr="006F0ED9">
              <w:rPr>
                <w:rFonts w:asciiTheme="majorHAnsi" w:hAnsiTheme="majorHAnsi" w:cstheme="majorHAnsi"/>
                <w:color w:val="374151"/>
                <w:sz w:val="20"/>
                <w:szCs w:val="20"/>
              </w:rPr>
              <w:t>ex-Swiggy" OR "ex-Zepto" OR "ex-Razorpay"</w:t>
            </w:r>
          </w:p>
        </w:tc>
        <w:tc>
          <w:tcPr>
            <w:tcW w:w="6066" w:type="dxa"/>
            <w:tcBorders>
              <w:top w:val="single" w:sz="4" w:space="0" w:color="CCCCCC"/>
              <w:left w:val="single" w:sz="4" w:space="0" w:color="CCCCCC"/>
              <w:bottom w:val="single" w:sz="4" w:space="0" w:color="CCCCCC"/>
              <w:right w:val="single" w:sz="4" w:space="0" w:color="CCCCCC"/>
            </w:tcBorders>
            <w:shd w:val="clear" w:color="auto" w:fill="F0F4FC"/>
          </w:tcPr>
          <w:p w14:paraId="40202ED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Former unicorn executives building independently</w:t>
            </w:r>
          </w:p>
        </w:tc>
      </w:tr>
      <w:tr w:rsidR="00EB399A" w:rsidRPr="006F0ED9" w14:paraId="0C909074" w14:textId="77777777">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0508EA1B" w14:textId="77777777" w:rsidR="00EB399A" w:rsidRPr="006F0ED9" w:rsidRDefault="00000000">
            <w:pPr>
              <w:spacing w:before="20" w:after="20"/>
              <w:rPr>
                <w:rFonts w:asciiTheme="majorHAnsi" w:hAnsiTheme="majorHAnsi" w:cstheme="majorHAnsi"/>
                <w:sz w:val="20"/>
                <w:szCs w:val="20"/>
              </w:rPr>
            </w:pPr>
            <w:proofErr w:type="gramStart"/>
            <w:r w:rsidRPr="006F0ED9">
              <w:rPr>
                <w:rFonts w:asciiTheme="majorHAnsi" w:hAnsiTheme="majorHAnsi" w:cstheme="majorHAnsi"/>
                <w:color w:val="374151"/>
                <w:sz w:val="20"/>
                <w:szCs w:val="20"/>
              </w:rPr>
              <w:t>site:linkedin.com</w:t>
            </w:r>
            <w:proofErr w:type="gramEnd"/>
            <w:r w:rsidRPr="006F0ED9">
              <w:rPr>
                <w:rFonts w:asciiTheme="majorHAnsi" w:hAnsiTheme="majorHAnsi" w:cstheme="majorHAnsi"/>
                <w:color w:val="374151"/>
                <w:sz w:val="20"/>
                <w:szCs w:val="20"/>
              </w:rPr>
              <w:t>/</w:t>
            </w:r>
            <w:proofErr w:type="gramStart"/>
            <w:r w:rsidRPr="006F0ED9">
              <w:rPr>
                <w:rFonts w:asciiTheme="majorHAnsi" w:hAnsiTheme="majorHAnsi" w:cstheme="majorHAnsi"/>
                <w:color w:val="374151"/>
                <w:sz w:val="20"/>
                <w:szCs w:val="20"/>
              </w:rPr>
              <w:t>in  "</w:t>
            </w:r>
            <w:proofErr w:type="gramEnd"/>
            <w:r w:rsidRPr="006F0ED9">
              <w:rPr>
                <w:rFonts w:asciiTheme="majorHAnsi" w:hAnsiTheme="majorHAnsi" w:cstheme="majorHAnsi"/>
                <w:color w:val="374151"/>
                <w:sz w:val="20"/>
                <w:szCs w:val="20"/>
              </w:rPr>
              <w:t>ex-Grab" OR "ex-Gojek" OR "ex-Sea Group"</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Pr>
          <w:p w14:paraId="4209C9D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Southeast Asia operator alumni going independent</w:t>
            </w:r>
          </w:p>
        </w:tc>
      </w:tr>
      <w:tr w:rsidR="00EB399A" w:rsidRPr="006F0ED9" w14:paraId="104F625D" w14:textId="77777777">
        <w:tc>
          <w:tcPr>
            <w:tcW w:w="3685" w:type="dxa"/>
            <w:tcBorders>
              <w:top w:val="single" w:sz="4" w:space="0" w:color="CCCCCC"/>
              <w:left w:val="single" w:sz="4" w:space="0" w:color="CCCCCC"/>
              <w:bottom w:val="single" w:sz="4" w:space="0" w:color="CCCCCC"/>
              <w:right w:val="single" w:sz="4" w:space="0" w:color="CCCCCC"/>
            </w:tcBorders>
            <w:shd w:val="clear" w:color="auto" w:fill="F0F4FC"/>
          </w:tcPr>
          <w:p w14:paraId="21025BBA" w14:textId="77777777" w:rsidR="00EB399A" w:rsidRPr="006F0ED9" w:rsidRDefault="00000000">
            <w:pPr>
              <w:spacing w:before="20" w:after="20"/>
              <w:rPr>
                <w:rFonts w:asciiTheme="majorHAnsi" w:hAnsiTheme="majorHAnsi" w:cstheme="majorHAnsi"/>
                <w:sz w:val="20"/>
                <w:szCs w:val="20"/>
              </w:rPr>
            </w:pPr>
            <w:proofErr w:type="gramStart"/>
            <w:r w:rsidRPr="006F0ED9">
              <w:rPr>
                <w:rFonts w:asciiTheme="majorHAnsi" w:hAnsiTheme="majorHAnsi" w:cstheme="majorHAnsi"/>
                <w:color w:val="374151"/>
                <w:sz w:val="20"/>
                <w:szCs w:val="20"/>
              </w:rPr>
              <w:t>site:linkedin.com</w:t>
            </w:r>
            <w:proofErr w:type="gramEnd"/>
            <w:r w:rsidRPr="006F0ED9">
              <w:rPr>
                <w:rFonts w:asciiTheme="majorHAnsi" w:hAnsiTheme="majorHAnsi" w:cstheme="majorHAnsi"/>
                <w:color w:val="374151"/>
                <w:sz w:val="20"/>
                <w:szCs w:val="20"/>
              </w:rPr>
              <w:t>/</w:t>
            </w:r>
            <w:proofErr w:type="gramStart"/>
            <w:r w:rsidRPr="006F0ED9">
              <w:rPr>
                <w:rFonts w:asciiTheme="majorHAnsi" w:hAnsiTheme="majorHAnsi" w:cstheme="majorHAnsi"/>
                <w:color w:val="374151"/>
                <w:sz w:val="20"/>
                <w:szCs w:val="20"/>
              </w:rPr>
              <w:t>in  "</w:t>
            </w:r>
            <w:proofErr w:type="gramEnd"/>
            <w:r w:rsidRPr="006F0ED9">
              <w:rPr>
                <w:rFonts w:asciiTheme="majorHAnsi" w:hAnsiTheme="majorHAnsi" w:cstheme="majorHAnsi"/>
                <w:color w:val="374151"/>
                <w:sz w:val="20"/>
                <w:szCs w:val="20"/>
              </w:rPr>
              <w:t>VP" OR "Director</w:t>
            </w:r>
            <w:proofErr w:type="gramStart"/>
            <w:r w:rsidRPr="006F0ED9">
              <w:rPr>
                <w:rFonts w:asciiTheme="majorHAnsi" w:hAnsiTheme="majorHAnsi" w:cstheme="majorHAnsi"/>
                <w:color w:val="374151"/>
                <w:sz w:val="20"/>
                <w:szCs w:val="20"/>
              </w:rPr>
              <w:t>"  "</w:t>
            </w:r>
            <w:proofErr w:type="gramEnd"/>
            <w:r w:rsidRPr="006F0ED9">
              <w:rPr>
                <w:rFonts w:asciiTheme="majorHAnsi" w:hAnsiTheme="majorHAnsi" w:cstheme="majorHAnsi"/>
                <w:color w:val="374151"/>
                <w:sz w:val="20"/>
                <w:szCs w:val="20"/>
              </w:rPr>
              <w:t>stealth</w:t>
            </w:r>
            <w:proofErr w:type="gramStart"/>
            <w:r w:rsidRPr="006F0ED9">
              <w:rPr>
                <w:rFonts w:asciiTheme="majorHAnsi" w:hAnsiTheme="majorHAnsi" w:cstheme="majorHAnsi"/>
                <w:color w:val="374151"/>
                <w:sz w:val="20"/>
                <w:szCs w:val="20"/>
              </w:rPr>
              <w:t>"  India</w:t>
            </w:r>
            <w:proofErr w:type="gramEnd"/>
          </w:p>
        </w:tc>
        <w:tc>
          <w:tcPr>
            <w:tcW w:w="6066" w:type="dxa"/>
            <w:tcBorders>
              <w:top w:val="single" w:sz="4" w:space="0" w:color="CCCCCC"/>
              <w:left w:val="single" w:sz="4" w:space="0" w:color="CCCCCC"/>
              <w:bottom w:val="single" w:sz="4" w:space="0" w:color="CCCCCC"/>
              <w:right w:val="single" w:sz="4" w:space="0" w:color="CCCCCC"/>
            </w:tcBorders>
            <w:shd w:val="clear" w:color="auto" w:fill="F0F4FC"/>
          </w:tcPr>
          <w:p w14:paraId="7285C12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Senior India executives in stealth-mode ventures</w:t>
            </w:r>
          </w:p>
        </w:tc>
      </w:tr>
      <w:tr w:rsidR="00EB399A" w:rsidRPr="006F0ED9" w14:paraId="7823FA84" w14:textId="77777777">
        <w:tc>
          <w:tcPr>
            <w:tcW w:w="3685" w:type="dxa"/>
            <w:tcBorders>
              <w:top w:val="single" w:sz="4" w:space="0" w:color="CCCCCC"/>
              <w:left w:val="single" w:sz="4" w:space="0" w:color="CCCCCC"/>
              <w:bottom w:val="single" w:sz="4" w:space="0" w:color="CCCCCC"/>
              <w:right w:val="single" w:sz="4" w:space="0" w:color="CCCCCC"/>
            </w:tcBorders>
            <w:shd w:val="clear" w:color="auto" w:fill="FFFFFF"/>
          </w:tcPr>
          <w:p w14:paraId="507D4CFF" w14:textId="77777777" w:rsidR="00EB399A" w:rsidRPr="006F0ED9" w:rsidRDefault="00000000">
            <w:pPr>
              <w:spacing w:before="20" w:after="20"/>
              <w:rPr>
                <w:rFonts w:asciiTheme="majorHAnsi" w:hAnsiTheme="majorHAnsi" w:cstheme="majorHAnsi"/>
                <w:sz w:val="20"/>
                <w:szCs w:val="20"/>
              </w:rPr>
            </w:pPr>
            <w:proofErr w:type="gramStart"/>
            <w:r w:rsidRPr="006F0ED9">
              <w:rPr>
                <w:rFonts w:asciiTheme="majorHAnsi" w:hAnsiTheme="majorHAnsi" w:cstheme="majorHAnsi"/>
                <w:color w:val="374151"/>
                <w:sz w:val="20"/>
                <w:szCs w:val="20"/>
              </w:rPr>
              <w:t>site:x.com</w:t>
            </w:r>
            <w:proofErr w:type="gramEnd"/>
            <w:r w:rsidRPr="006F0ED9">
              <w:rPr>
                <w:rFonts w:asciiTheme="majorHAnsi" w:hAnsiTheme="majorHAnsi" w:cstheme="majorHAnsi"/>
                <w:color w:val="374151"/>
                <w:sz w:val="20"/>
                <w:szCs w:val="20"/>
              </w:rPr>
              <w:t xml:space="preserve">  "leaving to build" OR "building in stealth</w:t>
            </w:r>
            <w:proofErr w:type="gramStart"/>
            <w:r w:rsidRPr="006F0ED9">
              <w:rPr>
                <w:rFonts w:asciiTheme="majorHAnsi" w:hAnsiTheme="majorHAnsi" w:cstheme="majorHAnsi"/>
                <w:color w:val="374151"/>
                <w:sz w:val="20"/>
                <w:szCs w:val="20"/>
              </w:rPr>
              <w:t>"  India</w:t>
            </w:r>
            <w:proofErr w:type="gramEnd"/>
            <w:r w:rsidRPr="006F0ED9">
              <w:rPr>
                <w:rFonts w:asciiTheme="majorHAnsi" w:hAnsiTheme="majorHAnsi" w:cstheme="majorHAnsi"/>
                <w:color w:val="374151"/>
                <w:sz w:val="20"/>
                <w:szCs w:val="20"/>
              </w:rPr>
              <w:t xml:space="preserve"> 2025</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Pr>
          <w:p w14:paraId="71FFA9D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Twitter/X announcements of founders going independent</w:t>
            </w:r>
          </w:p>
        </w:tc>
      </w:tr>
      <w:tr w:rsidR="00EB399A" w:rsidRPr="006F0ED9" w14:paraId="53010C25" w14:textId="77777777">
        <w:tc>
          <w:tcPr>
            <w:tcW w:w="3685" w:type="dxa"/>
            <w:tcBorders>
              <w:top w:val="single" w:sz="4" w:space="0" w:color="CCCCCC"/>
              <w:left w:val="single" w:sz="4" w:space="0" w:color="CCCCCC"/>
              <w:bottom w:val="single" w:sz="4" w:space="0" w:color="CCCCCC"/>
              <w:right w:val="single" w:sz="4" w:space="0" w:color="CCCCCC"/>
            </w:tcBorders>
            <w:shd w:val="clear" w:color="auto" w:fill="F0F4FC"/>
          </w:tcPr>
          <w:p w14:paraId="174E9091" w14:textId="77777777" w:rsidR="00EB399A" w:rsidRPr="006F0ED9" w:rsidRDefault="00000000">
            <w:pPr>
              <w:spacing w:before="20" w:after="20"/>
              <w:rPr>
                <w:rFonts w:asciiTheme="majorHAnsi" w:hAnsiTheme="majorHAnsi" w:cstheme="majorHAnsi"/>
                <w:sz w:val="20"/>
                <w:szCs w:val="20"/>
              </w:rPr>
            </w:pPr>
            <w:proofErr w:type="gramStart"/>
            <w:r w:rsidRPr="006F0ED9">
              <w:rPr>
                <w:rFonts w:asciiTheme="majorHAnsi" w:hAnsiTheme="majorHAnsi" w:cstheme="majorHAnsi"/>
                <w:color w:val="374151"/>
                <w:sz w:val="20"/>
                <w:szCs w:val="20"/>
              </w:rPr>
              <w:t>site:zaubacorp.com</w:t>
            </w:r>
            <w:proofErr w:type="gramEnd"/>
            <w:r w:rsidRPr="006F0ED9">
              <w:rPr>
                <w:rFonts w:asciiTheme="majorHAnsi" w:hAnsiTheme="majorHAnsi" w:cstheme="majorHAnsi"/>
                <w:color w:val="374151"/>
                <w:sz w:val="20"/>
                <w:szCs w:val="20"/>
              </w:rPr>
              <w:t xml:space="preserve"> OR </w:t>
            </w:r>
            <w:proofErr w:type="gramStart"/>
            <w:r w:rsidRPr="006F0ED9">
              <w:rPr>
                <w:rFonts w:asciiTheme="majorHAnsi" w:hAnsiTheme="majorHAnsi" w:cstheme="majorHAnsi"/>
                <w:color w:val="374151"/>
                <w:sz w:val="20"/>
                <w:szCs w:val="20"/>
              </w:rPr>
              <w:t>site:tofler.in</w:t>
            </w:r>
            <w:proofErr w:type="gramEnd"/>
            <w:r w:rsidRPr="006F0ED9">
              <w:rPr>
                <w:rFonts w:asciiTheme="majorHAnsi" w:hAnsiTheme="majorHAnsi" w:cstheme="majorHAnsi"/>
                <w:color w:val="374151"/>
                <w:sz w:val="20"/>
                <w:szCs w:val="20"/>
              </w:rPr>
              <w:t xml:space="preserve">  new company registration</w:t>
            </w:r>
          </w:p>
        </w:tc>
        <w:tc>
          <w:tcPr>
            <w:tcW w:w="6066" w:type="dxa"/>
            <w:tcBorders>
              <w:top w:val="single" w:sz="4" w:space="0" w:color="CCCCCC"/>
              <w:left w:val="single" w:sz="4" w:space="0" w:color="CCCCCC"/>
              <w:bottom w:val="single" w:sz="4" w:space="0" w:color="CCCCCC"/>
              <w:right w:val="single" w:sz="4" w:space="0" w:color="CCCCCC"/>
            </w:tcBorders>
            <w:shd w:val="clear" w:color="auto" w:fill="F0F4FC"/>
          </w:tcPr>
          <w:p w14:paraId="3C0CD2D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India MCA registrations — new company director filings</w:t>
            </w:r>
          </w:p>
        </w:tc>
      </w:tr>
    </w:tbl>
    <w:p w14:paraId="6A3BCE51" w14:textId="77777777"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i/>
          <w:color w:val="6B7280"/>
          <w:sz w:val="20"/>
          <w:szCs w:val="20"/>
        </w:rPr>
        <w:t>Each Exa result returns the URL, page title, and a text snippet. The LLM then extracts the person's name and validates India/SEA relevance. This approach captures publicly available signal with no API cost. Adding the LinkedIn Research API ($299/mo, Phase 3) would improve freshness and depth but the discovery logic remains unchanged.</w:t>
      </w:r>
    </w:p>
    <w:p w14:paraId="1366E254" w14:textId="77777777" w:rsidR="00EB399A" w:rsidRPr="006F0ED9" w:rsidRDefault="00EB399A">
      <w:pPr>
        <w:spacing w:after="40"/>
        <w:rPr>
          <w:rFonts w:asciiTheme="majorHAnsi" w:hAnsiTheme="majorHAnsi" w:cstheme="majorHAnsi"/>
          <w:sz w:val="20"/>
          <w:szCs w:val="20"/>
        </w:rPr>
      </w:pPr>
    </w:p>
    <w:p w14:paraId="6D056F61"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4  Pipeline</w:t>
      </w:r>
      <w:proofErr w:type="gramEnd"/>
      <w:r w:rsidRPr="006F0ED9">
        <w:rPr>
          <w:rFonts w:asciiTheme="majorHAnsi" w:hAnsiTheme="majorHAnsi" w:cstheme="majorHAnsi"/>
          <w:b/>
          <w:color w:val="1A2744"/>
          <w:sz w:val="20"/>
          <w:szCs w:val="20"/>
        </w:rPr>
        <w:t xml:space="preserve"> Scoring Logic</w:t>
      </w:r>
    </w:p>
    <w:p w14:paraId="048EC54B" w14:textId="77777777"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color w:val="374151"/>
          <w:sz w:val="20"/>
          <w:szCs w:val="20"/>
        </w:rPr>
        <w:t>All sources run in parallel (ThreadPoolExecutor, 4 workers), collecting 200–400 raw person-signals per day. These are batched to Groq Llama 3 70B which extracts names, rejects fund/org names, and geo-tags India/SEA signals — cutting noise by ~70%. Each surviving signal is scored:</w:t>
      </w:r>
    </w:p>
    <w:tbl>
      <w:tblPr>
        <w:tblW w:w="0" w:type="auto"/>
        <w:tblLook w:val="04A0" w:firstRow="1" w:lastRow="0" w:firstColumn="1" w:lastColumn="0" w:noHBand="0" w:noVBand="1"/>
      </w:tblPr>
      <w:tblGrid>
        <w:gridCol w:w="2268"/>
        <w:gridCol w:w="1417"/>
        <w:gridCol w:w="6066"/>
      </w:tblGrid>
      <w:tr w:rsidR="00EB399A" w:rsidRPr="006F0ED9" w14:paraId="3223C902" w14:textId="77777777">
        <w:tc>
          <w:tcPr>
            <w:tcW w:w="2268" w:type="dxa"/>
            <w:tcBorders>
              <w:top w:val="single" w:sz="4" w:space="0" w:color="1A2744"/>
              <w:left w:val="single" w:sz="4" w:space="0" w:color="1A2744"/>
              <w:bottom w:val="single" w:sz="4" w:space="0" w:color="1A2744"/>
              <w:right w:val="single" w:sz="4" w:space="0" w:color="1A2744"/>
            </w:tcBorders>
            <w:shd w:val="clear" w:color="auto" w:fill="1A2744"/>
          </w:tcPr>
          <w:p w14:paraId="743374A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Signal Type</w:t>
            </w:r>
          </w:p>
        </w:tc>
        <w:tc>
          <w:tcPr>
            <w:tcW w:w="1417" w:type="dxa"/>
            <w:tcBorders>
              <w:top w:val="single" w:sz="4" w:space="0" w:color="1A2744"/>
              <w:left w:val="single" w:sz="4" w:space="0" w:color="1A2744"/>
              <w:bottom w:val="single" w:sz="4" w:space="0" w:color="1A2744"/>
              <w:right w:val="single" w:sz="4" w:space="0" w:color="1A2744"/>
            </w:tcBorders>
            <w:shd w:val="clear" w:color="auto" w:fill="1A2744"/>
          </w:tcPr>
          <w:p w14:paraId="75103E6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Score</w:t>
            </w:r>
          </w:p>
        </w:tc>
        <w:tc>
          <w:tcPr>
            <w:tcW w:w="6066" w:type="dxa"/>
            <w:tcBorders>
              <w:top w:val="single" w:sz="4" w:space="0" w:color="1A2744"/>
              <w:left w:val="single" w:sz="4" w:space="0" w:color="1A2744"/>
              <w:bottom w:val="single" w:sz="4" w:space="0" w:color="1A2744"/>
              <w:right w:val="single" w:sz="4" w:space="0" w:color="1A2744"/>
            </w:tcBorders>
            <w:shd w:val="clear" w:color="auto" w:fill="1A2744"/>
          </w:tcPr>
          <w:p w14:paraId="0B36032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Rationale</w:t>
            </w:r>
          </w:p>
        </w:tc>
      </w:tr>
      <w:tr w:rsidR="00EB399A" w:rsidRPr="006F0ED9" w14:paraId="46AB3755" w14:textId="77777777">
        <w:tc>
          <w:tcPr>
            <w:tcW w:w="2268" w:type="dxa"/>
            <w:tcBorders>
              <w:top w:val="single" w:sz="4" w:space="0" w:color="CCCCCC"/>
              <w:left w:val="single" w:sz="4" w:space="0" w:color="CCCCCC"/>
              <w:bottom w:val="single" w:sz="4" w:space="0" w:color="CCCCCC"/>
              <w:right w:val="single" w:sz="4" w:space="0" w:color="CCCCCC"/>
            </w:tcBorders>
            <w:shd w:val="clear" w:color="auto" w:fill="F0F4FC"/>
          </w:tcPr>
          <w:p w14:paraId="21E3236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Funding announcement</w:t>
            </w:r>
          </w:p>
        </w:tc>
        <w:tc>
          <w:tcPr>
            <w:tcW w:w="1417" w:type="dxa"/>
            <w:tcBorders>
              <w:top w:val="single" w:sz="4" w:space="0" w:color="CCCCCC"/>
              <w:left w:val="single" w:sz="4" w:space="0" w:color="CCCCCC"/>
              <w:bottom w:val="single" w:sz="4" w:space="0" w:color="CCCCCC"/>
              <w:right w:val="single" w:sz="4" w:space="0" w:color="CCCCCC"/>
            </w:tcBorders>
            <w:shd w:val="clear" w:color="auto" w:fill="F0F4FC"/>
          </w:tcPr>
          <w:p w14:paraId="21D1D97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30 pts</w:t>
            </w:r>
          </w:p>
        </w:tc>
        <w:tc>
          <w:tcPr>
            <w:tcW w:w="6066" w:type="dxa"/>
            <w:tcBorders>
              <w:top w:val="single" w:sz="4" w:space="0" w:color="CCCCCC"/>
              <w:left w:val="single" w:sz="4" w:space="0" w:color="CCCCCC"/>
              <w:bottom w:val="single" w:sz="4" w:space="0" w:color="CCCCCC"/>
              <w:right w:val="single" w:sz="4" w:space="0" w:color="CCCCCC"/>
            </w:tcBorders>
            <w:shd w:val="clear" w:color="auto" w:fill="F0F4FC"/>
          </w:tcPr>
          <w:p w14:paraId="0A8FB8A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evidence of validated traction; founder is raising or has raised</w:t>
            </w:r>
          </w:p>
        </w:tc>
      </w:tr>
      <w:tr w:rsidR="00EB399A" w:rsidRPr="006F0ED9" w14:paraId="47D7DEAF"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317683D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Executive departure</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2AAD497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18 pts</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Pr>
          <w:p w14:paraId="54E7489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Strong leading indicator — exec leaving to build independently</w:t>
            </w:r>
          </w:p>
        </w:tc>
      </w:tr>
      <w:tr w:rsidR="00EB399A" w:rsidRPr="006F0ED9" w14:paraId="154DF2BA" w14:textId="77777777">
        <w:tc>
          <w:tcPr>
            <w:tcW w:w="2268" w:type="dxa"/>
            <w:tcBorders>
              <w:top w:val="single" w:sz="4" w:space="0" w:color="CCCCCC"/>
              <w:left w:val="single" w:sz="4" w:space="0" w:color="CCCCCC"/>
              <w:bottom w:val="single" w:sz="4" w:space="0" w:color="CCCCCC"/>
              <w:right w:val="single" w:sz="4" w:space="0" w:color="CCCCCC"/>
            </w:tcBorders>
            <w:shd w:val="clear" w:color="auto" w:fill="F0F4FC"/>
          </w:tcPr>
          <w:p w14:paraId="3F86AAA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Product launch (PH/GH)</w:t>
            </w:r>
          </w:p>
        </w:tc>
        <w:tc>
          <w:tcPr>
            <w:tcW w:w="1417" w:type="dxa"/>
            <w:tcBorders>
              <w:top w:val="single" w:sz="4" w:space="0" w:color="CCCCCC"/>
              <w:left w:val="single" w:sz="4" w:space="0" w:color="CCCCCC"/>
              <w:bottom w:val="single" w:sz="4" w:space="0" w:color="CCCCCC"/>
              <w:right w:val="single" w:sz="4" w:space="0" w:color="CCCCCC"/>
            </w:tcBorders>
            <w:shd w:val="clear" w:color="auto" w:fill="F0F4FC"/>
          </w:tcPr>
          <w:p w14:paraId="2C4DA2A9"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10 pts</w:t>
            </w:r>
          </w:p>
        </w:tc>
        <w:tc>
          <w:tcPr>
            <w:tcW w:w="6066" w:type="dxa"/>
            <w:tcBorders>
              <w:top w:val="single" w:sz="4" w:space="0" w:color="CCCCCC"/>
              <w:left w:val="single" w:sz="4" w:space="0" w:color="CCCCCC"/>
              <w:bottom w:val="single" w:sz="4" w:space="0" w:color="CCCCCC"/>
              <w:right w:val="single" w:sz="4" w:space="0" w:color="CCCCCC"/>
            </w:tcBorders>
            <w:shd w:val="clear" w:color="auto" w:fill="F0F4FC"/>
          </w:tcPr>
          <w:p w14:paraId="3965E6A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Confirmed shipping; builder with public traction</w:t>
            </w:r>
          </w:p>
        </w:tc>
      </w:tr>
      <w:tr w:rsidR="00EB399A" w:rsidRPr="006F0ED9" w14:paraId="0F250741"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6A65988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LinkedIn / Substack post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5699F79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8 pts</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Pr>
          <w:p w14:paraId="6BBB652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Weaker signal but confirms active building in public</w:t>
            </w:r>
          </w:p>
        </w:tc>
      </w:tr>
      <w:tr w:rsidR="00EB399A" w:rsidRPr="006F0ED9" w14:paraId="769F5A5E" w14:textId="77777777">
        <w:tc>
          <w:tcPr>
            <w:tcW w:w="2268" w:type="dxa"/>
            <w:tcBorders>
              <w:top w:val="single" w:sz="4" w:space="0" w:color="CCCCCC"/>
              <w:left w:val="single" w:sz="4" w:space="0" w:color="CCCCCC"/>
              <w:bottom w:val="single" w:sz="4" w:space="0" w:color="CCCCCC"/>
              <w:right w:val="single" w:sz="4" w:space="0" w:color="CCCCCC"/>
            </w:tcBorders>
            <w:shd w:val="clear" w:color="auto" w:fill="F0F4FC"/>
          </w:tcPr>
          <w:p w14:paraId="1A93F9F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India/SEA geo bonus</w:t>
            </w:r>
          </w:p>
        </w:tc>
        <w:tc>
          <w:tcPr>
            <w:tcW w:w="1417" w:type="dxa"/>
            <w:tcBorders>
              <w:top w:val="single" w:sz="4" w:space="0" w:color="CCCCCC"/>
              <w:left w:val="single" w:sz="4" w:space="0" w:color="CCCCCC"/>
              <w:bottom w:val="single" w:sz="4" w:space="0" w:color="CCCCCC"/>
              <w:right w:val="single" w:sz="4" w:space="0" w:color="CCCCCC"/>
            </w:tcBorders>
            <w:shd w:val="clear" w:color="auto" w:fill="F0F4FC"/>
          </w:tcPr>
          <w:p w14:paraId="39EA53A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+8 pts</w:t>
            </w:r>
          </w:p>
        </w:tc>
        <w:tc>
          <w:tcPr>
            <w:tcW w:w="6066" w:type="dxa"/>
            <w:tcBorders>
              <w:top w:val="single" w:sz="4" w:space="0" w:color="CCCCCC"/>
              <w:left w:val="single" w:sz="4" w:space="0" w:color="CCCCCC"/>
              <w:bottom w:val="single" w:sz="4" w:space="0" w:color="CCCCCC"/>
              <w:right w:val="single" w:sz="4" w:space="0" w:color="CCCCCC"/>
            </w:tcBorders>
            <w:shd w:val="clear" w:color="auto" w:fill="F0F4FC"/>
          </w:tcPr>
          <w:p w14:paraId="6D97E0F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Confirmed regional relevance; applies to all signal types</w:t>
            </w:r>
          </w:p>
        </w:tc>
      </w:tr>
      <w:tr w:rsidR="00EB399A" w:rsidRPr="006F0ED9" w14:paraId="25EE7457" w14:textId="77777777">
        <w:tc>
          <w:tcPr>
            <w:tcW w:w="2268" w:type="dxa"/>
            <w:tcBorders>
              <w:top w:val="single" w:sz="4" w:space="0" w:color="CCCCCC"/>
              <w:left w:val="single" w:sz="4" w:space="0" w:color="CCCCCC"/>
              <w:bottom w:val="single" w:sz="4" w:space="0" w:color="CCCCCC"/>
              <w:right w:val="single" w:sz="4" w:space="0" w:color="CCCCCC"/>
            </w:tcBorders>
            <w:shd w:val="clear" w:color="auto" w:fill="FFFFFF"/>
          </w:tcPr>
          <w:p w14:paraId="5A5AD02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Threshold to surface</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68EFE8F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&gt; 30</w:t>
            </w:r>
          </w:p>
        </w:tc>
        <w:tc>
          <w:tcPr>
            <w:tcW w:w="6066" w:type="dxa"/>
            <w:tcBorders>
              <w:top w:val="single" w:sz="4" w:space="0" w:color="CCCCCC"/>
              <w:left w:val="single" w:sz="4" w:space="0" w:color="CCCCCC"/>
              <w:bottom w:val="single" w:sz="4" w:space="0" w:color="CCCCCC"/>
              <w:right w:val="single" w:sz="4" w:space="0" w:color="CCCCCC"/>
            </w:tcBorders>
            <w:shd w:val="clear" w:color="auto" w:fill="FFFFFF"/>
          </w:tcPr>
          <w:p w14:paraId="56CA3209"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Only candidates clearing this score appear in the founder feed</w:t>
            </w:r>
          </w:p>
        </w:tc>
      </w:tr>
    </w:tbl>
    <w:p w14:paraId="47F1E4C1" w14:textId="77777777" w:rsidR="00EB399A" w:rsidRPr="006F0ED9" w:rsidRDefault="00EB399A">
      <w:pPr>
        <w:spacing w:after="50"/>
        <w:rPr>
          <w:rFonts w:asciiTheme="majorHAnsi" w:hAnsiTheme="majorHAnsi" w:cstheme="majorHAnsi"/>
          <w:sz w:val="20"/>
          <w:szCs w:val="20"/>
        </w:rPr>
      </w:pPr>
    </w:p>
    <w:p w14:paraId="25E18DF7"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5  VC</w:t>
      </w:r>
      <w:proofErr w:type="gramEnd"/>
      <w:r w:rsidRPr="006F0ED9">
        <w:rPr>
          <w:rFonts w:asciiTheme="majorHAnsi" w:hAnsiTheme="majorHAnsi" w:cstheme="majorHAnsi"/>
          <w:b/>
          <w:color w:val="1A2744"/>
          <w:sz w:val="20"/>
          <w:szCs w:val="20"/>
        </w:rPr>
        <w:t xml:space="preserve"> Intelligence Module — Active Market &amp; News Feed</w:t>
      </w:r>
    </w:p>
    <w:p w14:paraId="59100C01" w14:textId="77777777"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color w:val="374151"/>
          <w:sz w:val="20"/>
          <w:szCs w:val="20"/>
        </w:rPr>
        <w:t>Alongside founder sourcing, a parallel VC Intelligence module aggregates market-level signals across three thematic feeds, refreshed daily. This gives the team a curated briefing on sectors they invest in — sourced from 30+ RSS/Atom feeds, Substack newsletters, Reddit, and Exa neural search across the full web (LinkedIn, Twitter, forums, industry blogs).</w:t>
      </w:r>
    </w:p>
    <w:tbl>
      <w:tblPr>
        <w:tblW w:w="0" w:type="auto"/>
        <w:tblLook w:val="04A0" w:firstRow="1" w:lastRow="0" w:firstColumn="1" w:lastColumn="0" w:noHBand="0" w:noVBand="1"/>
      </w:tblPr>
      <w:tblGrid>
        <w:gridCol w:w="1984"/>
        <w:gridCol w:w="3061"/>
        <w:gridCol w:w="4706"/>
      </w:tblGrid>
      <w:tr w:rsidR="00EB399A" w:rsidRPr="006F0ED9" w14:paraId="7434DADD" w14:textId="77777777">
        <w:tc>
          <w:tcPr>
            <w:tcW w:w="1984" w:type="dxa"/>
            <w:tcBorders>
              <w:top w:val="single" w:sz="4" w:space="0" w:color="1A2744"/>
              <w:left w:val="single" w:sz="4" w:space="0" w:color="1A2744"/>
              <w:bottom w:val="single" w:sz="4" w:space="0" w:color="1A2744"/>
              <w:right w:val="single" w:sz="4" w:space="0" w:color="1A2744"/>
            </w:tcBorders>
            <w:shd w:val="clear" w:color="auto" w:fill="1A2744"/>
          </w:tcPr>
          <w:p w14:paraId="57A962F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Feed</w:t>
            </w:r>
          </w:p>
        </w:tc>
        <w:tc>
          <w:tcPr>
            <w:tcW w:w="3061" w:type="dxa"/>
            <w:tcBorders>
              <w:top w:val="single" w:sz="4" w:space="0" w:color="1A2744"/>
              <w:left w:val="single" w:sz="4" w:space="0" w:color="1A2744"/>
              <w:bottom w:val="single" w:sz="4" w:space="0" w:color="1A2744"/>
              <w:right w:val="single" w:sz="4" w:space="0" w:color="1A2744"/>
            </w:tcBorders>
            <w:shd w:val="clear" w:color="auto" w:fill="1A2744"/>
          </w:tcPr>
          <w:p w14:paraId="1845BCE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Sources</w:t>
            </w:r>
          </w:p>
        </w:tc>
        <w:tc>
          <w:tcPr>
            <w:tcW w:w="4706" w:type="dxa"/>
            <w:tcBorders>
              <w:top w:val="single" w:sz="4" w:space="0" w:color="1A2744"/>
              <w:left w:val="single" w:sz="4" w:space="0" w:color="1A2744"/>
              <w:bottom w:val="single" w:sz="4" w:space="0" w:color="1A2744"/>
              <w:right w:val="single" w:sz="4" w:space="0" w:color="1A2744"/>
            </w:tcBorders>
            <w:shd w:val="clear" w:color="auto" w:fill="1A2744"/>
          </w:tcPr>
          <w:p w14:paraId="466D8FD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What It Covers</w:t>
            </w:r>
          </w:p>
        </w:tc>
      </w:tr>
      <w:tr w:rsidR="00EB399A" w:rsidRPr="006F0ED9" w14:paraId="0E11FEA5"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4FC"/>
          </w:tcPr>
          <w:p w14:paraId="2ABD385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AI / ML Trends</w:t>
            </w:r>
          </w:p>
        </w:tc>
        <w:tc>
          <w:tcPr>
            <w:tcW w:w="3061" w:type="dxa"/>
            <w:tcBorders>
              <w:top w:val="single" w:sz="4" w:space="0" w:color="CCCCCC"/>
              <w:left w:val="single" w:sz="4" w:space="0" w:color="CCCCCC"/>
              <w:bottom w:val="single" w:sz="4" w:space="0" w:color="CCCCCC"/>
              <w:right w:val="single" w:sz="4" w:space="0" w:color="CCCCCC"/>
            </w:tcBorders>
            <w:shd w:val="clear" w:color="auto" w:fill="F0F4FC"/>
          </w:tcPr>
          <w:p w14:paraId="382806C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TechCrunch, VentureBeat, Ben's Bites,</w:t>
            </w:r>
            <w:r w:rsidRPr="006F0ED9">
              <w:rPr>
                <w:rFonts w:asciiTheme="majorHAnsi" w:hAnsiTheme="majorHAnsi" w:cstheme="majorHAnsi"/>
                <w:color w:val="374151"/>
                <w:sz w:val="20"/>
                <w:szCs w:val="20"/>
              </w:rPr>
              <w:br/>
              <w:t>Import AI, The Batch, arXiv, HuggingFace,</w:t>
            </w:r>
            <w:r w:rsidRPr="006F0ED9">
              <w:rPr>
                <w:rFonts w:asciiTheme="majorHAnsi" w:hAnsiTheme="majorHAnsi" w:cstheme="majorHAnsi"/>
                <w:color w:val="374151"/>
                <w:sz w:val="20"/>
                <w:szCs w:val="20"/>
              </w:rPr>
              <w:br/>
              <w:t>r/LocalLLaMA, Every.to</w:t>
            </w:r>
          </w:p>
        </w:tc>
        <w:tc>
          <w:tcPr>
            <w:tcW w:w="4706" w:type="dxa"/>
            <w:tcBorders>
              <w:top w:val="single" w:sz="4" w:space="0" w:color="CCCCCC"/>
              <w:left w:val="single" w:sz="4" w:space="0" w:color="CCCCCC"/>
              <w:bottom w:val="single" w:sz="4" w:space="0" w:color="CCCCCC"/>
              <w:right w:val="single" w:sz="4" w:space="0" w:color="CCCCCC"/>
            </w:tcBorders>
            <w:shd w:val="clear" w:color="auto" w:fill="F0F4FC"/>
          </w:tcPr>
          <w:p w14:paraId="7299B71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Foundation model releases, AI startup fundraises, new tooling, enterprise deployment — 150+ articles/run</w:t>
            </w:r>
          </w:p>
        </w:tc>
      </w:tr>
      <w:tr w:rsidR="00EB399A" w:rsidRPr="006F0ED9" w14:paraId="1F77E9C8"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6362BB3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India / SEA Market</w:t>
            </w:r>
          </w:p>
        </w:tc>
        <w:tc>
          <w:tcPr>
            <w:tcW w:w="3061" w:type="dxa"/>
            <w:tcBorders>
              <w:top w:val="single" w:sz="4" w:space="0" w:color="CCCCCC"/>
              <w:left w:val="single" w:sz="4" w:space="0" w:color="CCCCCC"/>
              <w:bottom w:val="single" w:sz="4" w:space="0" w:color="CCCCCC"/>
              <w:right w:val="single" w:sz="4" w:space="0" w:color="CCCCCC"/>
            </w:tcBorders>
            <w:shd w:val="clear" w:color="auto" w:fill="FFFFFF"/>
          </w:tcPr>
          <w:p w14:paraId="5DB4D41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Inc42, YourStory, Entrackr, e27, KrASIA,</w:t>
            </w:r>
            <w:r w:rsidRPr="006F0ED9">
              <w:rPr>
                <w:rFonts w:asciiTheme="majorHAnsi" w:hAnsiTheme="majorHAnsi" w:cstheme="majorHAnsi"/>
                <w:color w:val="374151"/>
                <w:sz w:val="20"/>
                <w:szCs w:val="20"/>
              </w:rPr>
              <w:br/>
              <w:t>DealStreetAsia, Sajith Pai, Prarambh,</w:t>
            </w:r>
            <w:r w:rsidRPr="006F0ED9">
              <w:rPr>
                <w:rFonts w:asciiTheme="majorHAnsi" w:hAnsiTheme="majorHAnsi" w:cstheme="majorHAnsi"/>
                <w:color w:val="374151"/>
                <w:sz w:val="20"/>
                <w:szCs w:val="20"/>
              </w:rPr>
              <w:br/>
              <w:t>r/indianstartups, r/IndiaInvestments</w:t>
            </w:r>
          </w:p>
        </w:tc>
        <w:tc>
          <w:tcPr>
            <w:tcW w:w="4706" w:type="dxa"/>
            <w:tcBorders>
              <w:top w:val="single" w:sz="4" w:space="0" w:color="CCCCCC"/>
              <w:left w:val="single" w:sz="4" w:space="0" w:color="CCCCCC"/>
              <w:bottom w:val="single" w:sz="4" w:space="0" w:color="CCCCCC"/>
              <w:right w:val="single" w:sz="4" w:space="0" w:color="CCCCCC"/>
            </w:tcBorders>
            <w:shd w:val="clear" w:color="auto" w:fill="FFFFFF"/>
          </w:tcPr>
          <w:p w14:paraId="7D396F8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 xml:space="preserve">Seed/pre-seed rounds, operator alumni </w:t>
            </w:r>
            <w:proofErr w:type="gramStart"/>
            <w:r w:rsidRPr="006F0ED9">
              <w:rPr>
                <w:rFonts w:asciiTheme="majorHAnsi" w:hAnsiTheme="majorHAnsi" w:cstheme="majorHAnsi"/>
                <w:color w:val="374151"/>
                <w:sz w:val="20"/>
                <w:szCs w:val="20"/>
              </w:rPr>
              <w:t>moves</w:t>
            </w:r>
            <w:proofErr w:type="gramEnd"/>
            <w:r w:rsidRPr="006F0ED9">
              <w:rPr>
                <w:rFonts w:asciiTheme="majorHAnsi" w:hAnsiTheme="majorHAnsi" w:cstheme="majorHAnsi"/>
                <w:color w:val="374151"/>
                <w:sz w:val="20"/>
                <w:szCs w:val="20"/>
              </w:rPr>
              <w:t>, B2B SaaS launches, regulatory news across India and SEA</w:t>
            </w:r>
          </w:p>
        </w:tc>
      </w:tr>
      <w:tr w:rsidR="00EB399A" w:rsidRPr="006F0ED9" w14:paraId="4D452A2F"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4FC"/>
          </w:tcPr>
          <w:p w14:paraId="5650546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Emerging Tech</w:t>
            </w:r>
          </w:p>
        </w:tc>
        <w:tc>
          <w:tcPr>
            <w:tcW w:w="3061" w:type="dxa"/>
            <w:tcBorders>
              <w:top w:val="single" w:sz="4" w:space="0" w:color="CCCCCC"/>
              <w:left w:val="single" w:sz="4" w:space="0" w:color="CCCCCC"/>
              <w:bottom w:val="single" w:sz="4" w:space="0" w:color="CCCCCC"/>
              <w:right w:val="single" w:sz="4" w:space="0" w:color="CCCCCC"/>
            </w:tcBorders>
            <w:shd w:val="clear" w:color="auto" w:fill="F0F4FC"/>
          </w:tcPr>
          <w:p w14:paraId="62C3D15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Wired, IEEE Spectrum, Not Boring,</w:t>
            </w:r>
            <w:r w:rsidRPr="006F0ED9">
              <w:rPr>
                <w:rFonts w:asciiTheme="majorHAnsi" w:hAnsiTheme="majorHAnsi" w:cstheme="majorHAnsi"/>
                <w:color w:val="374151"/>
                <w:sz w:val="20"/>
                <w:szCs w:val="20"/>
              </w:rPr>
              <w:br/>
              <w:t>The Generalist, r/startups, r/Futurology,</w:t>
            </w:r>
            <w:r w:rsidRPr="006F0ED9">
              <w:rPr>
                <w:rFonts w:asciiTheme="majorHAnsi" w:hAnsiTheme="majorHAnsi" w:cstheme="majorHAnsi"/>
                <w:color w:val="374151"/>
                <w:sz w:val="20"/>
                <w:szCs w:val="20"/>
              </w:rPr>
              <w:br/>
              <w:t>Climate tech blogs</w:t>
            </w:r>
          </w:p>
        </w:tc>
        <w:tc>
          <w:tcPr>
            <w:tcW w:w="4706" w:type="dxa"/>
            <w:tcBorders>
              <w:top w:val="single" w:sz="4" w:space="0" w:color="CCCCCC"/>
              <w:left w:val="single" w:sz="4" w:space="0" w:color="CCCCCC"/>
              <w:bottom w:val="single" w:sz="4" w:space="0" w:color="CCCCCC"/>
              <w:right w:val="single" w:sz="4" w:space="0" w:color="CCCCCC"/>
            </w:tcBorders>
            <w:shd w:val="clear" w:color="auto" w:fill="F0F4FC"/>
          </w:tcPr>
          <w:p w14:paraId="0D428DC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Deep tech, climate/cleantech, defence dual-use, biotech, robotics — frontier sectors before mainstream coverage</w:t>
            </w:r>
          </w:p>
        </w:tc>
      </w:tr>
      <w:tr w:rsidR="00EB399A" w:rsidRPr="006F0ED9" w14:paraId="21420BE3"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1703DB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Sector Heatmap</w:t>
            </w:r>
          </w:p>
        </w:tc>
        <w:tc>
          <w:tcPr>
            <w:tcW w:w="3061" w:type="dxa"/>
            <w:tcBorders>
              <w:top w:val="single" w:sz="4" w:space="0" w:color="CCCCCC"/>
              <w:left w:val="single" w:sz="4" w:space="0" w:color="CCCCCC"/>
              <w:bottom w:val="single" w:sz="4" w:space="0" w:color="CCCCCC"/>
              <w:right w:val="single" w:sz="4" w:space="0" w:color="CCCCCC"/>
            </w:tcBorders>
            <w:shd w:val="clear" w:color="auto" w:fill="FFFFFF"/>
          </w:tcPr>
          <w:p w14:paraId="79FB895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Computed from all feeds above</w:t>
            </w:r>
          </w:p>
        </w:tc>
        <w:tc>
          <w:tcPr>
            <w:tcW w:w="4706" w:type="dxa"/>
            <w:tcBorders>
              <w:top w:val="single" w:sz="4" w:space="0" w:color="CCCCCC"/>
              <w:left w:val="single" w:sz="4" w:space="0" w:color="CCCCCC"/>
              <w:bottom w:val="single" w:sz="4" w:space="0" w:color="CCCCCC"/>
              <w:right w:val="single" w:sz="4" w:space="0" w:color="CCCCCC"/>
            </w:tcBorders>
            <w:shd w:val="clear" w:color="auto" w:fill="FFFFFF"/>
          </w:tcPr>
          <w:p w14:paraId="41D19B5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Keyword-frequency heat map across 9 sectors (Fintech, AI, SaaS, Health, Edtech, Logistics, Climate, Consumer, Deep Tech) showing which sectors are generating most signal each week</w:t>
            </w:r>
          </w:p>
        </w:tc>
      </w:tr>
      <w:tr w:rsidR="00EB399A" w:rsidRPr="006F0ED9" w14:paraId="5C66A476"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4FC"/>
          </w:tcPr>
          <w:p w14:paraId="7DCED9C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Consumer &amp; Demand Pulse</w:t>
            </w:r>
          </w:p>
        </w:tc>
        <w:tc>
          <w:tcPr>
            <w:tcW w:w="3061" w:type="dxa"/>
            <w:tcBorders>
              <w:top w:val="single" w:sz="4" w:space="0" w:color="CCCCCC"/>
              <w:left w:val="single" w:sz="4" w:space="0" w:color="CCCCCC"/>
              <w:bottom w:val="single" w:sz="4" w:space="0" w:color="CCCCCC"/>
              <w:right w:val="single" w:sz="4" w:space="0" w:color="CCCCCC"/>
            </w:tcBorders>
            <w:shd w:val="clear" w:color="auto" w:fill="F0F4FC"/>
          </w:tcPr>
          <w:p w14:paraId="0385B11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India/SEA articles + Exa queries</w:t>
            </w:r>
          </w:p>
        </w:tc>
        <w:tc>
          <w:tcPr>
            <w:tcW w:w="4706" w:type="dxa"/>
            <w:tcBorders>
              <w:top w:val="single" w:sz="4" w:space="0" w:color="CCCCCC"/>
              <w:left w:val="single" w:sz="4" w:space="0" w:color="CCCCCC"/>
              <w:bottom w:val="single" w:sz="4" w:space="0" w:color="CCCCCC"/>
              <w:right w:val="single" w:sz="4" w:space="0" w:color="CCCCCC"/>
            </w:tcBorders>
            <w:shd w:val="clear" w:color="auto" w:fill="F0F4FC"/>
          </w:tcPr>
          <w:p w14:paraId="3AE7745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Demand-side signals: consumer behaviour shifts, D2C brand momentum, market expansion news relevant to portfolio themes</w:t>
            </w:r>
          </w:p>
        </w:tc>
      </w:tr>
    </w:tbl>
    <w:p w14:paraId="68C03CEC" w14:textId="77777777" w:rsidR="00EB399A" w:rsidRPr="006F0ED9" w:rsidRDefault="00EB399A">
      <w:pPr>
        <w:spacing w:after="40"/>
        <w:rPr>
          <w:rFonts w:asciiTheme="majorHAnsi" w:hAnsiTheme="majorHAnsi" w:cstheme="majorHAnsi"/>
          <w:sz w:val="20"/>
          <w:szCs w:val="20"/>
        </w:rPr>
      </w:pPr>
    </w:p>
    <w:p w14:paraId="31EE25D1"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6  Portfolio</w:t>
      </w:r>
      <w:proofErr w:type="gramEnd"/>
      <w:r w:rsidRPr="006F0ED9">
        <w:rPr>
          <w:rFonts w:asciiTheme="majorHAnsi" w:hAnsiTheme="majorHAnsi" w:cstheme="majorHAnsi"/>
          <w:b/>
          <w:color w:val="1A2744"/>
          <w:sz w:val="20"/>
          <w:szCs w:val="20"/>
        </w:rPr>
        <w:t xml:space="preserve"> Companies Under Active Monitoring</w:t>
      </w:r>
    </w:p>
    <w:p w14:paraId="182D94FA" w14:textId="77777777"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color w:val="374151"/>
          <w:sz w:val="20"/>
          <w:szCs w:val="20"/>
        </w:rPr>
        <w:t>Each portfolio company has a dedicated monitoring profile combining Google News RSS with 3 targeted Exa neural searches: company name directly, sector/industry context, and key competitive market signals. Up to 15 articles per company are stored per run, tagged by company name and surfaced in the Portfolio Intelligence tab.</w:t>
      </w:r>
    </w:p>
    <w:tbl>
      <w:tblPr>
        <w:tblW w:w="0" w:type="auto"/>
        <w:tblLook w:val="04A0" w:firstRow="1" w:lastRow="0" w:firstColumn="1" w:lastColumn="0" w:noHBand="0" w:noVBand="1"/>
      </w:tblPr>
      <w:tblGrid>
        <w:gridCol w:w="1701"/>
        <w:gridCol w:w="2154"/>
        <w:gridCol w:w="5896"/>
      </w:tblGrid>
      <w:tr w:rsidR="00EB399A" w:rsidRPr="006F0ED9" w14:paraId="60CCA856" w14:textId="77777777">
        <w:tc>
          <w:tcPr>
            <w:tcW w:w="1701" w:type="dxa"/>
            <w:tcBorders>
              <w:top w:val="single" w:sz="4" w:space="0" w:color="1A2744"/>
              <w:left w:val="single" w:sz="4" w:space="0" w:color="1A2744"/>
              <w:bottom w:val="single" w:sz="4" w:space="0" w:color="1A2744"/>
              <w:right w:val="single" w:sz="4" w:space="0" w:color="1A2744"/>
            </w:tcBorders>
            <w:shd w:val="clear" w:color="auto" w:fill="1A2744"/>
          </w:tcPr>
          <w:p w14:paraId="27B8EA5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Company</w:t>
            </w:r>
          </w:p>
        </w:tc>
        <w:tc>
          <w:tcPr>
            <w:tcW w:w="2154" w:type="dxa"/>
            <w:tcBorders>
              <w:top w:val="single" w:sz="4" w:space="0" w:color="1A2744"/>
              <w:left w:val="single" w:sz="4" w:space="0" w:color="1A2744"/>
              <w:bottom w:val="single" w:sz="4" w:space="0" w:color="1A2744"/>
              <w:right w:val="single" w:sz="4" w:space="0" w:color="1A2744"/>
            </w:tcBorders>
            <w:shd w:val="clear" w:color="auto" w:fill="1A2744"/>
          </w:tcPr>
          <w:p w14:paraId="7C02522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Sector</w:t>
            </w:r>
          </w:p>
        </w:tc>
        <w:tc>
          <w:tcPr>
            <w:tcW w:w="5896" w:type="dxa"/>
            <w:tcBorders>
              <w:top w:val="single" w:sz="4" w:space="0" w:color="1A2744"/>
              <w:left w:val="single" w:sz="4" w:space="0" w:color="1A2744"/>
              <w:bottom w:val="single" w:sz="4" w:space="0" w:color="1A2744"/>
              <w:right w:val="single" w:sz="4" w:space="0" w:color="1A2744"/>
            </w:tcBorders>
            <w:shd w:val="clear" w:color="auto" w:fill="1A2744"/>
          </w:tcPr>
          <w:p w14:paraId="0015D65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Exa Search Coverage</w:t>
            </w:r>
          </w:p>
        </w:tc>
      </w:tr>
      <w:tr w:rsidR="00EB399A" w:rsidRPr="006F0ED9" w14:paraId="5B75A8D1" w14:textId="77777777">
        <w:tc>
          <w:tcPr>
            <w:tcW w:w="1701" w:type="dxa"/>
            <w:tcBorders>
              <w:top w:val="single" w:sz="4" w:space="0" w:color="CCCCCC"/>
              <w:left w:val="single" w:sz="4" w:space="0" w:color="CCCCCC"/>
              <w:bottom w:val="single" w:sz="4" w:space="0" w:color="CCCCCC"/>
              <w:right w:val="single" w:sz="4" w:space="0" w:color="CCCCCC"/>
            </w:tcBorders>
            <w:shd w:val="clear" w:color="auto" w:fill="F0F4FC"/>
          </w:tcPr>
          <w:p w14:paraId="2662D83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lastRenderedPageBreak/>
              <w:t>Distil</w:t>
            </w:r>
          </w:p>
        </w:tc>
        <w:tc>
          <w:tcPr>
            <w:tcW w:w="2154" w:type="dxa"/>
            <w:tcBorders>
              <w:top w:val="single" w:sz="4" w:space="0" w:color="CCCCCC"/>
              <w:left w:val="single" w:sz="4" w:space="0" w:color="CCCCCC"/>
              <w:bottom w:val="single" w:sz="4" w:space="0" w:color="CCCCCC"/>
              <w:right w:val="single" w:sz="4" w:space="0" w:color="CCCCCC"/>
            </w:tcBorders>
            <w:shd w:val="clear" w:color="auto" w:fill="F0F4FC"/>
          </w:tcPr>
          <w:p w14:paraId="390C94F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Specialty Chemicals</w:t>
            </w:r>
          </w:p>
        </w:tc>
        <w:tc>
          <w:tcPr>
            <w:tcW w:w="5896" w:type="dxa"/>
            <w:tcBorders>
              <w:top w:val="single" w:sz="4" w:space="0" w:color="CCCCCC"/>
              <w:left w:val="single" w:sz="4" w:space="0" w:color="CCCCCC"/>
              <w:bottom w:val="single" w:sz="4" w:space="0" w:color="CCCCCC"/>
              <w:right w:val="single" w:sz="4" w:space="0" w:color="CCCCCC"/>
            </w:tcBorders>
            <w:shd w:val="clear" w:color="auto" w:fill="F0F4FC"/>
          </w:tcPr>
          <w:p w14:paraId="32BB6DF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company news + specialty chemicals / green chemistry / advanced materials startup India</w:t>
            </w:r>
          </w:p>
        </w:tc>
      </w:tr>
      <w:tr w:rsidR="00EB399A" w:rsidRPr="006F0ED9" w14:paraId="27B9AEA2"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BDA33D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Sanlayan</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0D0397C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Defence Electronics</w:t>
            </w:r>
          </w:p>
        </w:tc>
        <w:tc>
          <w:tcPr>
            <w:tcW w:w="5896" w:type="dxa"/>
            <w:tcBorders>
              <w:top w:val="single" w:sz="4" w:space="0" w:color="CCCCCC"/>
              <w:left w:val="single" w:sz="4" w:space="0" w:color="CCCCCC"/>
              <w:bottom w:val="single" w:sz="4" w:space="0" w:color="CCCCCC"/>
              <w:right w:val="single" w:sz="4" w:space="0" w:color="CCCCCC"/>
            </w:tcBorders>
            <w:shd w:val="clear" w:color="auto" w:fill="FFFFFF"/>
          </w:tcPr>
          <w:p w14:paraId="5DE14FA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defence tech electronics / Make in India / dual-use systems startup news</w:t>
            </w:r>
          </w:p>
        </w:tc>
      </w:tr>
      <w:tr w:rsidR="00EB399A" w:rsidRPr="006F0ED9" w14:paraId="79DF9567" w14:textId="77777777">
        <w:tc>
          <w:tcPr>
            <w:tcW w:w="1701" w:type="dxa"/>
            <w:tcBorders>
              <w:top w:val="single" w:sz="4" w:space="0" w:color="CCCCCC"/>
              <w:left w:val="single" w:sz="4" w:space="0" w:color="CCCCCC"/>
              <w:bottom w:val="single" w:sz="4" w:space="0" w:color="CCCCCC"/>
              <w:right w:val="single" w:sz="4" w:space="0" w:color="CCCCCC"/>
            </w:tcBorders>
            <w:shd w:val="clear" w:color="auto" w:fill="F0F4FC"/>
          </w:tcPr>
          <w:p w14:paraId="196D451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Escape Plan</w:t>
            </w:r>
          </w:p>
        </w:tc>
        <w:tc>
          <w:tcPr>
            <w:tcW w:w="2154" w:type="dxa"/>
            <w:tcBorders>
              <w:top w:val="single" w:sz="4" w:space="0" w:color="CCCCCC"/>
              <w:left w:val="single" w:sz="4" w:space="0" w:color="CCCCCC"/>
              <w:bottom w:val="single" w:sz="4" w:space="0" w:color="CCCCCC"/>
              <w:right w:val="single" w:sz="4" w:space="0" w:color="CCCCCC"/>
            </w:tcBorders>
            <w:shd w:val="clear" w:color="auto" w:fill="F0F4FC"/>
          </w:tcPr>
          <w:p w14:paraId="1000145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Travel / Lifestyle</w:t>
            </w:r>
          </w:p>
        </w:tc>
        <w:tc>
          <w:tcPr>
            <w:tcW w:w="5896" w:type="dxa"/>
            <w:tcBorders>
              <w:top w:val="single" w:sz="4" w:space="0" w:color="CCCCCC"/>
              <w:left w:val="single" w:sz="4" w:space="0" w:color="CCCCCC"/>
              <w:bottom w:val="single" w:sz="4" w:space="0" w:color="CCCCCC"/>
              <w:right w:val="single" w:sz="4" w:space="0" w:color="CCCCCC"/>
            </w:tcBorders>
            <w:shd w:val="clear" w:color="auto" w:fill="F0F4FC"/>
          </w:tcPr>
          <w:p w14:paraId="6E1A168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experiential travel / lifestyle experiences booking startup India 2025</w:t>
            </w:r>
          </w:p>
        </w:tc>
      </w:tr>
      <w:tr w:rsidR="00EB399A" w:rsidRPr="006F0ED9" w14:paraId="6957E616"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1173989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NirogStreet</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1AB0A7C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Ayurveda Healthtech</w:t>
            </w:r>
          </w:p>
        </w:tc>
        <w:tc>
          <w:tcPr>
            <w:tcW w:w="5896" w:type="dxa"/>
            <w:tcBorders>
              <w:top w:val="single" w:sz="4" w:space="0" w:color="CCCCCC"/>
              <w:left w:val="single" w:sz="4" w:space="0" w:color="CCCCCC"/>
              <w:bottom w:val="single" w:sz="4" w:space="0" w:color="CCCCCC"/>
              <w:right w:val="single" w:sz="4" w:space="0" w:color="CCCCCC"/>
            </w:tcBorders>
            <w:shd w:val="clear" w:color="auto" w:fill="FFFFFF"/>
          </w:tcPr>
          <w:p w14:paraId="0622350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ayurveda digital health / alternative medicine platform India startup funding</w:t>
            </w:r>
          </w:p>
        </w:tc>
      </w:tr>
      <w:tr w:rsidR="00EB399A" w:rsidRPr="006F0ED9" w14:paraId="48215553" w14:textId="77777777">
        <w:tc>
          <w:tcPr>
            <w:tcW w:w="1701" w:type="dxa"/>
            <w:tcBorders>
              <w:top w:val="single" w:sz="4" w:space="0" w:color="CCCCCC"/>
              <w:left w:val="single" w:sz="4" w:space="0" w:color="CCCCCC"/>
              <w:bottom w:val="single" w:sz="4" w:space="0" w:color="CCCCCC"/>
              <w:right w:val="single" w:sz="4" w:space="0" w:color="CCCCCC"/>
            </w:tcBorders>
            <w:shd w:val="clear" w:color="auto" w:fill="F0F4FC"/>
          </w:tcPr>
          <w:p w14:paraId="6C22D6D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Enerzolve</w:t>
            </w:r>
          </w:p>
        </w:tc>
        <w:tc>
          <w:tcPr>
            <w:tcW w:w="2154" w:type="dxa"/>
            <w:tcBorders>
              <w:top w:val="single" w:sz="4" w:space="0" w:color="CCCCCC"/>
              <w:left w:val="single" w:sz="4" w:space="0" w:color="CCCCCC"/>
              <w:bottom w:val="single" w:sz="4" w:space="0" w:color="CCCCCC"/>
              <w:right w:val="single" w:sz="4" w:space="0" w:color="CCCCCC"/>
            </w:tcBorders>
            <w:shd w:val="clear" w:color="auto" w:fill="F0F4FC"/>
          </w:tcPr>
          <w:p w14:paraId="0F9827A9"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Energy / Cleantech</w:t>
            </w:r>
          </w:p>
        </w:tc>
        <w:tc>
          <w:tcPr>
            <w:tcW w:w="5896" w:type="dxa"/>
            <w:tcBorders>
              <w:top w:val="single" w:sz="4" w:space="0" w:color="CCCCCC"/>
              <w:left w:val="single" w:sz="4" w:space="0" w:color="CCCCCC"/>
              <w:bottom w:val="single" w:sz="4" w:space="0" w:color="CCCCCC"/>
              <w:right w:val="single" w:sz="4" w:space="0" w:color="CCCCCC"/>
            </w:tcBorders>
            <w:shd w:val="clear" w:color="auto" w:fill="F0F4FC"/>
          </w:tcPr>
          <w:p w14:paraId="5B362B2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energy storage / battery tech / renewable energy startup India 2025</w:t>
            </w:r>
          </w:p>
        </w:tc>
      </w:tr>
      <w:tr w:rsidR="00EB399A" w:rsidRPr="006F0ED9" w14:paraId="2BC65EE0"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41D31DC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GetRight</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5B2B3AB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B2B Platform</w:t>
            </w:r>
          </w:p>
        </w:tc>
        <w:tc>
          <w:tcPr>
            <w:tcW w:w="5896" w:type="dxa"/>
            <w:tcBorders>
              <w:top w:val="single" w:sz="4" w:space="0" w:color="CCCCCC"/>
              <w:left w:val="single" w:sz="4" w:space="0" w:color="CCCCCC"/>
              <w:bottom w:val="single" w:sz="4" w:space="0" w:color="CCCCCC"/>
              <w:right w:val="single" w:sz="4" w:space="0" w:color="CCCCCC"/>
            </w:tcBorders>
            <w:shd w:val="clear" w:color="auto" w:fill="FFFFFF"/>
          </w:tcPr>
          <w:p w14:paraId="2478078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B2B SaaS / platform startup India product launch funding 2025</w:t>
            </w:r>
          </w:p>
        </w:tc>
      </w:tr>
      <w:tr w:rsidR="00EB399A" w:rsidRPr="006F0ED9" w14:paraId="7CC033C6" w14:textId="77777777">
        <w:tc>
          <w:tcPr>
            <w:tcW w:w="1701" w:type="dxa"/>
            <w:tcBorders>
              <w:top w:val="single" w:sz="4" w:space="0" w:color="CCCCCC"/>
              <w:left w:val="single" w:sz="4" w:space="0" w:color="CCCCCC"/>
              <w:bottom w:val="single" w:sz="4" w:space="0" w:color="CCCCCC"/>
              <w:right w:val="single" w:sz="4" w:space="0" w:color="CCCCCC"/>
            </w:tcBorders>
            <w:shd w:val="clear" w:color="auto" w:fill="F0F4FC"/>
          </w:tcPr>
          <w:p w14:paraId="7432891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Coto</w:t>
            </w:r>
          </w:p>
        </w:tc>
        <w:tc>
          <w:tcPr>
            <w:tcW w:w="2154" w:type="dxa"/>
            <w:tcBorders>
              <w:top w:val="single" w:sz="4" w:space="0" w:color="CCCCCC"/>
              <w:left w:val="single" w:sz="4" w:space="0" w:color="CCCCCC"/>
              <w:bottom w:val="single" w:sz="4" w:space="0" w:color="CCCCCC"/>
              <w:right w:val="single" w:sz="4" w:space="0" w:color="CCCCCC"/>
            </w:tcBorders>
            <w:shd w:val="clear" w:color="auto" w:fill="F0F4FC"/>
          </w:tcPr>
          <w:p w14:paraId="51C34A9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Community / Women</w:t>
            </w:r>
          </w:p>
        </w:tc>
        <w:tc>
          <w:tcPr>
            <w:tcW w:w="5896" w:type="dxa"/>
            <w:tcBorders>
              <w:top w:val="single" w:sz="4" w:space="0" w:color="CCCCCC"/>
              <w:left w:val="single" w:sz="4" w:space="0" w:color="CCCCCC"/>
              <w:bottom w:val="single" w:sz="4" w:space="0" w:color="CCCCCC"/>
              <w:right w:val="single" w:sz="4" w:space="0" w:color="CCCCCC"/>
            </w:tcBorders>
            <w:shd w:val="clear" w:color="auto" w:fill="F0F4FC"/>
          </w:tcPr>
          <w:p w14:paraId="4C127FD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women community platform / creator economy social startup India</w:t>
            </w:r>
          </w:p>
        </w:tc>
      </w:tr>
      <w:tr w:rsidR="00EB399A" w:rsidRPr="006F0ED9" w14:paraId="2B1265FC" w14:textId="77777777">
        <w:tc>
          <w:tcPr>
            <w:tcW w:w="1701" w:type="dxa"/>
            <w:tcBorders>
              <w:top w:val="single" w:sz="4" w:space="0" w:color="CCCCCC"/>
              <w:left w:val="single" w:sz="4" w:space="0" w:color="CCCCCC"/>
              <w:bottom w:val="single" w:sz="4" w:space="0" w:color="CCCCCC"/>
              <w:right w:val="single" w:sz="4" w:space="0" w:color="CCCCCC"/>
            </w:tcBorders>
            <w:shd w:val="clear" w:color="auto" w:fill="FFFFFF"/>
          </w:tcPr>
          <w:p w14:paraId="748F21B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Dat Bike</w:t>
            </w:r>
          </w:p>
        </w:tc>
        <w:tc>
          <w:tcPr>
            <w:tcW w:w="2154" w:type="dxa"/>
            <w:tcBorders>
              <w:top w:val="single" w:sz="4" w:space="0" w:color="CCCCCC"/>
              <w:left w:val="single" w:sz="4" w:space="0" w:color="CCCCCC"/>
              <w:bottom w:val="single" w:sz="4" w:space="0" w:color="CCCCCC"/>
              <w:right w:val="single" w:sz="4" w:space="0" w:color="CCCCCC"/>
            </w:tcBorders>
            <w:shd w:val="clear" w:color="auto" w:fill="FFFFFF"/>
          </w:tcPr>
          <w:p w14:paraId="320E8F1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EV Motorbikes (Vietnam)</w:t>
            </w:r>
          </w:p>
        </w:tc>
        <w:tc>
          <w:tcPr>
            <w:tcW w:w="5896" w:type="dxa"/>
            <w:tcBorders>
              <w:top w:val="single" w:sz="4" w:space="0" w:color="CCCCCC"/>
              <w:left w:val="single" w:sz="4" w:space="0" w:color="CCCCCC"/>
              <w:bottom w:val="single" w:sz="4" w:space="0" w:color="CCCCCC"/>
              <w:right w:val="single" w:sz="4" w:space="0" w:color="CCCCCC"/>
            </w:tcBorders>
            <w:shd w:val="clear" w:color="auto" w:fill="FFFFFF"/>
          </w:tcPr>
          <w:p w14:paraId="7394B5E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electric motorbike / EV two-wheeler / Vietnam Southeast Asia startup funding</w:t>
            </w:r>
          </w:p>
        </w:tc>
      </w:tr>
      <w:tr w:rsidR="00EB399A" w:rsidRPr="006F0ED9" w14:paraId="5ABD2A18" w14:textId="77777777">
        <w:tc>
          <w:tcPr>
            <w:tcW w:w="1701" w:type="dxa"/>
            <w:tcBorders>
              <w:top w:val="single" w:sz="4" w:space="0" w:color="CCCCCC"/>
              <w:left w:val="single" w:sz="4" w:space="0" w:color="CCCCCC"/>
              <w:bottom w:val="single" w:sz="4" w:space="0" w:color="CCCCCC"/>
              <w:right w:val="single" w:sz="4" w:space="0" w:color="CCCCCC"/>
            </w:tcBorders>
            <w:shd w:val="clear" w:color="auto" w:fill="F0F4FC"/>
          </w:tcPr>
          <w:p w14:paraId="7BDF47F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Prosperr</w:t>
            </w:r>
          </w:p>
        </w:tc>
        <w:tc>
          <w:tcPr>
            <w:tcW w:w="2154" w:type="dxa"/>
            <w:tcBorders>
              <w:top w:val="single" w:sz="4" w:space="0" w:color="CCCCCC"/>
              <w:left w:val="single" w:sz="4" w:space="0" w:color="CCCCCC"/>
              <w:bottom w:val="single" w:sz="4" w:space="0" w:color="CCCCCC"/>
              <w:right w:val="single" w:sz="4" w:space="0" w:color="CCCCCC"/>
            </w:tcBorders>
            <w:shd w:val="clear" w:color="auto" w:fill="F0F4FC"/>
          </w:tcPr>
          <w:p w14:paraId="3FD7C8C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Tax Fintech</w:t>
            </w:r>
          </w:p>
        </w:tc>
        <w:tc>
          <w:tcPr>
            <w:tcW w:w="5896" w:type="dxa"/>
            <w:tcBorders>
              <w:top w:val="single" w:sz="4" w:space="0" w:color="CCCCCC"/>
              <w:left w:val="single" w:sz="4" w:space="0" w:color="CCCCCC"/>
              <w:bottom w:val="single" w:sz="4" w:space="0" w:color="CCCCCC"/>
              <w:right w:val="single" w:sz="4" w:space="0" w:color="CCCCCC"/>
            </w:tcBorders>
            <w:shd w:val="clear" w:color="auto" w:fill="F0F4FC"/>
          </w:tcPr>
          <w:p w14:paraId="543D9D0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Direct + tax compliance / SME accounting fintech India startup 2025</w:t>
            </w:r>
          </w:p>
        </w:tc>
      </w:tr>
    </w:tbl>
    <w:p w14:paraId="2604C8CA" w14:textId="77777777" w:rsidR="00EB399A" w:rsidRPr="006F0ED9" w:rsidRDefault="00EB399A">
      <w:pPr>
        <w:spacing w:after="50"/>
        <w:rPr>
          <w:rFonts w:asciiTheme="majorHAnsi" w:hAnsiTheme="majorHAnsi" w:cstheme="majorHAnsi"/>
          <w:sz w:val="20"/>
          <w:szCs w:val="20"/>
        </w:rPr>
      </w:pPr>
    </w:p>
    <w:p w14:paraId="5C49F98F"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686E3367"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1411A415"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70FBB3B0"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66EDBBAB"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0C3F2FD7"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3F5AEDB4"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127BF949"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44B1111F"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60943638"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267D633E"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62161B52"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28D41B63"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57E6A1F6"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45B8617E"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6A8BD126"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06103025"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2D832F86"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00ADD687"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60B2D556"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261A56A5"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0D5C6A8B"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41438436"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1FDF8C36" w14:textId="77777777" w:rsidR="006F0ED9" w:rsidRDefault="006F0ED9">
      <w:pPr>
        <w:pBdr>
          <w:bottom w:val="single" w:sz="6" w:space="3" w:color="2563EB"/>
        </w:pBdr>
        <w:spacing w:before="140" w:after="50"/>
        <w:rPr>
          <w:rFonts w:asciiTheme="majorHAnsi" w:hAnsiTheme="majorHAnsi" w:cstheme="majorHAnsi"/>
          <w:b/>
          <w:color w:val="1A2744"/>
          <w:sz w:val="20"/>
          <w:szCs w:val="20"/>
        </w:rPr>
      </w:pPr>
    </w:p>
    <w:p w14:paraId="2097C0B5" w14:textId="5633E4DB"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7  Full</w:t>
      </w:r>
      <w:proofErr w:type="gramEnd"/>
      <w:r w:rsidRPr="006F0ED9">
        <w:rPr>
          <w:rFonts w:asciiTheme="majorHAnsi" w:hAnsiTheme="majorHAnsi" w:cstheme="majorHAnsi"/>
          <w:b/>
          <w:color w:val="1A2744"/>
          <w:sz w:val="20"/>
          <w:szCs w:val="20"/>
        </w:rPr>
        <w:t xml:space="preserve"> Pipeline Architecture Diagram</w:t>
      </w:r>
    </w:p>
    <w:p w14:paraId="78C892A1" w14:textId="77777777" w:rsidR="00EB399A" w:rsidRPr="006F0ED9" w:rsidRDefault="00000000">
      <w:pPr>
        <w:spacing w:before="20" w:after="60"/>
        <w:jc w:val="center"/>
        <w:rPr>
          <w:rFonts w:asciiTheme="majorHAnsi" w:hAnsiTheme="majorHAnsi" w:cstheme="majorHAnsi"/>
          <w:sz w:val="20"/>
          <w:szCs w:val="20"/>
        </w:rPr>
      </w:pPr>
      <w:r w:rsidRPr="006F0ED9">
        <w:rPr>
          <w:rFonts w:asciiTheme="majorHAnsi" w:hAnsiTheme="majorHAnsi" w:cstheme="majorHAnsi"/>
          <w:noProof/>
          <w:sz w:val="20"/>
          <w:szCs w:val="20"/>
        </w:rPr>
        <w:drawing>
          <wp:inline distT="0" distB="0" distL="0" distR="0" wp14:anchorId="21BD1CB2" wp14:editId="6F029428">
            <wp:extent cx="6192000" cy="7720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ing_workflow_v2.png"/>
                    <pic:cNvPicPr/>
                  </pic:nvPicPr>
                  <pic:blipFill>
                    <a:blip r:embed="rId6"/>
                    <a:stretch>
                      <a:fillRect/>
                    </a:stretch>
                  </pic:blipFill>
                  <pic:spPr>
                    <a:xfrm>
                      <a:off x="0" y="0"/>
                      <a:ext cx="6192000" cy="7720889"/>
                    </a:xfrm>
                    <a:prstGeom prst="rect">
                      <a:avLst/>
                    </a:prstGeom>
                  </pic:spPr>
                </pic:pic>
              </a:graphicData>
            </a:graphic>
          </wp:inline>
        </w:drawing>
      </w:r>
    </w:p>
    <w:p w14:paraId="41AE1124" w14:textId="77777777" w:rsidR="00EB399A" w:rsidRPr="006F0ED9" w:rsidRDefault="00000000">
      <w:pPr>
        <w:rPr>
          <w:rFonts w:asciiTheme="majorHAnsi" w:hAnsiTheme="majorHAnsi" w:cstheme="majorHAnsi"/>
          <w:sz w:val="20"/>
          <w:szCs w:val="20"/>
        </w:rPr>
      </w:pPr>
      <w:r w:rsidRPr="006F0ED9">
        <w:rPr>
          <w:rFonts w:asciiTheme="majorHAnsi" w:hAnsiTheme="majorHAnsi" w:cstheme="majorHAnsi"/>
          <w:sz w:val="20"/>
          <w:szCs w:val="20"/>
        </w:rPr>
        <w:br w:type="page"/>
      </w:r>
    </w:p>
    <w:p w14:paraId="4DD46612"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lastRenderedPageBreak/>
        <w:t>8  Current</w:t>
      </w:r>
      <w:proofErr w:type="gramEnd"/>
      <w:r w:rsidRPr="006F0ED9">
        <w:rPr>
          <w:rFonts w:asciiTheme="majorHAnsi" w:hAnsiTheme="majorHAnsi" w:cstheme="majorHAnsi"/>
          <w:b/>
          <w:color w:val="1A2744"/>
          <w:sz w:val="20"/>
          <w:szCs w:val="20"/>
        </w:rPr>
        <w:t xml:space="preserve"> Cost — Free Tier Stack</w:t>
      </w:r>
    </w:p>
    <w:p w14:paraId="685CB221" w14:textId="77777777"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color w:val="374151"/>
          <w:sz w:val="20"/>
          <w:szCs w:val="20"/>
        </w:rPr>
        <w:t>The entire platform currently operates at zero cost on free-tier services:</w:t>
      </w:r>
    </w:p>
    <w:tbl>
      <w:tblPr>
        <w:tblW w:w="0" w:type="auto"/>
        <w:tblLook w:val="04A0" w:firstRow="1" w:lastRow="0" w:firstColumn="1" w:lastColumn="0" w:noHBand="0" w:noVBand="1"/>
      </w:tblPr>
      <w:tblGrid>
        <w:gridCol w:w="1984"/>
        <w:gridCol w:w="1814"/>
        <w:gridCol w:w="3288"/>
        <w:gridCol w:w="1247"/>
        <w:gridCol w:w="1417"/>
      </w:tblGrid>
      <w:tr w:rsidR="00EB399A" w:rsidRPr="006F0ED9" w14:paraId="0363DCAF" w14:textId="77777777">
        <w:tc>
          <w:tcPr>
            <w:tcW w:w="1984" w:type="dxa"/>
            <w:tcBorders>
              <w:top w:val="single" w:sz="4" w:space="0" w:color="1A2744"/>
              <w:left w:val="single" w:sz="4" w:space="0" w:color="1A2744"/>
              <w:bottom w:val="single" w:sz="4" w:space="0" w:color="1A2744"/>
              <w:right w:val="single" w:sz="4" w:space="0" w:color="1A2744"/>
            </w:tcBorders>
            <w:shd w:val="clear" w:color="auto" w:fill="1A2744"/>
          </w:tcPr>
          <w:p w14:paraId="472A83E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Tool</w:t>
            </w:r>
          </w:p>
        </w:tc>
        <w:tc>
          <w:tcPr>
            <w:tcW w:w="1814" w:type="dxa"/>
            <w:tcBorders>
              <w:top w:val="single" w:sz="4" w:space="0" w:color="1A2744"/>
              <w:left w:val="single" w:sz="4" w:space="0" w:color="1A2744"/>
              <w:bottom w:val="single" w:sz="4" w:space="0" w:color="1A2744"/>
              <w:right w:val="single" w:sz="4" w:space="0" w:color="1A2744"/>
            </w:tcBorders>
            <w:shd w:val="clear" w:color="auto" w:fill="1A2744"/>
          </w:tcPr>
          <w:p w14:paraId="45137F6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Provider</w:t>
            </w:r>
          </w:p>
        </w:tc>
        <w:tc>
          <w:tcPr>
            <w:tcW w:w="3288" w:type="dxa"/>
            <w:tcBorders>
              <w:top w:val="single" w:sz="4" w:space="0" w:color="1A2744"/>
              <w:left w:val="single" w:sz="4" w:space="0" w:color="1A2744"/>
              <w:bottom w:val="single" w:sz="4" w:space="0" w:color="1A2744"/>
              <w:right w:val="single" w:sz="4" w:space="0" w:color="1A2744"/>
            </w:tcBorders>
            <w:shd w:val="clear" w:color="auto" w:fill="1A2744"/>
          </w:tcPr>
          <w:p w14:paraId="180A57C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Plan</w:t>
            </w:r>
          </w:p>
        </w:tc>
        <w:tc>
          <w:tcPr>
            <w:tcW w:w="1247" w:type="dxa"/>
            <w:tcBorders>
              <w:top w:val="single" w:sz="4" w:space="0" w:color="1A2744"/>
              <w:left w:val="single" w:sz="4" w:space="0" w:color="1A2744"/>
              <w:bottom w:val="single" w:sz="4" w:space="0" w:color="1A2744"/>
              <w:right w:val="single" w:sz="4" w:space="0" w:color="1A2744"/>
            </w:tcBorders>
            <w:shd w:val="clear" w:color="auto" w:fill="1A2744"/>
          </w:tcPr>
          <w:p w14:paraId="5FD60ED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Monthly</w:t>
            </w:r>
          </w:p>
        </w:tc>
        <w:tc>
          <w:tcPr>
            <w:tcW w:w="1417" w:type="dxa"/>
            <w:tcBorders>
              <w:top w:val="single" w:sz="4" w:space="0" w:color="1A2744"/>
              <w:left w:val="single" w:sz="4" w:space="0" w:color="1A2744"/>
              <w:bottom w:val="single" w:sz="4" w:space="0" w:color="1A2744"/>
              <w:right w:val="single" w:sz="4" w:space="0" w:color="1A2744"/>
            </w:tcBorders>
            <w:shd w:val="clear" w:color="auto" w:fill="1A2744"/>
          </w:tcPr>
          <w:p w14:paraId="3204F62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Annual</w:t>
            </w:r>
          </w:p>
        </w:tc>
      </w:tr>
      <w:tr w:rsidR="00EB399A" w:rsidRPr="006F0ED9" w14:paraId="601E0EA3"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4FC"/>
          </w:tcPr>
          <w:p w14:paraId="2915E6F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Groq LLM</w:t>
            </w:r>
          </w:p>
        </w:tc>
        <w:tc>
          <w:tcPr>
            <w:tcW w:w="1814" w:type="dxa"/>
            <w:tcBorders>
              <w:top w:val="single" w:sz="4" w:space="0" w:color="CCCCCC"/>
              <w:left w:val="single" w:sz="4" w:space="0" w:color="CCCCCC"/>
              <w:bottom w:val="single" w:sz="4" w:space="0" w:color="CCCCCC"/>
              <w:right w:val="single" w:sz="4" w:space="0" w:color="CCCCCC"/>
            </w:tcBorders>
            <w:shd w:val="clear" w:color="auto" w:fill="F0F4FC"/>
          </w:tcPr>
          <w:p w14:paraId="484B415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Groq</w:t>
            </w:r>
          </w:p>
        </w:tc>
        <w:tc>
          <w:tcPr>
            <w:tcW w:w="3288" w:type="dxa"/>
            <w:tcBorders>
              <w:top w:val="single" w:sz="4" w:space="0" w:color="CCCCCC"/>
              <w:left w:val="single" w:sz="4" w:space="0" w:color="CCCCCC"/>
              <w:bottom w:val="single" w:sz="4" w:space="0" w:color="CCCCCC"/>
              <w:right w:val="single" w:sz="4" w:space="0" w:color="CCCCCC"/>
            </w:tcBorders>
            <w:shd w:val="clear" w:color="auto" w:fill="F0F4FC"/>
          </w:tcPr>
          <w:p w14:paraId="0A1680B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Free tier (rate-limited RPM, Llama 3 70B)</w:t>
            </w:r>
          </w:p>
        </w:tc>
        <w:tc>
          <w:tcPr>
            <w:tcW w:w="1247" w:type="dxa"/>
            <w:tcBorders>
              <w:top w:val="single" w:sz="4" w:space="0" w:color="CCCCCC"/>
              <w:left w:val="single" w:sz="4" w:space="0" w:color="CCCCCC"/>
              <w:bottom w:val="single" w:sz="4" w:space="0" w:color="CCCCCC"/>
              <w:right w:val="single" w:sz="4" w:space="0" w:color="CCCCCC"/>
            </w:tcBorders>
            <w:shd w:val="clear" w:color="auto" w:fill="F0F4FC"/>
          </w:tcPr>
          <w:p w14:paraId="1C55E69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c>
          <w:tcPr>
            <w:tcW w:w="1417" w:type="dxa"/>
            <w:tcBorders>
              <w:top w:val="single" w:sz="4" w:space="0" w:color="CCCCCC"/>
              <w:left w:val="single" w:sz="4" w:space="0" w:color="CCCCCC"/>
              <w:bottom w:val="single" w:sz="4" w:space="0" w:color="CCCCCC"/>
              <w:right w:val="single" w:sz="4" w:space="0" w:color="CCCCCC"/>
            </w:tcBorders>
            <w:shd w:val="clear" w:color="auto" w:fill="F0F4FC"/>
          </w:tcPr>
          <w:p w14:paraId="267B37F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r>
      <w:tr w:rsidR="00EB399A" w:rsidRPr="006F0ED9" w14:paraId="4333EE3E"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7C24673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Exa Search</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1B99A22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Exa.ai</w:t>
            </w:r>
          </w:p>
        </w:tc>
        <w:tc>
          <w:tcPr>
            <w:tcW w:w="3288" w:type="dxa"/>
            <w:tcBorders>
              <w:top w:val="single" w:sz="4" w:space="0" w:color="CCCCCC"/>
              <w:left w:val="single" w:sz="4" w:space="0" w:color="CCCCCC"/>
              <w:bottom w:val="single" w:sz="4" w:space="0" w:color="CCCCCC"/>
              <w:right w:val="single" w:sz="4" w:space="0" w:color="CCCCCC"/>
            </w:tcBorders>
            <w:shd w:val="clear" w:color="auto" w:fill="FFFFFF"/>
          </w:tcPr>
          <w:p w14:paraId="6FEF33F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Free tier (1,000 searches/mo)</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46AA987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19A7535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r>
      <w:tr w:rsidR="00EB399A" w:rsidRPr="006F0ED9" w14:paraId="7B44A385"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4FC"/>
          </w:tcPr>
          <w:p w14:paraId="3A47939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GitHub Actions</w:t>
            </w:r>
          </w:p>
        </w:tc>
        <w:tc>
          <w:tcPr>
            <w:tcW w:w="1814" w:type="dxa"/>
            <w:tcBorders>
              <w:top w:val="single" w:sz="4" w:space="0" w:color="CCCCCC"/>
              <w:left w:val="single" w:sz="4" w:space="0" w:color="CCCCCC"/>
              <w:bottom w:val="single" w:sz="4" w:space="0" w:color="CCCCCC"/>
              <w:right w:val="single" w:sz="4" w:space="0" w:color="CCCCCC"/>
            </w:tcBorders>
            <w:shd w:val="clear" w:color="auto" w:fill="F0F4FC"/>
          </w:tcPr>
          <w:p w14:paraId="66F6FF1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GitHub</w:t>
            </w:r>
          </w:p>
        </w:tc>
        <w:tc>
          <w:tcPr>
            <w:tcW w:w="3288" w:type="dxa"/>
            <w:tcBorders>
              <w:top w:val="single" w:sz="4" w:space="0" w:color="CCCCCC"/>
              <w:left w:val="single" w:sz="4" w:space="0" w:color="CCCCCC"/>
              <w:bottom w:val="single" w:sz="4" w:space="0" w:color="CCCCCC"/>
              <w:right w:val="single" w:sz="4" w:space="0" w:color="CCCCCC"/>
            </w:tcBorders>
            <w:shd w:val="clear" w:color="auto" w:fill="F0F4FC"/>
          </w:tcPr>
          <w:p w14:paraId="2CA52EB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Free (2,000 min/mo on public repo)</w:t>
            </w:r>
          </w:p>
        </w:tc>
        <w:tc>
          <w:tcPr>
            <w:tcW w:w="1247" w:type="dxa"/>
            <w:tcBorders>
              <w:top w:val="single" w:sz="4" w:space="0" w:color="CCCCCC"/>
              <w:left w:val="single" w:sz="4" w:space="0" w:color="CCCCCC"/>
              <w:bottom w:val="single" w:sz="4" w:space="0" w:color="CCCCCC"/>
              <w:right w:val="single" w:sz="4" w:space="0" w:color="CCCCCC"/>
            </w:tcBorders>
            <w:shd w:val="clear" w:color="auto" w:fill="F0F4FC"/>
          </w:tcPr>
          <w:p w14:paraId="57FEB52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c>
          <w:tcPr>
            <w:tcW w:w="1417" w:type="dxa"/>
            <w:tcBorders>
              <w:top w:val="single" w:sz="4" w:space="0" w:color="CCCCCC"/>
              <w:left w:val="single" w:sz="4" w:space="0" w:color="CCCCCC"/>
              <w:bottom w:val="single" w:sz="4" w:space="0" w:color="CCCCCC"/>
              <w:right w:val="single" w:sz="4" w:space="0" w:color="CCCCCC"/>
            </w:tcBorders>
            <w:shd w:val="clear" w:color="auto" w:fill="F0F4FC"/>
          </w:tcPr>
          <w:p w14:paraId="6179086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r>
      <w:tr w:rsidR="00EB399A" w:rsidRPr="006F0ED9" w14:paraId="0608FA9C"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FFF"/>
          </w:tcPr>
          <w:p w14:paraId="13421D6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GitHub Pages</w:t>
            </w:r>
          </w:p>
        </w:tc>
        <w:tc>
          <w:tcPr>
            <w:tcW w:w="1814" w:type="dxa"/>
            <w:tcBorders>
              <w:top w:val="single" w:sz="4" w:space="0" w:color="CCCCCC"/>
              <w:left w:val="single" w:sz="4" w:space="0" w:color="CCCCCC"/>
              <w:bottom w:val="single" w:sz="4" w:space="0" w:color="CCCCCC"/>
              <w:right w:val="single" w:sz="4" w:space="0" w:color="CCCCCC"/>
            </w:tcBorders>
            <w:shd w:val="clear" w:color="auto" w:fill="FFFFFF"/>
          </w:tcPr>
          <w:p w14:paraId="6A6FBF0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GitHub</w:t>
            </w:r>
          </w:p>
        </w:tc>
        <w:tc>
          <w:tcPr>
            <w:tcW w:w="3288" w:type="dxa"/>
            <w:tcBorders>
              <w:top w:val="single" w:sz="4" w:space="0" w:color="CCCCCC"/>
              <w:left w:val="single" w:sz="4" w:space="0" w:color="CCCCCC"/>
              <w:bottom w:val="single" w:sz="4" w:space="0" w:color="CCCCCC"/>
              <w:right w:val="single" w:sz="4" w:space="0" w:color="CCCCCC"/>
            </w:tcBorders>
            <w:shd w:val="clear" w:color="auto" w:fill="FFFFFF"/>
          </w:tcPr>
          <w:p w14:paraId="5C0066F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Free (public repo, static hosting)</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167B733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Pr>
          <w:p w14:paraId="18FEE7A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r>
      <w:tr w:rsidR="00EB399A" w:rsidRPr="006F0ED9" w14:paraId="1CAED951" w14:textId="77777777">
        <w:tc>
          <w:tcPr>
            <w:tcW w:w="1984" w:type="dxa"/>
            <w:tcBorders>
              <w:top w:val="single" w:sz="4" w:space="0" w:color="CCCCCC"/>
              <w:left w:val="single" w:sz="4" w:space="0" w:color="CCCCCC"/>
              <w:bottom w:val="single" w:sz="4" w:space="0" w:color="CCCCCC"/>
              <w:right w:val="single" w:sz="4" w:space="0" w:color="CCCCCC"/>
            </w:tcBorders>
            <w:shd w:val="clear" w:color="auto" w:fill="F0F4FC"/>
          </w:tcPr>
          <w:p w14:paraId="2182F47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RSS / Reddit</w:t>
            </w:r>
          </w:p>
        </w:tc>
        <w:tc>
          <w:tcPr>
            <w:tcW w:w="1814" w:type="dxa"/>
            <w:tcBorders>
              <w:top w:val="single" w:sz="4" w:space="0" w:color="CCCCCC"/>
              <w:left w:val="single" w:sz="4" w:space="0" w:color="CCCCCC"/>
              <w:bottom w:val="single" w:sz="4" w:space="0" w:color="CCCCCC"/>
              <w:right w:val="single" w:sz="4" w:space="0" w:color="CCCCCC"/>
            </w:tcBorders>
            <w:shd w:val="clear" w:color="auto" w:fill="F0F4FC"/>
          </w:tcPr>
          <w:p w14:paraId="37E918C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Various</w:t>
            </w:r>
          </w:p>
        </w:tc>
        <w:tc>
          <w:tcPr>
            <w:tcW w:w="3288" w:type="dxa"/>
            <w:tcBorders>
              <w:top w:val="single" w:sz="4" w:space="0" w:color="CCCCCC"/>
              <w:left w:val="single" w:sz="4" w:space="0" w:color="CCCCCC"/>
              <w:bottom w:val="single" w:sz="4" w:space="0" w:color="CCCCCC"/>
              <w:right w:val="single" w:sz="4" w:space="0" w:color="CCCCCC"/>
            </w:tcBorders>
            <w:shd w:val="clear" w:color="auto" w:fill="F0F4FC"/>
          </w:tcPr>
          <w:p w14:paraId="04684FD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All public feeds — no authentication</w:t>
            </w:r>
          </w:p>
        </w:tc>
        <w:tc>
          <w:tcPr>
            <w:tcW w:w="1247" w:type="dxa"/>
            <w:tcBorders>
              <w:top w:val="single" w:sz="4" w:space="0" w:color="CCCCCC"/>
              <w:left w:val="single" w:sz="4" w:space="0" w:color="CCCCCC"/>
              <w:bottom w:val="single" w:sz="4" w:space="0" w:color="CCCCCC"/>
              <w:right w:val="single" w:sz="4" w:space="0" w:color="CCCCCC"/>
            </w:tcBorders>
            <w:shd w:val="clear" w:color="auto" w:fill="F0F4FC"/>
          </w:tcPr>
          <w:p w14:paraId="30CB411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c>
          <w:tcPr>
            <w:tcW w:w="1417" w:type="dxa"/>
            <w:tcBorders>
              <w:top w:val="single" w:sz="4" w:space="0" w:color="CCCCCC"/>
              <w:left w:val="single" w:sz="4" w:space="0" w:color="CCCCCC"/>
              <w:bottom w:val="single" w:sz="4" w:space="0" w:color="CCCCCC"/>
              <w:right w:val="single" w:sz="4" w:space="0" w:color="CCCCCC"/>
            </w:tcBorders>
            <w:shd w:val="clear" w:color="auto" w:fill="F0F4FC"/>
          </w:tcPr>
          <w:p w14:paraId="008C2D3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$0</w:t>
            </w:r>
          </w:p>
        </w:tc>
      </w:tr>
      <w:tr w:rsidR="00EB399A" w:rsidRPr="006F0ED9" w14:paraId="0B9EEF7C" w14:textId="77777777">
        <w:tc>
          <w:tcPr>
            <w:tcW w:w="1984" w:type="dxa"/>
            <w:tcBorders>
              <w:top w:val="single" w:sz="4" w:space="0" w:color="CCCCCC"/>
              <w:left w:val="single" w:sz="4" w:space="0" w:color="CCCCCC"/>
              <w:bottom w:val="single" w:sz="4" w:space="0" w:color="CCCCCC"/>
              <w:right w:val="single" w:sz="4" w:space="0" w:color="CCCCCC"/>
            </w:tcBorders>
            <w:shd w:val="clear" w:color="auto" w:fill="FFF9DB"/>
          </w:tcPr>
          <w:p w14:paraId="7AD3BF7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1A2744"/>
                <w:sz w:val="20"/>
                <w:szCs w:val="20"/>
              </w:rPr>
              <w:t>TOTAL</w:t>
            </w:r>
          </w:p>
        </w:tc>
        <w:tc>
          <w:tcPr>
            <w:tcW w:w="1814" w:type="dxa"/>
            <w:tcBorders>
              <w:top w:val="single" w:sz="4" w:space="0" w:color="CCCCCC"/>
              <w:left w:val="single" w:sz="4" w:space="0" w:color="CCCCCC"/>
              <w:bottom w:val="single" w:sz="4" w:space="0" w:color="CCCCCC"/>
              <w:right w:val="single" w:sz="4" w:space="0" w:color="CCCCCC"/>
            </w:tcBorders>
            <w:shd w:val="clear" w:color="auto" w:fill="FFF9DB"/>
          </w:tcPr>
          <w:p w14:paraId="2864D857" w14:textId="77777777" w:rsidR="00EB399A" w:rsidRPr="006F0ED9" w:rsidRDefault="00EB399A">
            <w:pPr>
              <w:spacing w:before="20" w:after="20"/>
              <w:rPr>
                <w:rFonts w:asciiTheme="majorHAnsi" w:hAnsiTheme="majorHAnsi" w:cstheme="majorHAnsi"/>
                <w:sz w:val="20"/>
                <w:szCs w:val="20"/>
              </w:rPr>
            </w:pPr>
          </w:p>
        </w:tc>
        <w:tc>
          <w:tcPr>
            <w:tcW w:w="3288" w:type="dxa"/>
            <w:tcBorders>
              <w:top w:val="single" w:sz="4" w:space="0" w:color="CCCCCC"/>
              <w:left w:val="single" w:sz="4" w:space="0" w:color="CCCCCC"/>
              <w:bottom w:val="single" w:sz="4" w:space="0" w:color="CCCCCC"/>
              <w:right w:val="single" w:sz="4" w:space="0" w:color="CCCCCC"/>
            </w:tcBorders>
            <w:shd w:val="clear" w:color="auto" w:fill="FFF9DB"/>
          </w:tcPr>
          <w:p w14:paraId="3FCC41D2" w14:textId="77777777" w:rsidR="00EB399A" w:rsidRPr="006F0ED9" w:rsidRDefault="00EB399A">
            <w:pPr>
              <w:spacing w:before="20" w:after="20"/>
              <w:rPr>
                <w:rFonts w:asciiTheme="majorHAnsi" w:hAnsiTheme="majorHAnsi" w:cstheme="majorHAnsi"/>
                <w:sz w:val="20"/>
                <w:szCs w:val="20"/>
              </w:rPr>
            </w:pPr>
          </w:p>
        </w:tc>
        <w:tc>
          <w:tcPr>
            <w:tcW w:w="1247" w:type="dxa"/>
            <w:tcBorders>
              <w:top w:val="single" w:sz="4" w:space="0" w:color="CCCCCC"/>
              <w:left w:val="single" w:sz="4" w:space="0" w:color="CCCCCC"/>
              <w:bottom w:val="single" w:sz="4" w:space="0" w:color="CCCCCC"/>
              <w:right w:val="single" w:sz="4" w:space="0" w:color="CCCCCC"/>
            </w:tcBorders>
            <w:shd w:val="clear" w:color="auto" w:fill="FFF9DB"/>
          </w:tcPr>
          <w:p w14:paraId="1A05E25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1A2744"/>
                <w:sz w:val="20"/>
                <w:szCs w:val="20"/>
              </w:rPr>
              <w:t>$0</w:t>
            </w:r>
          </w:p>
        </w:tc>
        <w:tc>
          <w:tcPr>
            <w:tcW w:w="1417" w:type="dxa"/>
            <w:tcBorders>
              <w:top w:val="single" w:sz="4" w:space="0" w:color="CCCCCC"/>
              <w:left w:val="single" w:sz="4" w:space="0" w:color="CCCCCC"/>
              <w:bottom w:val="single" w:sz="4" w:space="0" w:color="CCCCCC"/>
              <w:right w:val="single" w:sz="4" w:space="0" w:color="CCCCCC"/>
            </w:tcBorders>
            <w:shd w:val="clear" w:color="auto" w:fill="FFF9DB"/>
          </w:tcPr>
          <w:p w14:paraId="6EC80CC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1A2744"/>
                <w:sz w:val="20"/>
                <w:szCs w:val="20"/>
              </w:rPr>
              <w:t>$0</w:t>
            </w:r>
          </w:p>
        </w:tc>
      </w:tr>
    </w:tbl>
    <w:p w14:paraId="6B561C92" w14:textId="77777777" w:rsidR="00EB399A" w:rsidRPr="006F0ED9" w:rsidRDefault="00EB399A">
      <w:pPr>
        <w:spacing w:after="60"/>
        <w:rPr>
          <w:rFonts w:asciiTheme="majorHAnsi" w:hAnsiTheme="majorHAnsi" w:cstheme="majorHAnsi"/>
          <w:sz w:val="20"/>
          <w:szCs w:val="20"/>
        </w:rPr>
      </w:pPr>
    </w:p>
    <w:p w14:paraId="6192F38A" w14:textId="77777777" w:rsidR="00EB399A" w:rsidRPr="006F0ED9" w:rsidRDefault="00000000">
      <w:pPr>
        <w:pBdr>
          <w:bottom w:val="single" w:sz="6" w:space="3" w:color="2563EB"/>
        </w:pBdr>
        <w:spacing w:before="140" w:after="50"/>
        <w:rPr>
          <w:rFonts w:asciiTheme="majorHAnsi" w:hAnsiTheme="majorHAnsi" w:cstheme="majorHAnsi"/>
          <w:sz w:val="20"/>
          <w:szCs w:val="20"/>
        </w:rPr>
      </w:pPr>
      <w:proofErr w:type="gramStart"/>
      <w:r w:rsidRPr="006F0ED9">
        <w:rPr>
          <w:rFonts w:asciiTheme="majorHAnsi" w:hAnsiTheme="majorHAnsi" w:cstheme="majorHAnsi"/>
          <w:b/>
          <w:color w:val="1A2744"/>
          <w:sz w:val="20"/>
          <w:szCs w:val="20"/>
        </w:rPr>
        <w:t>9  Cost</w:t>
      </w:r>
      <w:proofErr w:type="gramEnd"/>
      <w:r w:rsidRPr="006F0ED9">
        <w:rPr>
          <w:rFonts w:asciiTheme="majorHAnsi" w:hAnsiTheme="majorHAnsi" w:cstheme="majorHAnsi"/>
          <w:b/>
          <w:color w:val="1A2744"/>
          <w:sz w:val="20"/>
          <w:szCs w:val="20"/>
        </w:rPr>
        <w:t xml:space="preserve"> to Scale — Premium API Stack (Crunchbase excluded)</w:t>
      </w:r>
    </w:p>
    <w:p w14:paraId="5D95E18D" w14:textId="77777777" w:rsidR="00EB399A" w:rsidRPr="006F0ED9" w:rsidRDefault="00000000">
      <w:pPr>
        <w:spacing w:before="30" w:after="50" w:line="268" w:lineRule="auto"/>
        <w:rPr>
          <w:rFonts w:asciiTheme="majorHAnsi" w:hAnsiTheme="majorHAnsi" w:cstheme="majorHAnsi"/>
          <w:sz w:val="20"/>
          <w:szCs w:val="20"/>
        </w:rPr>
      </w:pPr>
      <w:r w:rsidRPr="006F0ED9">
        <w:rPr>
          <w:rFonts w:asciiTheme="majorHAnsi" w:hAnsiTheme="majorHAnsi" w:cstheme="majorHAnsi"/>
          <w:color w:val="374151"/>
          <w:sz w:val="20"/>
          <w:szCs w:val="20"/>
        </w:rPr>
        <w:t>To lift rate limits, add real-time LinkedIn monitoring, and access verified funding data, the projected annual spend is as follows (Crunchbase excluded per team preference):</w:t>
      </w:r>
    </w:p>
    <w:tbl>
      <w:tblPr>
        <w:tblW w:w="0" w:type="auto"/>
        <w:tblLook w:val="04A0" w:firstRow="1" w:lastRow="0" w:firstColumn="1" w:lastColumn="0" w:noHBand="0" w:noVBand="1"/>
      </w:tblPr>
      <w:tblGrid>
        <w:gridCol w:w="1928"/>
        <w:gridCol w:w="1587"/>
        <w:gridCol w:w="3118"/>
        <w:gridCol w:w="1247"/>
        <w:gridCol w:w="1162"/>
        <w:gridCol w:w="875"/>
      </w:tblGrid>
      <w:tr w:rsidR="00EB399A" w:rsidRPr="006F0ED9" w14:paraId="56C883C3" w14:textId="77777777">
        <w:tc>
          <w:tcPr>
            <w:tcW w:w="1928" w:type="dxa"/>
            <w:tcBorders>
              <w:top w:val="single" w:sz="4" w:space="0" w:color="1A2744"/>
              <w:left w:val="single" w:sz="4" w:space="0" w:color="1A2744"/>
              <w:bottom w:val="single" w:sz="4" w:space="0" w:color="1A2744"/>
              <w:right w:val="single" w:sz="4" w:space="0" w:color="1A2744"/>
            </w:tcBorders>
            <w:shd w:val="clear" w:color="auto" w:fill="1A2744"/>
          </w:tcPr>
          <w:p w14:paraId="59FAD80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API</w:t>
            </w:r>
          </w:p>
        </w:tc>
        <w:tc>
          <w:tcPr>
            <w:tcW w:w="1587" w:type="dxa"/>
            <w:tcBorders>
              <w:top w:val="single" w:sz="4" w:space="0" w:color="1A2744"/>
              <w:left w:val="single" w:sz="4" w:space="0" w:color="1A2744"/>
              <w:bottom w:val="single" w:sz="4" w:space="0" w:color="1A2744"/>
              <w:right w:val="single" w:sz="4" w:space="0" w:color="1A2744"/>
            </w:tcBorders>
            <w:shd w:val="clear" w:color="auto" w:fill="1A2744"/>
          </w:tcPr>
          <w:p w14:paraId="073F784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Provider</w:t>
            </w:r>
          </w:p>
        </w:tc>
        <w:tc>
          <w:tcPr>
            <w:tcW w:w="3118" w:type="dxa"/>
            <w:tcBorders>
              <w:top w:val="single" w:sz="4" w:space="0" w:color="1A2744"/>
              <w:left w:val="single" w:sz="4" w:space="0" w:color="1A2744"/>
              <w:bottom w:val="single" w:sz="4" w:space="0" w:color="1A2744"/>
              <w:right w:val="single" w:sz="4" w:space="0" w:color="1A2744"/>
            </w:tcBorders>
            <w:shd w:val="clear" w:color="auto" w:fill="1A2744"/>
          </w:tcPr>
          <w:p w14:paraId="28F580C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What It Adds</w:t>
            </w:r>
          </w:p>
        </w:tc>
        <w:tc>
          <w:tcPr>
            <w:tcW w:w="1247" w:type="dxa"/>
            <w:tcBorders>
              <w:top w:val="single" w:sz="4" w:space="0" w:color="1A2744"/>
              <w:left w:val="single" w:sz="4" w:space="0" w:color="1A2744"/>
              <w:bottom w:val="single" w:sz="4" w:space="0" w:color="1A2744"/>
              <w:right w:val="single" w:sz="4" w:space="0" w:color="1A2744"/>
            </w:tcBorders>
            <w:shd w:val="clear" w:color="auto" w:fill="1A2744"/>
          </w:tcPr>
          <w:p w14:paraId="6D591A7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Unit Price</w:t>
            </w:r>
          </w:p>
        </w:tc>
        <w:tc>
          <w:tcPr>
            <w:tcW w:w="1134" w:type="dxa"/>
            <w:tcBorders>
              <w:top w:val="single" w:sz="4" w:space="0" w:color="1A2744"/>
              <w:left w:val="single" w:sz="4" w:space="0" w:color="1A2744"/>
              <w:bottom w:val="single" w:sz="4" w:space="0" w:color="1A2744"/>
              <w:right w:val="single" w:sz="4" w:space="0" w:color="1A2744"/>
            </w:tcBorders>
            <w:shd w:val="clear" w:color="auto" w:fill="1A2744"/>
          </w:tcPr>
          <w:p w14:paraId="0E5A3E5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Est. Usage</w:t>
            </w:r>
          </w:p>
        </w:tc>
        <w:tc>
          <w:tcPr>
            <w:tcW w:w="737" w:type="dxa"/>
            <w:tcBorders>
              <w:top w:val="single" w:sz="4" w:space="0" w:color="1A2744"/>
              <w:left w:val="single" w:sz="4" w:space="0" w:color="1A2744"/>
              <w:bottom w:val="single" w:sz="4" w:space="0" w:color="1A2744"/>
              <w:right w:val="single" w:sz="4" w:space="0" w:color="1A2744"/>
            </w:tcBorders>
            <w:shd w:val="clear" w:color="auto" w:fill="1A2744"/>
          </w:tcPr>
          <w:p w14:paraId="3715B4D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FFFFFF"/>
                <w:sz w:val="20"/>
                <w:szCs w:val="20"/>
              </w:rPr>
              <w:t>Annual</w:t>
            </w:r>
          </w:p>
        </w:tc>
      </w:tr>
      <w:tr w:rsidR="00EB399A" w:rsidRPr="006F0ED9" w14:paraId="1831F05B"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6573A4E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LinkedIn API</w:t>
            </w:r>
          </w:p>
        </w:tc>
        <w:tc>
          <w:tcPr>
            <w:tcW w:w="1587" w:type="dxa"/>
            <w:tcBorders>
              <w:top w:val="single" w:sz="4" w:space="0" w:color="CCCCCC"/>
              <w:left w:val="single" w:sz="4" w:space="0" w:color="CCCCCC"/>
              <w:bottom w:val="single" w:sz="4" w:space="0" w:color="CCCCCC"/>
              <w:right w:val="single" w:sz="4" w:space="0" w:color="CCCCCC"/>
            </w:tcBorders>
            <w:shd w:val="clear" w:color="auto" w:fill="F0F4FC"/>
          </w:tcPr>
          <w:p w14:paraId="20895229"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LinkedIn / RapidAPI</w:t>
            </w:r>
          </w:p>
        </w:tc>
        <w:tc>
          <w:tcPr>
            <w:tcW w:w="3118" w:type="dxa"/>
            <w:tcBorders>
              <w:top w:val="single" w:sz="4" w:space="0" w:color="CCCCCC"/>
              <w:left w:val="single" w:sz="4" w:space="0" w:color="CCCCCC"/>
              <w:bottom w:val="single" w:sz="4" w:space="0" w:color="CCCCCC"/>
              <w:right w:val="single" w:sz="4" w:space="0" w:color="CCCCCC"/>
            </w:tcBorders>
            <w:shd w:val="clear" w:color="auto" w:fill="F0F4FC"/>
          </w:tcPr>
          <w:p w14:paraId="4F21C37D"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Real-time profile scraping, post &amp; job-change monitoring</w:t>
            </w:r>
          </w:p>
        </w:tc>
        <w:tc>
          <w:tcPr>
            <w:tcW w:w="1247" w:type="dxa"/>
            <w:tcBorders>
              <w:top w:val="single" w:sz="4" w:space="0" w:color="CCCCCC"/>
              <w:left w:val="single" w:sz="4" w:space="0" w:color="CCCCCC"/>
              <w:bottom w:val="single" w:sz="4" w:space="0" w:color="CCCCCC"/>
              <w:right w:val="single" w:sz="4" w:space="0" w:color="CCCCCC"/>
            </w:tcBorders>
            <w:shd w:val="clear" w:color="auto" w:fill="F0F4FC"/>
          </w:tcPr>
          <w:p w14:paraId="5D556F0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$299/mo</w:t>
            </w:r>
          </w:p>
        </w:tc>
        <w:tc>
          <w:tcPr>
            <w:tcW w:w="1134" w:type="dxa"/>
            <w:tcBorders>
              <w:top w:val="single" w:sz="4" w:space="0" w:color="CCCCCC"/>
              <w:left w:val="single" w:sz="4" w:space="0" w:color="CCCCCC"/>
              <w:bottom w:val="single" w:sz="4" w:space="0" w:color="CCCCCC"/>
              <w:right w:val="single" w:sz="4" w:space="0" w:color="CCCCCC"/>
            </w:tcBorders>
            <w:shd w:val="clear" w:color="auto" w:fill="F0F4FC"/>
          </w:tcPr>
          <w:p w14:paraId="3191002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Full</w:t>
            </w:r>
          </w:p>
        </w:tc>
        <w:tc>
          <w:tcPr>
            <w:tcW w:w="737" w:type="dxa"/>
            <w:tcBorders>
              <w:top w:val="single" w:sz="4" w:space="0" w:color="CCCCCC"/>
              <w:left w:val="single" w:sz="4" w:space="0" w:color="CCCCCC"/>
              <w:bottom w:val="single" w:sz="4" w:space="0" w:color="CCCCCC"/>
              <w:right w:val="single" w:sz="4" w:space="0" w:color="CCCCCC"/>
            </w:tcBorders>
            <w:shd w:val="clear" w:color="auto" w:fill="F0F4FC"/>
          </w:tcPr>
          <w:p w14:paraId="22BF191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$3,588</w:t>
            </w:r>
          </w:p>
        </w:tc>
      </w:tr>
      <w:tr w:rsidR="00EB399A" w:rsidRPr="006F0ED9" w14:paraId="6AD94E50" w14:textId="77777777">
        <w:tc>
          <w:tcPr>
            <w:tcW w:w="1928" w:type="dxa"/>
            <w:tcBorders>
              <w:top w:val="single" w:sz="4" w:space="0" w:color="CCCCCC"/>
              <w:left w:val="single" w:sz="4" w:space="0" w:color="CCCCCC"/>
              <w:bottom w:val="single" w:sz="4" w:space="0" w:color="CCCCCC"/>
              <w:right w:val="single" w:sz="4" w:space="0" w:color="CCCCCC"/>
            </w:tcBorders>
            <w:shd w:val="clear" w:color="auto" w:fill="FFFFFF"/>
          </w:tcPr>
          <w:p w14:paraId="4EDE8F9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Twitter / X API</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4B37D7C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X Corp</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385E603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Tweet search, thread tracking, account-level monitoring</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179DCCD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$100/mo</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Pr>
          <w:p w14:paraId="1BC70F3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500K tweets/mo</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Pr>
          <w:p w14:paraId="3E9EBD8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$1,200</w:t>
            </w:r>
          </w:p>
        </w:tc>
      </w:tr>
      <w:tr w:rsidR="00EB399A" w:rsidRPr="006F0ED9" w14:paraId="12E5613F"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2D9E3957"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Exa.ai Pro</w:t>
            </w:r>
          </w:p>
        </w:tc>
        <w:tc>
          <w:tcPr>
            <w:tcW w:w="1587" w:type="dxa"/>
            <w:tcBorders>
              <w:top w:val="single" w:sz="4" w:space="0" w:color="CCCCCC"/>
              <w:left w:val="single" w:sz="4" w:space="0" w:color="CCCCCC"/>
              <w:bottom w:val="single" w:sz="4" w:space="0" w:color="CCCCCC"/>
              <w:right w:val="single" w:sz="4" w:space="0" w:color="CCCCCC"/>
            </w:tcBorders>
            <w:shd w:val="clear" w:color="auto" w:fill="F0F4FC"/>
          </w:tcPr>
          <w:p w14:paraId="2A0A963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Exa.ai</w:t>
            </w:r>
          </w:p>
        </w:tc>
        <w:tc>
          <w:tcPr>
            <w:tcW w:w="3118" w:type="dxa"/>
            <w:tcBorders>
              <w:top w:val="single" w:sz="4" w:space="0" w:color="CCCCCC"/>
              <w:left w:val="single" w:sz="4" w:space="0" w:color="CCCCCC"/>
              <w:bottom w:val="single" w:sz="4" w:space="0" w:color="CCCCCC"/>
              <w:right w:val="single" w:sz="4" w:space="0" w:color="CCCCCC"/>
            </w:tcBorders>
            <w:shd w:val="clear" w:color="auto" w:fill="F0F4FC"/>
          </w:tcPr>
          <w:p w14:paraId="7330E2F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10,000 searches/mo; full-text article retrieval</w:t>
            </w:r>
          </w:p>
        </w:tc>
        <w:tc>
          <w:tcPr>
            <w:tcW w:w="1247" w:type="dxa"/>
            <w:tcBorders>
              <w:top w:val="single" w:sz="4" w:space="0" w:color="CCCCCC"/>
              <w:left w:val="single" w:sz="4" w:space="0" w:color="CCCCCC"/>
              <w:bottom w:val="single" w:sz="4" w:space="0" w:color="CCCCCC"/>
              <w:right w:val="single" w:sz="4" w:space="0" w:color="CCCCCC"/>
            </w:tcBorders>
            <w:shd w:val="clear" w:color="auto" w:fill="F0F4FC"/>
          </w:tcPr>
          <w:p w14:paraId="357FFFAA"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$50/mo</w:t>
            </w:r>
          </w:p>
        </w:tc>
        <w:tc>
          <w:tcPr>
            <w:tcW w:w="1134" w:type="dxa"/>
            <w:tcBorders>
              <w:top w:val="single" w:sz="4" w:space="0" w:color="CCCCCC"/>
              <w:left w:val="single" w:sz="4" w:space="0" w:color="CCCCCC"/>
              <w:bottom w:val="single" w:sz="4" w:space="0" w:color="CCCCCC"/>
              <w:right w:val="single" w:sz="4" w:space="0" w:color="CCCCCC"/>
            </w:tcBorders>
            <w:shd w:val="clear" w:color="auto" w:fill="F0F4FC"/>
          </w:tcPr>
          <w:p w14:paraId="0A7FDFD2"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~8,000/mo</w:t>
            </w:r>
          </w:p>
        </w:tc>
        <w:tc>
          <w:tcPr>
            <w:tcW w:w="737" w:type="dxa"/>
            <w:tcBorders>
              <w:top w:val="single" w:sz="4" w:space="0" w:color="CCCCCC"/>
              <w:left w:val="single" w:sz="4" w:space="0" w:color="CCCCCC"/>
              <w:bottom w:val="single" w:sz="4" w:space="0" w:color="CCCCCC"/>
              <w:right w:val="single" w:sz="4" w:space="0" w:color="CCCCCC"/>
            </w:tcBorders>
            <w:shd w:val="clear" w:color="auto" w:fill="F0F4FC"/>
          </w:tcPr>
          <w:p w14:paraId="66BA449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$600</w:t>
            </w:r>
          </w:p>
        </w:tc>
      </w:tr>
      <w:tr w:rsidR="00EB399A" w:rsidRPr="006F0ED9" w14:paraId="5054C4DB" w14:textId="77777777">
        <w:tc>
          <w:tcPr>
            <w:tcW w:w="1928" w:type="dxa"/>
            <w:tcBorders>
              <w:top w:val="single" w:sz="4" w:space="0" w:color="CCCCCC"/>
              <w:left w:val="single" w:sz="4" w:space="0" w:color="CCCCCC"/>
              <w:bottom w:val="single" w:sz="4" w:space="0" w:color="CCCCCC"/>
              <w:right w:val="single" w:sz="4" w:space="0" w:color="CCCCCC"/>
            </w:tcBorders>
            <w:shd w:val="clear" w:color="auto" w:fill="FFFFFF"/>
          </w:tcPr>
          <w:p w14:paraId="04D056F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Groq API (paid)</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47A4706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Groq</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0A7A291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No rate limits; higher RPM; priority queue</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0B873E3C"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~$30/mo</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Pr>
          <w:p w14:paraId="5E6B465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~2M tokens/mo</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Pr>
          <w:p w14:paraId="5476101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$360</w:t>
            </w:r>
          </w:p>
        </w:tc>
      </w:tr>
      <w:tr w:rsidR="00EB399A" w:rsidRPr="006F0ED9" w14:paraId="035F6D6B"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5F10F8B9"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Tracxn / VI</w:t>
            </w:r>
          </w:p>
        </w:tc>
        <w:tc>
          <w:tcPr>
            <w:tcW w:w="1587" w:type="dxa"/>
            <w:tcBorders>
              <w:top w:val="single" w:sz="4" w:space="0" w:color="CCCCCC"/>
              <w:left w:val="single" w:sz="4" w:space="0" w:color="CCCCCC"/>
              <w:bottom w:val="single" w:sz="4" w:space="0" w:color="CCCCCC"/>
              <w:right w:val="single" w:sz="4" w:space="0" w:color="CCCCCC"/>
            </w:tcBorders>
            <w:shd w:val="clear" w:color="auto" w:fill="F0F4FC"/>
          </w:tcPr>
          <w:p w14:paraId="2922B20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Tracxn</w:t>
            </w:r>
          </w:p>
        </w:tc>
        <w:tc>
          <w:tcPr>
            <w:tcW w:w="3118" w:type="dxa"/>
            <w:tcBorders>
              <w:top w:val="single" w:sz="4" w:space="0" w:color="CCCCCC"/>
              <w:left w:val="single" w:sz="4" w:space="0" w:color="CCCCCC"/>
              <w:bottom w:val="single" w:sz="4" w:space="0" w:color="CCCCCC"/>
              <w:right w:val="single" w:sz="4" w:space="0" w:color="CCCCCC"/>
            </w:tcBorders>
            <w:shd w:val="clear" w:color="auto" w:fill="F0F4FC"/>
          </w:tcPr>
          <w:p w14:paraId="3314110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India/SEA deal flow, company profiles, sector reports</w:t>
            </w:r>
          </w:p>
        </w:tc>
        <w:tc>
          <w:tcPr>
            <w:tcW w:w="1247" w:type="dxa"/>
            <w:tcBorders>
              <w:top w:val="single" w:sz="4" w:space="0" w:color="CCCCCC"/>
              <w:left w:val="single" w:sz="4" w:space="0" w:color="CCCCCC"/>
              <w:bottom w:val="single" w:sz="4" w:space="0" w:color="CCCCCC"/>
              <w:right w:val="single" w:sz="4" w:space="0" w:color="CCCCCC"/>
            </w:tcBorders>
            <w:shd w:val="clear" w:color="auto" w:fill="F0F4FC"/>
          </w:tcPr>
          <w:p w14:paraId="23DD2D21"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$199/mo</w:t>
            </w:r>
          </w:p>
        </w:tc>
        <w:tc>
          <w:tcPr>
            <w:tcW w:w="1134" w:type="dxa"/>
            <w:tcBorders>
              <w:top w:val="single" w:sz="4" w:space="0" w:color="CCCCCC"/>
              <w:left w:val="single" w:sz="4" w:space="0" w:color="CCCCCC"/>
              <w:bottom w:val="single" w:sz="4" w:space="0" w:color="CCCCCC"/>
              <w:right w:val="single" w:sz="4" w:space="0" w:color="CCCCCC"/>
            </w:tcBorders>
            <w:shd w:val="clear" w:color="auto" w:fill="F0F4FC"/>
          </w:tcPr>
          <w:p w14:paraId="771915B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Monitoring</w:t>
            </w:r>
          </w:p>
        </w:tc>
        <w:tc>
          <w:tcPr>
            <w:tcW w:w="737" w:type="dxa"/>
            <w:tcBorders>
              <w:top w:val="single" w:sz="4" w:space="0" w:color="CCCCCC"/>
              <w:left w:val="single" w:sz="4" w:space="0" w:color="CCCCCC"/>
              <w:bottom w:val="single" w:sz="4" w:space="0" w:color="CCCCCC"/>
              <w:right w:val="single" w:sz="4" w:space="0" w:color="CCCCCC"/>
            </w:tcBorders>
            <w:shd w:val="clear" w:color="auto" w:fill="F0F4FC"/>
          </w:tcPr>
          <w:p w14:paraId="186204D0"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$2,388</w:t>
            </w:r>
          </w:p>
        </w:tc>
      </w:tr>
      <w:tr w:rsidR="00EB399A" w:rsidRPr="006F0ED9" w14:paraId="6690AF87" w14:textId="77777777">
        <w:tc>
          <w:tcPr>
            <w:tcW w:w="1928" w:type="dxa"/>
            <w:tcBorders>
              <w:top w:val="single" w:sz="4" w:space="0" w:color="CCCCCC"/>
              <w:left w:val="single" w:sz="4" w:space="0" w:color="CCCCCC"/>
              <w:bottom w:val="single" w:sz="4" w:space="0" w:color="CCCCCC"/>
              <w:right w:val="single" w:sz="4" w:space="0" w:color="CCCCCC"/>
            </w:tcBorders>
            <w:shd w:val="clear" w:color="auto" w:fill="FFFFFF"/>
          </w:tcPr>
          <w:p w14:paraId="7EF54AC7" w14:textId="532F80FC"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Apollo.io</w:t>
            </w:r>
            <w:r w:rsidR="006F0ED9">
              <w:rPr>
                <w:rFonts w:asciiTheme="majorHAnsi" w:hAnsiTheme="majorHAnsi" w:cstheme="majorHAnsi"/>
                <w:color w:val="374151"/>
                <w:sz w:val="20"/>
                <w:szCs w:val="20"/>
              </w:rPr>
              <w:t xml:space="preserve"> (Can skip)</w:t>
            </w:r>
          </w:p>
        </w:tc>
        <w:tc>
          <w:tcPr>
            <w:tcW w:w="1587" w:type="dxa"/>
            <w:tcBorders>
              <w:top w:val="single" w:sz="4" w:space="0" w:color="CCCCCC"/>
              <w:left w:val="single" w:sz="4" w:space="0" w:color="CCCCCC"/>
              <w:bottom w:val="single" w:sz="4" w:space="0" w:color="CCCCCC"/>
              <w:right w:val="single" w:sz="4" w:space="0" w:color="CCCCCC"/>
            </w:tcBorders>
            <w:shd w:val="clear" w:color="auto" w:fill="FFFFFF"/>
          </w:tcPr>
          <w:p w14:paraId="2342BB3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Apollo</w:t>
            </w:r>
          </w:p>
        </w:tc>
        <w:tc>
          <w:tcPr>
            <w:tcW w:w="3118" w:type="dxa"/>
            <w:tcBorders>
              <w:top w:val="single" w:sz="4" w:space="0" w:color="CCCCCC"/>
              <w:left w:val="single" w:sz="4" w:space="0" w:color="CCCCCC"/>
              <w:bottom w:val="single" w:sz="4" w:space="0" w:color="CCCCCC"/>
              <w:right w:val="single" w:sz="4" w:space="0" w:color="CCCCCC"/>
            </w:tcBorders>
            <w:shd w:val="clear" w:color="auto" w:fill="FFFFFF"/>
          </w:tcPr>
          <w:p w14:paraId="5215F23E"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Verified founder email/phone for outreach</w:t>
            </w:r>
          </w:p>
        </w:tc>
        <w:tc>
          <w:tcPr>
            <w:tcW w:w="1247" w:type="dxa"/>
            <w:tcBorders>
              <w:top w:val="single" w:sz="4" w:space="0" w:color="CCCCCC"/>
              <w:left w:val="single" w:sz="4" w:space="0" w:color="CCCCCC"/>
              <w:bottom w:val="single" w:sz="4" w:space="0" w:color="CCCCCC"/>
              <w:right w:val="single" w:sz="4" w:space="0" w:color="CCCCCC"/>
            </w:tcBorders>
            <w:shd w:val="clear" w:color="auto" w:fill="FFFFFF"/>
          </w:tcPr>
          <w:p w14:paraId="2EFB219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$99/mo</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Pr>
          <w:p w14:paraId="73459638"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Outreach</w:t>
            </w:r>
          </w:p>
        </w:tc>
        <w:tc>
          <w:tcPr>
            <w:tcW w:w="737" w:type="dxa"/>
            <w:tcBorders>
              <w:top w:val="single" w:sz="4" w:space="0" w:color="CCCCCC"/>
              <w:left w:val="single" w:sz="4" w:space="0" w:color="CCCCCC"/>
              <w:bottom w:val="single" w:sz="4" w:space="0" w:color="CCCCCC"/>
              <w:right w:val="single" w:sz="4" w:space="0" w:color="CCCCCC"/>
            </w:tcBorders>
            <w:shd w:val="clear" w:color="auto" w:fill="FFFFFF"/>
          </w:tcPr>
          <w:p w14:paraId="4FA0CACB"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$1,188</w:t>
            </w:r>
          </w:p>
        </w:tc>
      </w:tr>
      <w:tr w:rsidR="00EB399A" w:rsidRPr="006F0ED9" w14:paraId="4D02D08F" w14:textId="77777777">
        <w:tc>
          <w:tcPr>
            <w:tcW w:w="1928" w:type="dxa"/>
            <w:tcBorders>
              <w:top w:val="single" w:sz="4" w:space="0" w:color="CCCCCC"/>
              <w:left w:val="single" w:sz="4" w:space="0" w:color="CCCCCC"/>
              <w:bottom w:val="single" w:sz="4" w:space="0" w:color="CCCCCC"/>
              <w:right w:val="single" w:sz="4" w:space="0" w:color="CCCCCC"/>
            </w:tcBorders>
            <w:shd w:val="clear" w:color="auto" w:fill="F0F4FC"/>
          </w:tcPr>
          <w:p w14:paraId="57AAA97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MCA / Tofler</w:t>
            </w:r>
          </w:p>
        </w:tc>
        <w:tc>
          <w:tcPr>
            <w:tcW w:w="1587" w:type="dxa"/>
            <w:tcBorders>
              <w:top w:val="single" w:sz="4" w:space="0" w:color="CCCCCC"/>
              <w:left w:val="single" w:sz="4" w:space="0" w:color="CCCCCC"/>
              <w:bottom w:val="single" w:sz="4" w:space="0" w:color="CCCCCC"/>
              <w:right w:val="single" w:sz="4" w:space="0" w:color="CCCCCC"/>
            </w:tcBorders>
            <w:shd w:val="clear" w:color="auto" w:fill="F0F4FC"/>
          </w:tcPr>
          <w:p w14:paraId="4933B80F"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Tofler</w:t>
            </w:r>
          </w:p>
        </w:tc>
        <w:tc>
          <w:tcPr>
            <w:tcW w:w="3118" w:type="dxa"/>
            <w:tcBorders>
              <w:top w:val="single" w:sz="4" w:space="0" w:color="CCCCCC"/>
              <w:left w:val="single" w:sz="4" w:space="0" w:color="CCCCCC"/>
              <w:bottom w:val="single" w:sz="4" w:space="0" w:color="CCCCCC"/>
              <w:right w:val="single" w:sz="4" w:space="0" w:color="CCCCCC"/>
            </w:tcBorders>
            <w:shd w:val="clear" w:color="auto" w:fill="F0F4FC"/>
          </w:tcPr>
          <w:p w14:paraId="6028E70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India company registrations, director lookup, RoC filings</w:t>
            </w:r>
          </w:p>
        </w:tc>
        <w:tc>
          <w:tcPr>
            <w:tcW w:w="1247" w:type="dxa"/>
            <w:tcBorders>
              <w:top w:val="single" w:sz="4" w:space="0" w:color="CCCCCC"/>
              <w:left w:val="single" w:sz="4" w:space="0" w:color="CCCCCC"/>
              <w:bottom w:val="single" w:sz="4" w:space="0" w:color="CCCCCC"/>
              <w:right w:val="single" w:sz="4" w:space="0" w:color="CCCCCC"/>
            </w:tcBorders>
            <w:shd w:val="clear" w:color="auto" w:fill="F0F4FC"/>
          </w:tcPr>
          <w:p w14:paraId="1C33A74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$50/mo</w:t>
            </w:r>
          </w:p>
        </w:tc>
        <w:tc>
          <w:tcPr>
            <w:tcW w:w="1134" w:type="dxa"/>
            <w:tcBorders>
              <w:top w:val="single" w:sz="4" w:space="0" w:color="CCCCCC"/>
              <w:left w:val="single" w:sz="4" w:space="0" w:color="CCCCCC"/>
              <w:bottom w:val="single" w:sz="4" w:space="0" w:color="CCCCCC"/>
              <w:right w:val="single" w:sz="4" w:space="0" w:color="CCCCCC"/>
            </w:tcBorders>
            <w:shd w:val="clear" w:color="auto" w:fill="F0F4FC"/>
          </w:tcPr>
          <w:p w14:paraId="04A4F6F5"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500 queries/mo</w:t>
            </w:r>
          </w:p>
        </w:tc>
        <w:tc>
          <w:tcPr>
            <w:tcW w:w="737" w:type="dxa"/>
            <w:tcBorders>
              <w:top w:val="single" w:sz="4" w:space="0" w:color="CCCCCC"/>
              <w:left w:val="single" w:sz="4" w:space="0" w:color="CCCCCC"/>
              <w:bottom w:val="single" w:sz="4" w:space="0" w:color="CCCCCC"/>
              <w:right w:val="single" w:sz="4" w:space="0" w:color="CCCCCC"/>
            </w:tcBorders>
            <w:shd w:val="clear" w:color="auto" w:fill="F0F4FC"/>
          </w:tcPr>
          <w:p w14:paraId="47A2D644"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color w:val="374151"/>
                <w:sz w:val="20"/>
                <w:szCs w:val="20"/>
              </w:rPr>
              <w:t>$600</w:t>
            </w:r>
          </w:p>
        </w:tc>
      </w:tr>
      <w:tr w:rsidR="00EB399A" w:rsidRPr="006F0ED9" w14:paraId="475BD17C" w14:textId="77777777">
        <w:tc>
          <w:tcPr>
            <w:tcW w:w="1928" w:type="dxa"/>
            <w:tcBorders>
              <w:top w:val="single" w:sz="4" w:space="0" w:color="CCCCCC"/>
              <w:left w:val="single" w:sz="4" w:space="0" w:color="CCCCCC"/>
              <w:bottom w:val="single" w:sz="4" w:space="0" w:color="CCCCCC"/>
              <w:right w:val="single" w:sz="4" w:space="0" w:color="CCCCCC"/>
            </w:tcBorders>
            <w:shd w:val="clear" w:color="auto" w:fill="FFF9DB"/>
          </w:tcPr>
          <w:p w14:paraId="0007E056"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1A2744"/>
                <w:sz w:val="20"/>
                <w:szCs w:val="20"/>
              </w:rPr>
              <w:t>TOTAL</w:t>
            </w:r>
          </w:p>
        </w:tc>
        <w:tc>
          <w:tcPr>
            <w:tcW w:w="1587" w:type="dxa"/>
            <w:tcBorders>
              <w:top w:val="single" w:sz="4" w:space="0" w:color="CCCCCC"/>
              <w:left w:val="single" w:sz="4" w:space="0" w:color="CCCCCC"/>
              <w:bottom w:val="single" w:sz="4" w:space="0" w:color="CCCCCC"/>
              <w:right w:val="single" w:sz="4" w:space="0" w:color="CCCCCC"/>
            </w:tcBorders>
            <w:shd w:val="clear" w:color="auto" w:fill="FFF9DB"/>
          </w:tcPr>
          <w:p w14:paraId="4935E350" w14:textId="77777777" w:rsidR="00EB399A" w:rsidRPr="006F0ED9" w:rsidRDefault="00EB399A">
            <w:pPr>
              <w:spacing w:before="20" w:after="20"/>
              <w:rPr>
                <w:rFonts w:asciiTheme="majorHAnsi" w:hAnsiTheme="majorHAnsi" w:cstheme="majorHAnsi"/>
                <w:sz w:val="20"/>
                <w:szCs w:val="20"/>
              </w:rPr>
            </w:pPr>
          </w:p>
        </w:tc>
        <w:tc>
          <w:tcPr>
            <w:tcW w:w="3118" w:type="dxa"/>
            <w:tcBorders>
              <w:top w:val="single" w:sz="4" w:space="0" w:color="CCCCCC"/>
              <w:left w:val="single" w:sz="4" w:space="0" w:color="CCCCCC"/>
              <w:bottom w:val="single" w:sz="4" w:space="0" w:color="CCCCCC"/>
              <w:right w:val="single" w:sz="4" w:space="0" w:color="CCCCCC"/>
            </w:tcBorders>
            <w:shd w:val="clear" w:color="auto" w:fill="FFF9DB"/>
          </w:tcPr>
          <w:p w14:paraId="335E4403" w14:textId="77777777" w:rsidR="00EB399A" w:rsidRPr="006F0ED9" w:rsidRDefault="00EB399A">
            <w:pPr>
              <w:spacing w:before="20" w:after="20"/>
              <w:rPr>
                <w:rFonts w:asciiTheme="majorHAnsi" w:hAnsiTheme="majorHAnsi" w:cstheme="majorHAnsi"/>
                <w:sz w:val="20"/>
                <w:szCs w:val="20"/>
              </w:rPr>
            </w:pPr>
          </w:p>
        </w:tc>
        <w:tc>
          <w:tcPr>
            <w:tcW w:w="1247" w:type="dxa"/>
            <w:tcBorders>
              <w:top w:val="single" w:sz="4" w:space="0" w:color="CCCCCC"/>
              <w:left w:val="single" w:sz="4" w:space="0" w:color="CCCCCC"/>
              <w:bottom w:val="single" w:sz="4" w:space="0" w:color="CCCCCC"/>
              <w:right w:val="single" w:sz="4" w:space="0" w:color="CCCCCC"/>
            </w:tcBorders>
            <w:shd w:val="clear" w:color="auto" w:fill="FFF9DB"/>
          </w:tcPr>
          <w:p w14:paraId="4264074C" w14:textId="77777777" w:rsidR="00EB399A" w:rsidRPr="006F0ED9" w:rsidRDefault="00EB399A">
            <w:pPr>
              <w:spacing w:before="20" w:after="20"/>
              <w:rPr>
                <w:rFonts w:asciiTheme="majorHAnsi" w:hAnsiTheme="majorHAnsi" w:cstheme="majorHAnsi"/>
                <w:sz w:val="20"/>
                <w:szCs w:val="20"/>
              </w:rPr>
            </w:pPr>
          </w:p>
        </w:tc>
        <w:tc>
          <w:tcPr>
            <w:tcW w:w="1134" w:type="dxa"/>
            <w:tcBorders>
              <w:top w:val="single" w:sz="4" w:space="0" w:color="CCCCCC"/>
              <w:left w:val="single" w:sz="4" w:space="0" w:color="CCCCCC"/>
              <w:bottom w:val="single" w:sz="4" w:space="0" w:color="CCCCCC"/>
              <w:right w:val="single" w:sz="4" w:space="0" w:color="CCCCCC"/>
            </w:tcBorders>
            <w:shd w:val="clear" w:color="auto" w:fill="FFF9DB"/>
          </w:tcPr>
          <w:p w14:paraId="1278D125" w14:textId="77777777" w:rsidR="00EB399A" w:rsidRPr="006F0ED9" w:rsidRDefault="00EB399A">
            <w:pPr>
              <w:spacing w:before="20" w:after="20"/>
              <w:rPr>
                <w:rFonts w:asciiTheme="majorHAnsi" w:hAnsiTheme="majorHAnsi" w:cstheme="majorHAnsi"/>
                <w:sz w:val="20"/>
                <w:szCs w:val="20"/>
              </w:rPr>
            </w:pPr>
          </w:p>
        </w:tc>
        <w:tc>
          <w:tcPr>
            <w:tcW w:w="737" w:type="dxa"/>
            <w:tcBorders>
              <w:top w:val="single" w:sz="4" w:space="0" w:color="CCCCCC"/>
              <w:left w:val="single" w:sz="4" w:space="0" w:color="CCCCCC"/>
              <w:bottom w:val="single" w:sz="4" w:space="0" w:color="CCCCCC"/>
              <w:right w:val="single" w:sz="4" w:space="0" w:color="CCCCCC"/>
            </w:tcBorders>
            <w:shd w:val="clear" w:color="auto" w:fill="FFF9DB"/>
          </w:tcPr>
          <w:p w14:paraId="3FFC2673" w14:textId="77777777" w:rsidR="00EB399A" w:rsidRPr="006F0ED9" w:rsidRDefault="00000000">
            <w:pPr>
              <w:spacing w:before="20" w:after="20"/>
              <w:rPr>
                <w:rFonts w:asciiTheme="majorHAnsi" w:hAnsiTheme="majorHAnsi" w:cstheme="majorHAnsi"/>
                <w:sz w:val="20"/>
                <w:szCs w:val="20"/>
              </w:rPr>
            </w:pPr>
            <w:r w:rsidRPr="006F0ED9">
              <w:rPr>
                <w:rFonts w:asciiTheme="majorHAnsi" w:hAnsiTheme="majorHAnsi" w:cstheme="majorHAnsi"/>
                <w:b/>
                <w:color w:val="1A2744"/>
                <w:sz w:val="20"/>
                <w:szCs w:val="20"/>
              </w:rPr>
              <w:t>~$9,924</w:t>
            </w:r>
          </w:p>
        </w:tc>
      </w:tr>
    </w:tbl>
    <w:p w14:paraId="2880555E" w14:textId="5855C84D" w:rsidR="00EB399A" w:rsidRPr="006F0ED9" w:rsidRDefault="006F0ED9">
      <w:pPr>
        <w:spacing w:after="60"/>
        <w:rPr>
          <w:rFonts w:asciiTheme="majorHAnsi" w:hAnsiTheme="majorHAnsi" w:cstheme="majorHAnsi"/>
          <w:sz w:val="20"/>
          <w:szCs w:val="20"/>
        </w:rPr>
      </w:pPr>
      <w:r>
        <w:rPr>
          <w:rFonts w:asciiTheme="majorHAnsi" w:hAnsiTheme="majorHAnsi" w:cstheme="majorHAnsi"/>
          <w:sz w:val="20"/>
          <w:szCs w:val="20"/>
        </w:rPr>
        <w:t xml:space="preserve"> (Can consider replacing GROQ API with Claude API</w:t>
      </w:r>
      <w:r w:rsidR="009856F2">
        <w:rPr>
          <w:rFonts w:asciiTheme="majorHAnsi" w:hAnsiTheme="majorHAnsi" w:cstheme="majorHAnsi"/>
          <w:sz w:val="20"/>
          <w:szCs w:val="20"/>
        </w:rPr>
        <w:t xml:space="preserve">, but still need </w:t>
      </w:r>
      <w:proofErr w:type="spellStart"/>
      <w:r w:rsidR="009856F2">
        <w:rPr>
          <w:rFonts w:asciiTheme="majorHAnsi" w:hAnsiTheme="majorHAnsi" w:cstheme="majorHAnsi"/>
          <w:sz w:val="20"/>
          <w:szCs w:val="20"/>
        </w:rPr>
        <w:t>Groq</w:t>
      </w:r>
      <w:proofErr w:type="spellEnd"/>
      <w:r w:rsidR="009856F2">
        <w:rPr>
          <w:rFonts w:asciiTheme="majorHAnsi" w:hAnsiTheme="majorHAnsi" w:cstheme="majorHAnsi"/>
          <w:sz w:val="20"/>
          <w:szCs w:val="20"/>
        </w:rPr>
        <w:t xml:space="preserve"> for social media / X scans</w:t>
      </w:r>
      <w:r>
        <w:rPr>
          <w:rFonts w:asciiTheme="majorHAnsi" w:hAnsiTheme="majorHAnsi" w:cstheme="majorHAnsi"/>
          <w:sz w:val="20"/>
          <w:szCs w:val="20"/>
        </w:rPr>
        <w:t>)</w:t>
      </w:r>
    </w:p>
    <w:sectPr w:rsidR="00EB399A" w:rsidRPr="006F0ED9" w:rsidSect="00034616">
      <w:pgSz w:w="11906" w:h="16838"/>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792216">
    <w:abstractNumId w:val="8"/>
  </w:num>
  <w:num w:numId="2" w16cid:durableId="180556682">
    <w:abstractNumId w:val="6"/>
  </w:num>
  <w:num w:numId="3" w16cid:durableId="958688026">
    <w:abstractNumId w:val="5"/>
  </w:num>
  <w:num w:numId="4" w16cid:durableId="1814757752">
    <w:abstractNumId w:val="4"/>
  </w:num>
  <w:num w:numId="5" w16cid:durableId="292827463">
    <w:abstractNumId w:val="7"/>
  </w:num>
  <w:num w:numId="6" w16cid:durableId="102843779">
    <w:abstractNumId w:val="3"/>
  </w:num>
  <w:num w:numId="7" w16cid:durableId="1569457209">
    <w:abstractNumId w:val="2"/>
  </w:num>
  <w:num w:numId="8" w16cid:durableId="1748112988">
    <w:abstractNumId w:val="1"/>
  </w:num>
  <w:num w:numId="9" w16cid:durableId="510024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F0ED9"/>
    <w:rsid w:val="009856F2"/>
    <w:rsid w:val="00AA1D8D"/>
    <w:rsid w:val="00B47730"/>
    <w:rsid w:val="00CB0664"/>
    <w:rsid w:val="00D62D24"/>
    <w:rsid w:val="00EB399A"/>
    <w:rsid w:val="00EB42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BA275"/>
  <w14:defaultImageDpi w14:val="300"/>
  <w15:docId w15:val="{14D14743-5349-684A-9405-DCD2485E5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1281</Words>
  <Characters>7303</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Aviral Goenka</cp:lastModifiedBy>
  <cp:revision>3</cp:revision>
  <dcterms:created xsi:type="dcterms:W3CDTF">2026-05-08T12:03:00Z</dcterms:created>
  <dcterms:modified xsi:type="dcterms:W3CDTF">2026-05-08T12:03:00Z</dcterms:modified>
  <cp:category/>
</cp:coreProperties>
</file>