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25EB" w14:textId="7418D349" w:rsidR="00F116C4" w:rsidRDefault="00F116C4" w:rsidP="00D4187E">
      <w:pPr>
        <w:spacing w:after="0"/>
        <w:jc w:val="center"/>
        <w:rPr>
          <w:rFonts w:asciiTheme="majorHAnsi" w:eastAsiaTheme="majorEastAsia" w:hAnsiTheme="majorHAnsi" w:cstheme="majorBidi"/>
          <w:sz w:val="65"/>
          <w:szCs w:val="65"/>
        </w:rPr>
      </w:pPr>
      <w:bookmarkStart w:id="0" w:name="_Toc169278695"/>
      <w:r>
        <w:rPr>
          <w:noProof/>
        </w:rPr>
        <mc:AlternateContent>
          <mc:Choice Requires="wps">
            <w:drawing>
              <wp:anchor distT="45720" distB="45720" distL="114300" distR="114300" simplePos="0" relativeHeight="251659264" behindDoc="0" locked="0" layoutInCell="1" allowOverlap="1" wp14:anchorId="6C9E5E2B" wp14:editId="5A2AB421">
                <wp:simplePos x="0" y="0"/>
                <wp:positionH relativeFrom="margin">
                  <wp:align>left</wp:align>
                </wp:positionH>
                <wp:positionV relativeFrom="paragraph">
                  <wp:posOffset>777240</wp:posOffset>
                </wp:positionV>
                <wp:extent cx="5924550" cy="2122805"/>
                <wp:effectExtent l="0" t="0" r="19050" b="1079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122998"/>
                        </a:xfrm>
                        <a:prstGeom prst="rect">
                          <a:avLst/>
                        </a:prstGeom>
                        <a:solidFill>
                          <a:srgbClr val="FFFFFF"/>
                        </a:solidFill>
                        <a:ln w="9525">
                          <a:solidFill>
                            <a:srgbClr val="000000"/>
                          </a:solidFill>
                          <a:miter lim="800000"/>
                          <a:headEnd/>
                          <a:tailEnd/>
                        </a:ln>
                      </wps:spPr>
                      <wps:txbx>
                        <w:txbxContent>
                          <w:p w14:paraId="046FA7CF" w14:textId="77777777" w:rsidR="00080A4F" w:rsidRDefault="00080A4F" w:rsidP="00080A4F">
                            <w:pPr>
                              <w:spacing w:after="0"/>
                              <w:jc w:val="center"/>
                              <w:rPr>
                                <w:sz w:val="28"/>
                                <w:szCs w:val="28"/>
                              </w:rPr>
                            </w:pPr>
                            <w:r w:rsidRPr="00080A4F">
                              <w:rPr>
                                <w:sz w:val="28"/>
                                <w:szCs w:val="28"/>
                              </w:rPr>
                              <w:t xml:space="preserve">Predicting Medical Appointment Attendance Using XGBoost, </w:t>
                            </w:r>
                            <w:proofErr w:type="spellStart"/>
                            <w:r w:rsidRPr="00080A4F">
                              <w:rPr>
                                <w:sz w:val="28"/>
                                <w:szCs w:val="28"/>
                              </w:rPr>
                              <w:t>CatBoost</w:t>
                            </w:r>
                            <w:proofErr w:type="spellEnd"/>
                            <w:r w:rsidRPr="00080A4F">
                              <w:rPr>
                                <w:sz w:val="28"/>
                                <w:szCs w:val="28"/>
                              </w:rPr>
                              <w:t>, and Deep Neural Networks</w:t>
                            </w:r>
                          </w:p>
                          <w:p w14:paraId="3F97DE10" w14:textId="77777777" w:rsidR="00080A4F" w:rsidRDefault="00080A4F" w:rsidP="00080A4F">
                            <w:pPr>
                              <w:spacing w:after="0"/>
                              <w:rPr>
                                <w:sz w:val="28"/>
                                <w:szCs w:val="28"/>
                              </w:rPr>
                            </w:pPr>
                          </w:p>
                          <w:p w14:paraId="524E7DE6" w14:textId="0E62EECB" w:rsidR="00F116C4" w:rsidRDefault="00F116C4" w:rsidP="00080A4F">
                            <w:pPr>
                              <w:spacing w:after="0"/>
                              <w:rPr>
                                <w:rFonts w:cs="Arial"/>
                              </w:rPr>
                            </w:pPr>
                            <w:r>
                              <w:rPr>
                                <w:rFonts w:cs="Arial"/>
                              </w:rPr>
                              <w:t>Student Name</w:t>
                            </w:r>
                            <w:r w:rsidR="00A3405F">
                              <w:rPr>
                                <w:rFonts w:cs="Arial"/>
                              </w:rPr>
                              <w:t>:</w:t>
                            </w:r>
                            <w:r>
                              <w:rPr>
                                <w:rFonts w:cs="Arial"/>
                              </w:rPr>
                              <w:tab/>
                            </w:r>
                            <w:r>
                              <w:rPr>
                                <w:rFonts w:cs="Arial"/>
                              </w:rPr>
                              <w:tab/>
                            </w:r>
                            <w:r>
                              <w:rPr>
                                <w:rFonts w:cs="Arial"/>
                              </w:rPr>
                              <w:tab/>
                              <w:t xml:space="preserve"> </w:t>
                            </w:r>
                          </w:p>
                          <w:p w14:paraId="2840B094" w14:textId="28D623C1" w:rsidR="00F116C4" w:rsidRDefault="00F116C4" w:rsidP="00F116C4">
                            <w:pPr>
                              <w:spacing w:line="240" w:lineRule="auto"/>
                              <w:rPr>
                                <w:rFonts w:cs="Arial"/>
                              </w:rPr>
                            </w:pPr>
                            <w:r>
                              <w:rPr>
                                <w:rFonts w:cs="Arial"/>
                              </w:rPr>
                              <w:t>Student Number:</w:t>
                            </w:r>
                            <w:r>
                              <w:rPr>
                                <w:rFonts w:cs="Arial"/>
                              </w:rPr>
                              <w:tab/>
                            </w:r>
                            <w:r>
                              <w:rPr>
                                <w:rFonts w:cs="Arial"/>
                              </w:rPr>
                              <w:tab/>
                            </w:r>
                            <w:r>
                              <w:rPr>
                                <w:rFonts w:cs="Arial"/>
                              </w:rPr>
                              <w:tab/>
                            </w:r>
                            <w:r>
                              <w:rPr>
                                <w:rFonts w:cs="Arial"/>
                              </w:rPr>
                              <w:tab/>
                              <w:t xml:space="preserve"> </w:t>
                            </w:r>
                          </w:p>
                          <w:p w14:paraId="5696477F" w14:textId="77777777" w:rsidR="00F116C4" w:rsidRPr="00753A30" w:rsidRDefault="00F116C4" w:rsidP="00F116C4">
                            <w:r>
                              <w:rPr>
                                <w:rFonts w:cs="Arial"/>
                              </w:rPr>
                              <w:t xml:space="preserve">Course: </w:t>
                            </w:r>
                            <w:r w:rsidRPr="000F2D45">
                              <w:t>7COM1039-0206-2024 - Advanced Computer Science Masters</w:t>
                            </w:r>
                            <w:r>
                              <w:rPr>
                                <w:rFonts w:cs="Arial"/>
                              </w:rPr>
                              <w:tab/>
                            </w:r>
                          </w:p>
                          <w:p w14:paraId="5E41BD02" w14:textId="77777777" w:rsidR="00F116C4" w:rsidRDefault="00F116C4" w:rsidP="00F116C4">
                            <w:pPr>
                              <w:rPr>
                                <w:rFonts w:cs="Arial"/>
                              </w:rPr>
                            </w:pPr>
                            <w:r>
                              <w:rPr>
                                <w:rFonts w:cs="Arial"/>
                              </w:rPr>
                              <w:t xml:space="preserve">Supervised by: </w:t>
                            </w:r>
                          </w:p>
                          <w:p w14:paraId="1AFCE8D2" w14:textId="77777777" w:rsidR="00F116C4" w:rsidRDefault="00F116C4" w:rsidP="00F116C4">
                            <w:pPr>
                              <w:rPr>
                                <w:rFonts w:cs="Arial"/>
                              </w:rPr>
                            </w:pPr>
                            <w:r>
                              <w:rPr>
                                <w:rFonts w:cs="Arial"/>
                              </w:rPr>
                              <w:tab/>
                            </w:r>
                            <w:r>
                              <w:rPr>
                                <w:rFonts w:cs="Arial"/>
                              </w:rPr>
                              <w:tab/>
                            </w:r>
                            <w:r>
                              <w:rPr>
                                <w:rFonts w:cs="Arial"/>
                              </w:rPr>
                              <w:tab/>
                            </w:r>
                            <w:r>
                              <w:rPr>
                                <w:rFonts w:cs="Arial"/>
                              </w:rPr>
                              <w:tab/>
                            </w:r>
                            <w:r>
                              <w:rPr>
                                <w:rFonts w:cs="Arial"/>
                              </w:rPr>
                              <w:tab/>
                              <w:t xml:space="preserve"> </w:t>
                            </w:r>
                          </w:p>
                          <w:p w14:paraId="737C73C3" w14:textId="77777777" w:rsidR="00F116C4" w:rsidRDefault="00F116C4" w:rsidP="00F116C4">
                            <w:pPr>
                              <w:rPr>
                                <w:rFonts w:cs="Arial"/>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E5E2B" id="_x0000_t202" coordsize="21600,21600" o:spt="202" path="m,l,21600r21600,l21600,xe">
                <v:stroke joinstyle="miter"/>
                <v:path gradientshapeok="t" o:connecttype="rect"/>
              </v:shapetype>
              <v:shape id="Text Box 1" o:spid="_x0000_s1026" type="#_x0000_t202" style="position:absolute;left:0;text-align:left;margin-left:0;margin-top:61.2pt;width:466.5pt;height:167.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SPUIQIAAEgEAAAOAAAAZHJzL2Uyb0RvYy54bWysVFGP0zAMfkfiP0R5Z92qFW7VutOxYwjp&#10;4JAOfkCapmtEEockWzt+PU7a240DXhB9sOLY+Wx/tru+HrQiR+G8BFPRxWxOiTAcGmn2Ff36Zffq&#10;ihIfmGmYAiMqehKeXm9evlj3thQ5dKAa4QiCGF/2tqJdCLbMMs87oZmfgRUGjS04zQKqbp81jvWI&#10;rlWWz+evsx5cYx1w4T3e3o5Gukn4bSt4uG9bLwJRFcXcQpIuyTrKbLNm5d4x20k+pcH+IQvNpMGg&#10;Z6hbFhg5OPkblJbcgYc2zDjoDNpWcpFqwGoW82fVPHTMilQLkuPtmSb//2D5p+OD/exIGN7CgA1M&#10;RXh7B/ybJwa2HTN7ceMc9J1gDQZeRMqy3vpyehqp9qWPIHX/ERpsMjsESEBD63RkBeskiI4NOJ1J&#10;F0MgHC+LVb4sCjRxtOWLPF+trlIMVj4+t86H9wI0iYeKOuxqgmfHOx9iOqx8dInRPCjZ7KRSSXH7&#10;eqscOTKcgF36JvRf3JQhfUVXRV6MDPwVYp6+P0FoGXCUldQVvTo7sTLy9s40adACk2o8Y8rKTERG&#10;7kYWw1AP6BgJraE5IaUOxpHFFQv3KFoFmCdX0lLSgfvx/C764XSghZIex7qi/vuBOUGJ+mCwfavF&#10;chn3ICnL4k2Oiru01JcWZjhCVTRQMh63Ie1OJNbADba5lakBTxlPNeG4pr5MqxX34VJPXk8/gM1P&#10;AAAA//8DAFBLAwQUAAYACAAAACEAVPdeA94AAAAIAQAADwAAAGRycy9kb3ducmV2LnhtbEyPwU7D&#10;MBBE70j8g7VIXBB1SELahjgVQgLBDQqCqxtvk4h4HWw3DX/PcoLjzoxm31Sb2Q5iQh96RwquFgkI&#10;pMaZnloFb6/3lysQIWoyenCECr4xwKY+Pal0adyRXnDaxlZwCYVSK+hiHEspQ9Oh1WHhRiT29s5b&#10;Hfn0rTReH7ncDjJNkkJa3RN/6PSIdx02n9uDVbDKH6eP8JQ9vzfFfljHi+X08OWVOj+bb29ARJzj&#10;Xxh+8RkdambauQOZIAYFPCSymqY5CLbXWcbKTkF+XSxB1pX8P6D+AQAA//8DAFBLAQItABQABgAI&#10;AAAAIQC2gziS/gAAAOEBAAATAAAAAAAAAAAAAAAAAAAAAABbQ29udGVudF9UeXBlc10ueG1sUEsB&#10;Ai0AFAAGAAgAAAAhADj9If/WAAAAlAEAAAsAAAAAAAAAAAAAAAAALwEAAF9yZWxzLy5yZWxzUEsB&#10;Ai0AFAAGAAgAAAAhAAytI9QhAgAASAQAAA4AAAAAAAAAAAAAAAAALgIAAGRycy9lMm9Eb2MueG1s&#10;UEsBAi0AFAAGAAgAAAAhAFT3XgPeAAAACAEAAA8AAAAAAAAAAAAAAAAAewQAAGRycy9kb3ducmV2&#10;LnhtbFBLBQYAAAAABAAEAPMAAACGBQAAAAA=&#10;">
                <v:textbox>
                  <w:txbxContent>
                    <w:p w14:paraId="046FA7CF" w14:textId="77777777" w:rsidR="00080A4F" w:rsidRDefault="00080A4F" w:rsidP="00080A4F">
                      <w:pPr>
                        <w:spacing w:after="0"/>
                        <w:jc w:val="center"/>
                        <w:rPr>
                          <w:sz w:val="28"/>
                          <w:szCs w:val="28"/>
                        </w:rPr>
                      </w:pPr>
                      <w:r w:rsidRPr="00080A4F">
                        <w:rPr>
                          <w:sz w:val="28"/>
                          <w:szCs w:val="28"/>
                        </w:rPr>
                        <w:t xml:space="preserve">Predicting Medical Appointment Attendance Using XGBoost, </w:t>
                      </w:r>
                      <w:proofErr w:type="spellStart"/>
                      <w:r w:rsidRPr="00080A4F">
                        <w:rPr>
                          <w:sz w:val="28"/>
                          <w:szCs w:val="28"/>
                        </w:rPr>
                        <w:t>CatBoost</w:t>
                      </w:r>
                      <w:proofErr w:type="spellEnd"/>
                      <w:r w:rsidRPr="00080A4F">
                        <w:rPr>
                          <w:sz w:val="28"/>
                          <w:szCs w:val="28"/>
                        </w:rPr>
                        <w:t>, and Deep Neural Networks</w:t>
                      </w:r>
                    </w:p>
                    <w:p w14:paraId="3F97DE10" w14:textId="77777777" w:rsidR="00080A4F" w:rsidRDefault="00080A4F" w:rsidP="00080A4F">
                      <w:pPr>
                        <w:spacing w:after="0"/>
                        <w:rPr>
                          <w:sz w:val="28"/>
                          <w:szCs w:val="28"/>
                        </w:rPr>
                      </w:pPr>
                    </w:p>
                    <w:p w14:paraId="524E7DE6" w14:textId="0E62EECB" w:rsidR="00F116C4" w:rsidRDefault="00F116C4" w:rsidP="00080A4F">
                      <w:pPr>
                        <w:spacing w:after="0"/>
                        <w:rPr>
                          <w:rFonts w:cs="Arial"/>
                        </w:rPr>
                      </w:pPr>
                      <w:r>
                        <w:rPr>
                          <w:rFonts w:cs="Arial"/>
                        </w:rPr>
                        <w:t>Student Name</w:t>
                      </w:r>
                      <w:r w:rsidR="00A3405F">
                        <w:rPr>
                          <w:rFonts w:cs="Arial"/>
                        </w:rPr>
                        <w:t>:</w:t>
                      </w:r>
                      <w:r>
                        <w:rPr>
                          <w:rFonts w:cs="Arial"/>
                        </w:rPr>
                        <w:tab/>
                      </w:r>
                      <w:r>
                        <w:rPr>
                          <w:rFonts w:cs="Arial"/>
                        </w:rPr>
                        <w:tab/>
                      </w:r>
                      <w:r>
                        <w:rPr>
                          <w:rFonts w:cs="Arial"/>
                        </w:rPr>
                        <w:tab/>
                        <w:t xml:space="preserve"> </w:t>
                      </w:r>
                    </w:p>
                    <w:p w14:paraId="2840B094" w14:textId="28D623C1" w:rsidR="00F116C4" w:rsidRDefault="00F116C4" w:rsidP="00F116C4">
                      <w:pPr>
                        <w:spacing w:line="240" w:lineRule="auto"/>
                        <w:rPr>
                          <w:rFonts w:cs="Arial"/>
                        </w:rPr>
                      </w:pPr>
                      <w:r>
                        <w:rPr>
                          <w:rFonts w:cs="Arial"/>
                        </w:rPr>
                        <w:t>Student Number:</w:t>
                      </w:r>
                      <w:r>
                        <w:rPr>
                          <w:rFonts w:cs="Arial"/>
                        </w:rPr>
                        <w:tab/>
                      </w:r>
                      <w:r>
                        <w:rPr>
                          <w:rFonts w:cs="Arial"/>
                        </w:rPr>
                        <w:tab/>
                      </w:r>
                      <w:r>
                        <w:rPr>
                          <w:rFonts w:cs="Arial"/>
                        </w:rPr>
                        <w:tab/>
                      </w:r>
                      <w:r>
                        <w:rPr>
                          <w:rFonts w:cs="Arial"/>
                        </w:rPr>
                        <w:tab/>
                        <w:t xml:space="preserve"> </w:t>
                      </w:r>
                    </w:p>
                    <w:p w14:paraId="5696477F" w14:textId="77777777" w:rsidR="00F116C4" w:rsidRPr="00753A30" w:rsidRDefault="00F116C4" w:rsidP="00F116C4">
                      <w:r>
                        <w:rPr>
                          <w:rFonts w:cs="Arial"/>
                        </w:rPr>
                        <w:t xml:space="preserve">Course: </w:t>
                      </w:r>
                      <w:r w:rsidRPr="000F2D45">
                        <w:t>7COM1039-0206-2024 - Advanced Computer Science Masters</w:t>
                      </w:r>
                      <w:r>
                        <w:rPr>
                          <w:rFonts w:cs="Arial"/>
                        </w:rPr>
                        <w:tab/>
                      </w:r>
                    </w:p>
                    <w:p w14:paraId="5E41BD02" w14:textId="77777777" w:rsidR="00F116C4" w:rsidRDefault="00F116C4" w:rsidP="00F116C4">
                      <w:pPr>
                        <w:rPr>
                          <w:rFonts w:cs="Arial"/>
                        </w:rPr>
                      </w:pPr>
                      <w:r>
                        <w:rPr>
                          <w:rFonts w:cs="Arial"/>
                        </w:rPr>
                        <w:t xml:space="preserve">Supervised by: </w:t>
                      </w:r>
                    </w:p>
                    <w:p w14:paraId="1AFCE8D2" w14:textId="77777777" w:rsidR="00F116C4" w:rsidRDefault="00F116C4" w:rsidP="00F116C4">
                      <w:pPr>
                        <w:rPr>
                          <w:rFonts w:cs="Arial"/>
                        </w:rPr>
                      </w:pPr>
                      <w:r>
                        <w:rPr>
                          <w:rFonts w:cs="Arial"/>
                        </w:rPr>
                        <w:tab/>
                      </w:r>
                      <w:r>
                        <w:rPr>
                          <w:rFonts w:cs="Arial"/>
                        </w:rPr>
                        <w:tab/>
                      </w:r>
                      <w:r>
                        <w:rPr>
                          <w:rFonts w:cs="Arial"/>
                        </w:rPr>
                        <w:tab/>
                      </w:r>
                      <w:r>
                        <w:rPr>
                          <w:rFonts w:cs="Arial"/>
                        </w:rPr>
                        <w:tab/>
                      </w:r>
                      <w:r>
                        <w:rPr>
                          <w:rFonts w:cs="Arial"/>
                        </w:rPr>
                        <w:tab/>
                        <w:t xml:space="preserve"> </w:t>
                      </w:r>
                    </w:p>
                    <w:p w14:paraId="737C73C3" w14:textId="77777777" w:rsidR="00F116C4" w:rsidRDefault="00F116C4" w:rsidP="00F116C4">
                      <w:pPr>
                        <w:rPr>
                          <w:rFonts w:cs="Arial"/>
                        </w:rPr>
                      </w:pPr>
                    </w:p>
                  </w:txbxContent>
                </v:textbox>
                <w10:wrap type="square" anchorx="margin"/>
              </v:shape>
            </w:pict>
          </mc:Fallback>
        </mc:AlternateContent>
      </w:r>
      <w:r w:rsidRPr="00320A60">
        <w:rPr>
          <w:rFonts w:asciiTheme="majorHAnsi" w:eastAsiaTheme="majorEastAsia" w:hAnsiTheme="majorHAnsi" w:cstheme="majorBidi"/>
          <w:sz w:val="65"/>
          <w:szCs w:val="65"/>
        </w:rPr>
        <w:t xml:space="preserve">Detailed Project Proposal </w:t>
      </w:r>
    </w:p>
    <w:p w14:paraId="678858A3" w14:textId="77777777" w:rsidR="00C1115F" w:rsidRDefault="00C1115F">
      <w:pPr>
        <w:rPr>
          <w:caps/>
          <w:color w:val="FFFFFF" w:themeColor="background1"/>
          <w:spacing w:val="15"/>
          <w:sz w:val="22"/>
          <w:szCs w:val="22"/>
        </w:rPr>
      </w:pPr>
      <w:r>
        <w:br w:type="page"/>
      </w:r>
    </w:p>
    <w:p w14:paraId="1029E2FE" w14:textId="1338079A" w:rsidR="00973558" w:rsidRDefault="00973558" w:rsidP="00D4187E">
      <w:pPr>
        <w:pStyle w:val="Heading1"/>
      </w:pPr>
      <w:r>
        <w:lastRenderedPageBreak/>
        <w:t>Chapter 1: Project Plan</w:t>
      </w:r>
      <w:bookmarkEnd w:id="0"/>
    </w:p>
    <w:p w14:paraId="06408443" w14:textId="75125AF7" w:rsidR="00952C43" w:rsidRDefault="00952C43" w:rsidP="00D4187E">
      <w:pPr>
        <w:pStyle w:val="Heading2"/>
      </w:pPr>
      <w:bookmarkStart w:id="1" w:name="_Toc169278697"/>
      <w:r>
        <w:t>Aim</w:t>
      </w:r>
    </w:p>
    <w:p w14:paraId="78B1EEE4" w14:textId="3233F83E" w:rsidR="005B0381" w:rsidRPr="005B0381" w:rsidRDefault="005B0381" w:rsidP="005B0381">
      <w:r w:rsidRPr="005B0381">
        <w:t>This project aims at the development of predictive models that are able to forecast accurately whether a patient will attend a given medical appointment or not. The project would improve operational efficiency and reduce waste of resources in healthcare systems through the application of high-level machine learning technologies.</w:t>
      </w:r>
    </w:p>
    <w:p w14:paraId="722BDB4E" w14:textId="7E406EB4" w:rsidR="00D4187E" w:rsidRDefault="00973558" w:rsidP="00D4187E">
      <w:pPr>
        <w:pStyle w:val="Heading2"/>
      </w:pPr>
      <w:r>
        <w:t>Research Question</w:t>
      </w:r>
      <w:bookmarkEnd w:id="1"/>
    </w:p>
    <w:p w14:paraId="1DCF31BB" w14:textId="3CF4C049" w:rsidR="00D4187E" w:rsidRPr="00D4187E" w:rsidRDefault="00D4187E" w:rsidP="00D4187E">
      <w:pPr>
        <w:spacing w:after="0"/>
      </w:pPr>
      <w:r w:rsidRPr="00D4187E">
        <w:t xml:space="preserve">Can a Deep Neural Network outperform XGBoost and </w:t>
      </w:r>
      <w:proofErr w:type="spellStart"/>
      <w:r w:rsidRPr="00D4187E">
        <w:t>CatBoost</w:t>
      </w:r>
      <w:proofErr w:type="spellEnd"/>
      <w:r w:rsidRPr="00D4187E">
        <w:t xml:space="preserve"> in predicting patient no-shows using demographic and scheduling data?</w:t>
      </w:r>
    </w:p>
    <w:p w14:paraId="1F18FFDA" w14:textId="77777777" w:rsidR="00973558" w:rsidRDefault="00973558" w:rsidP="00D4187E">
      <w:pPr>
        <w:pStyle w:val="Heading2"/>
      </w:pPr>
      <w:bookmarkStart w:id="2" w:name="_Toc169278698"/>
      <w:r>
        <w:t>Objectives</w:t>
      </w:r>
      <w:bookmarkEnd w:id="2"/>
    </w:p>
    <w:p w14:paraId="733A8143" w14:textId="46BB16EC" w:rsidR="00631098" w:rsidRDefault="00631098" w:rsidP="00D4187E">
      <w:pPr>
        <w:spacing w:after="0"/>
        <w:rPr>
          <w:b/>
          <w:bCs/>
        </w:rPr>
      </w:pPr>
      <w:r w:rsidRPr="00631098">
        <w:rPr>
          <w:b/>
          <w:bCs/>
        </w:rPr>
        <w:t>Primary Objective:</w:t>
      </w:r>
    </w:p>
    <w:p w14:paraId="6D3C4066" w14:textId="237A24EB" w:rsidR="00D4187E" w:rsidRPr="00D4187E" w:rsidRDefault="00D4187E" w:rsidP="00D4187E">
      <w:pPr>
        <w:pStyle w:val="ListParagraph"/>
        <w:numPr>
          <w:ilvl w:val="0"/>
          <w:numId w:val="6"/>
        </w:numPr>
        <w:spacing w:after="0"/>
      </w:pPr>
      <w:r w:rsidRPr="00D4187E">
        <w:t xml:space="preserve">To develop and compare the performance of XGBoost, </w:t>
      </w:r>
      <w:r w:rsidR="00512971" w:rsidRPr="00D4187E">
        <w:t>CAT Boost</w:t>
      </w:r>
      <w:r w:rsidRPr="00D4187E">
        <w:t>, and Deep Neural Networks in predicting medical appointment attendance.</w:t>
      </w:r>
    </w:p>
    <w:p w14:paraId="43D2A31E" w14:textId="77777777" w:rsidR="00631098" w:rsidRDefault="00631098" w:rsidP="00D4187E">
      <w:pPr>
        <w:spacing w:after="0"/>
        <w:rPr>
          <w:b/>
          <w:bCs/>
        </w:rPr>
      </w:pPr>
      <w:r w:rsidRPr="00631098">
        <w:rPr>
          <w:b/>
          <w:bCs/>
        </w:rPr>
        <w:t>Secondary Objectives:</w:t>
      </w:r>
    </w:p>
    <w:p w14:paraId="310E3BE6" w14:textId="29910735" w:rsidR="00D4187E" w:rsidRPr="00D4187E" w:rsidRDefault="00D4187E" w:rsidP="00D4187E">
      <w:pPr>
        <w:pStyle w:val="ListParagraph"/>
        <w:numPr>
          <w:ilvl w:val="0"/>
          <w:numId w:val="6"/>
        </w:numPr>
        <w:spacing w:after="0"/>
      </w:pPr>
      <w:r w:rsidRPr="00D4187E">
        <w:t>To identify the most influential features affecting patient no-show behaviour.</w:t>
      </w:r>
    </w:p>
    <w:p w14:paraId="0B1F1F1A" w14:textId="63B0BE4C" w:rsidR="00D4187E" w:rsidRPr="00D4187E" w:rsidRDefault="00D4187E" w:rsidP="00D4187E">
      <w:pPr>
        <w:pStyle w:val="ListParagraph"/>
        <w:numPr>
          <w:ilvl w:val="0"/>
          <w:numId w:val="6"/>
        </w:numPr>
        <w:spacing w:after="0"/>
      </w:pPr>
      <w:r w:rsidRPr="00D4187E">
        <w:t>To evaluate the impact of data preprocessing and feature engineering on model performance.</w:t>
      </w:r>
    </w:p>
    <w:p w14:paraId="53739E4F" w14:textId="67283CBF" w:rsidR="00D4187E" w:rsidRPr="00C82FEE" w:rsidRDefault="00D4187E" w:rsidP="00D4187E">
      <w:pPr>
        <w:pStyle w:val="ListParagraph"/>
        <w:numPr>
          <w:ilvl w:val="0"/>
          <w:numId w:val="6"/>
        </w:numPr>
        <w:spacing w:after="0"/>
      </w:pPr>
      <w:r w:rsidRPr="00D4187E">
        <w:t>To provide actionable insights for healthcare providers to reduce no-show rates.</w:t>
      </w:r>
    </w:p>
    <w:p w14:paraId="1D1C16E1" w14:textId="77777777" w:rsidR="00973558" w:rsidRDefault="00973558" w:rsidP="00D4187E">
      <w:pPr>
        <w:pStyle w:val="Heading2"/>
      </w:pPr>
      <w:bookmarkStart w:id="3" w:name="_Toc169278699"/>
      <w:r>
        <w:t>Background and Summary</w:t>
      </w:r>
      <w:bookmarkEnd w:id="3"/>
    </w:p>
    <w:p w14:paraId="4E139401" w14:textId="260F5A37" w:rsidR="00764DBA" w:rsidRPr="00764DBA" w:rsidRDefault="00764DBA" w:rsidP="00764DBA">
      <w:pPr>
        <w:jc w:val="both"/>
        <w:rPr>
          <w:lang w:val="en-GB"/>
        </w:rPr>
      </w:pPr>
      <w:r w:rsidRPr="00764DBA">
        <w:rPr>
          <w:lang w:val="en-GB"/>
        </w:rPr>
        <w:t xml:space="preserve">Miss attendance at appointments in healthcare systems is a major issue, which leads to inefficiency, resource distribution inefficiency, and patient waiting time (Kler et al., 2024). Cancellation of appointments does not only derail the clinic schedules but also has negative outcomes to the patient as subsequent appointments are vital in the management of chronic conditions and the rehabilitation programmes. One of the ways to eliminate nonattendance is predictive modelling, which allows healthcare providers to predict which patients are not likely to attend an appointment and thus allows the automated administration of such interventions as the use of automated reminders, rebooking, or the use of a specific patient engagement strategy </w:t>
      </w:r>
      <w:r w:rsidR="00666013" w:rsidRPr="00666013">
        <w:t>(Deina et al., 2024).</w:t>
      </w:r>
    </w:p>
    <w:p w14:paraId="0B4586FF" w14:textId="4928E0CE" w:rsidR="00764DBA" w:rsidRPr="00764DBA" w:rsidRDefault="00764DBA" w:rsidP="00764DBA">
      <w:pPr>
        <w:jc w:val="both"/>
        <w:rPr>
          <w:lang w:val="en-GB"/>
        </w:rPr>
      </w:pPr>
      <w:r w:rsidRPr="00764DBA">
        <w:rPr>
          <w:lang w:val="en-GB"/>
        </w:rPr>
        <w:t xml:space="preserve">The data used in this research is obtained within the Brazilian national healthcare and entails anonymised patient appointment data, such as demographic, scheduling and health related data </w:t>
      </w:r>
      <w:r w:rsidR="00C63C93" w:rsidRPr="00C63C93">
        <w:t>(Chen et al., 2021).</w:t>
      </w:r>
      <w:r w:rsidR="000F392E">
        <w:t xml:space="preserve"> </w:t>
      </w:r>
      <w:r w:rsidRPr="00764DBA">
        <w:rPr>
          <w:lang w:val="en-GB"/>
        </w:rPr>
        <w:t>Attributes include the age of the patients, their gender, the date and time of the appointment, the waiting time between appointment and scheduling, type of medical care and the history of their no-shows, and climate like weather conditions. This type of detailed data allows the analysis of trends that lead to the absence of appointments, which improves the possibility of achieving a predictive value.</w:t>
      </w:r>
    </w:p>
    <w:p w14:paraId="3309DF9F" w14:textId="5129ADC0" w:rsidR="00764DBA" w:rsidRPr="00764DBA" w:rsidRDefault="00764DBA" w:rsidP="00764DBA">
      <w:pPr>
        <w:jc w:val="both"/>
        <w:rPr>
          <w:lang w:val="en-GB"/>
        </w:rPr>
      </w:pPr>
      <w:r w:rsidRPr="00764DBA">
        <w:rPr>
          <w:lang w:val="en-GB"/>
        </w:rPr>
        <w:t xml:space="preserve">Gradient-boosting models, including XGBoost and </w:t>
      </w:r>
      <w:proofErr w:type="spellStart"/>
      <w:r w:rsidRPr="00764DBA">
        <w:rPr>
          <w:lang w:val="en-GB"/>
        </w:rPr>
        <w:t>CatBoost</w:t>
      </w:r>
      <w:proofErr w:type="spellEnd"/>
      <w:r w:rsidRPr="00764DBA">
        <w:rPr>
          <w:lang w:val="en-GB"/>
        </w:rPr>
        <w:t xml:space="preserve">, have shown good results on tabular data when it comes to healthcare prediction tasks </w:t>
      </w:r>
      <w:r w:rsidR="000D37C2" w:rsidRPr="000D37C2">
        <w:t>(</w:t>
      </w:r>
      <w:proofErr w:type="spellStart"/>
      <w:r w:rsidR="000D37C2" w:rsidRPr="000D37C2">
        <w:t>AlSerkal</w:t>
      </w:r>
      <w:proofErr w:type="spellEnd"/>
      <w:r w:rsidR="000D37C2" w:rsidRPr="000D37C2">
        <w:t xml:space="preserve"> et al., 2025). </w:t>
      </w:r>
      <w:r w:rsidRPr="00764DBA">
        <w:rPr>
          <w:lang w:val="en-GB"/>
        </w:rPr>
        <w:t>These models are effective at managing categorical variables, imbalanced data and interaction of features thus making them applicable to no-show prediction. Similarly, Deep Neural Networks (DNNs) offer the ability to model complex non-linear interactions between features that can identify latent relationships within patient behaviour which tree-based approaches may fail to identify. Through such comparisons, this project aims at establishing the best predictive model and discussing such important features as they affect attendance of appointments.</w:t>
      </w:r>
    </w:p>
    <w:p w14:paraId="72BEAB6F" w14:textId="681F391C" w:rsidR="00D4187E" w:rsidRPr="00D4187E" w:rsidRDefault="00764DBA" w:rsidP="00764DBA">
      <w:pPr>
        <w:jc w:val="both"/>
        <w:rPr>
          <w:lang w:val="en-GB"/>
        </w:rPr>
      </w:pPr>
      <w:r w:rsidRPr="00764DBA">
        <w:rPr>
          <w:lang w:val="en-GB"/>
        </w:rPr>
        <w:t xml:space="preserve">Finally, the results of this research may help healthcare professionals lower the rate of no-shows, better clinic scheduling, resource optimization, and improve patient outcomes. The project, in its turn, adds to the overall </w:t>
      </w:r>
      <w:r w:rsidRPr="00764DBA">
        <w:rPr>
          <w:lang w:val="en-GB"/>
        </w:rPr>
        <w:lastRenderedPageBreak/>
        <w:t xml:space="preserve">body of work on predictive analytics in healthcare and illustrates how complex machine-learning methods can be applied to practical operational issues </w:t>
      </w:r>
      <w:r w:rsidR="00982335" w:rsidRPr="00982335">
        <w:t>(</w:t>
      </w:r>
      <w:proofErr w:type="spellStart"/>
      <w:r w:rsidR="00982335" w:rsidRPr="00982335">
        <w:t>AlSerkal</w:t>
      </w:r>
      <w:proofErr w:type="spellEnd"/>
      <w:r w:rsidR="00982335" w:rsidRPr="00982335">
        <w:t xml:space="preserve"> et al., 2025; Deina et al., 2024).</w:t>
      </w:r>
    </w:p>
    <w:p w14:paraId="59A6708E" w14:textId="4AA47FD0" w:rsidR="00973558" w:rsidRDefault="00973558" w:rsidP="00D4187E">
      <w:pPr>
        <w:pStyle w:val="Heading2"/>
      </w:pPr>
      <w:bookmarkStart w:id="4" w:name="_Toc169278700"/>
      <w:r>
        <w:t>List of References</w:t>
      </w:r>
      <w:bookmarkEnd w:id="4"/>
      <w:r w:rsidR="0064564A">
        <w:t xml:space="preserve"> for literature review</w:t>
      </w:r>
    </w:p>
    <w:p w14:paraId="06192E2A" w14:textId="428E709B" w:rsidR="00736B20" w:rsidRDefault="00736B20" w:rsidP="00512971">
      <w:pPr>
        <w:pStyle w:val="ListParagraph"/>
        <w:numPr>
          <w:ilvl w:val="0"/>
          <w:numId w:val="13"/>
        </w:numPr>
      </w:pPr>
      <w:r>
        <w:t>R. Kler, V. Sharma, G. Singh, D. Ather, A. Gupta, and N. Chaudhary, Predicting Patient No-shows in Medical Appointments Using Demographic and Health Data, IEEE, 2023. (</w:t>
      </w:r>
      <w:hyperlink r:id="rId5" w:history="1">
        <w:r w:rsidRPr="00512971">
          <w:rPr>
            <w:rStyle w:val="Hyperlink"/>
          </w:rPr>
          <w:t>link</w:t>
        </w:r>
      </w:hyperlink>
      <w:r>
        <w:t>)</w:t>
      </w:r>
    </w:p>
    <w:p w14:paraId="74EBC890" w14:textId="6D82D0E2" w:rsidR="00736B20" w:rsidRDefault="00736B20" w:rsidP="00512971">
      <w:pPr>
        <w:pStyle w:val="ListParagraph"/>
        <w:numPr>
          <w:ilvl w:val="0"/>
          <w:numId w:val="13"/>
        </w:numPr>
      </w:pPr>
      <w:r>
        <w:t xml:space="preserve">K. M. </w:t>
      </w:r>
      <w:proofErr w:type="spellStart"/>
      <w:r>
        <w:t>Toffaha</w:t>
      </w:r>
      <w:proofErr w:type="spellEnd"/>
      <w:r>
        <w:t xml:space="preserve">, M. C. E. Simsekler, A. </w:t>
      </w:r>
      <w:proofErr w:type="spellStart"/>
      <w:r>
        <w:t>Alshehhi</w:t>
      </w:r>
      <w:proofErr w:type="spellEnd"/>
      <w:r>
        <w:t>, and M. A. Omar, Predicting Hospital No-Shows: Interpretable Machine Learning Models Approach, IEEE, 2023.</w:t>
      </w:r>
      <w:r w:rsidRPr="00736B20">
        <w:t xml:space="preserve"> </w:t>
      </w:r>
      <w:r>
        <w:t>(</w:t>
      </w:r>
      <w:hyperlink r:id="rId6" w:history="1">
        <w:r w:rsidRPr="00512971">
          <w:rPr>
            <w:rStyle w:val="Hyperlink"/>
          </w:rPr>
          <w:t>link</w:t>
        </w:r>
      </w:hyperlink>
      <w:r>
        <w:t>)</w:t>
      </w:r>
    </w:p>
    <w:p w14:paraId="2D5FA915" w14:textId="1BAEC9F5" w:rsidR="00736B20" w:rsidRDefault="00736B20" w:rsidP="00512971">
      <w:pPr>
        <w:pStyle w:val="ListParagraph"/>
        <w:numPr>
          <w:ilvl w:val="0"/>
          <w:numId w:val="13"/>
        </w:numPr>
      </w:pPr>
      <w:r>
        <w:t xml:space="preserve">E. </w:t>
      </w:r>
      <w:proofErr w:type="spellStart"/>
      <w:r>
        <w:t>Abushaaban</w:t>
      </w:r>
      <w:proofErr w:type="spellEnd"/>
      <w:r>
        <w:t xml:space="preserve"> and M. </w:t>
      </w:r>
      <w:proofErr w:type="spellStart"/>
      <w:r>
        <w:t>Agaoglu</w:t>
      </w:r>
      <w:proofErr w:type="spellEnd"/>
      <w:r>
        <w:t>, Medical Appointment No-Show Prediction Using Machine Learning Techniques, IEEE, 2023.</w:t>
      </w:r>
      <w:r w:rsidRPr="00736B20">
        <w:t xml:space="preserve"> </w:t>
      </w:r>
      <w:r>
        <w:t>(</w:t>
      </w:r>
      <w:hyperlink r:id="rId7" w:history="1">
        <w:r w:rsidRPr="00512971">
          <w:rPr>
            <w:rStyle w:val="Hyperlink"/>
          </w:rPr>
          <w:t>link</w:t>
        </w:r>
      </w:hyperlink>
      <w:r>
        <w:t>)</w:t>
      </w:r>
    </w:p>
    <w:p w14:paraId="0EFE1436" w14:textId="6BFC2117" w:rsidR="00D4187E" w:rsidRPr="00D4187E" w:rsidRDefault="00736B20" w:rsidP="00512971">
      <w:pPr>
        <w:pStyle w:val="ListParagraph"/>
        <w:numPr>
          <w:ilvl w:val="0"/>
          <w:numId w:val="13"/>
        </w:numPr>
      </w:pPr>
      <w:r>
        <w:t xml:space="preserve">M. A. </w:t>
      </w:r>
      <w:proofErr w:type="spellStart"/>
      <w:r>
        <w:t>Lovatte</w:t>
      </w:r>
      <w:proofErr w:type="spellEnd"/>
      <w:r>
        <w:t xml:space="preserve">, L. C. </w:t>
      </w:r>
      <w:proofErr w:type="spellStart"/>
      <w:r>
        <w:t>Resendo</w:t>
      </w:r>
      <w:proofErr w:type="spellEnd"/>
      <w:r>
        <w:t>, and K. S. Komati, Comparative Methods for Addressing Imbalanced Datasets in Predicting Medical Appointment No-Shows, IEEE, 2023.</w:t>
      </w:r>
      <w:r w:rsidRPr="00736B20">
        <w:t xml:space="preserve"> </w:t>
      </w:r>
      <w:r>
        <w:t>(</w:t>
      </w:r>
      <w:hyperlink r:id="rId8" w:history="1">
        <w:r w:rsidRPr="00512971">
          <w:rPr>
            <w:rStyle w:val="Hyperlink"/>
          </w:rPr>
          <w:t>link</w:t>
        </w:r>
      </w:hyperlink>
      <w:r>
        <w:t>)</w:t>
      </w:r>
    </w:p>
    <w:p w14:paraId="6138E7FA" w14:textId="5E350118" w:rsidR="00973558" w:rsidRDefault="00973558" w:rsidP="00D4187E">
      <w:pPr>
        <w:pStyle w:val="Heading1"/>
      </w:pPr>
      <w:bookmarkStart w:id="5" w:name="_Toc169278701"/>
      <w:r>
        <w:t>Chapter 2: Task List and Project Time Line</w:t>
      </w:r>
      <w:bookmarkEnd w:id="5"/>
    </w:p>
    <w:tbl>
      <w:tblPr>
        <w:tblW w:w="9000" w:type="dxa"/>
        <w:tblLook w:val="04A0" w:firstRow="1" w:lastRow="0" w:firstColumn="1" w:lastColumn="0" w:noHBand="0" w:noVBand="1"/>
      </w:tblPr>
      <w:tblGrid>
        <w:gridCol w:w="2020"/>
        <w:gridCol w:w="5460"/>
        <w:gridCol w:w="1520"/>
      </w:tblGrid>
      <w:tr w:rsidR="00D4187E" w:rsidRPr="00D4187E" w14:paraId="1BE8E684" w14:textId="77777777" w:rsidTr="00D4187E">
        <w:trPr>
          <w:trHeight w:val="300"/>
        </w:trPr>
        <w:tc>
          <w:tcPr>
            <w:tcW w:w="2020" w:type="dxa"/>
            <w:tcBorders>
              <w:top w:val="single" w:sz="4" w:space="0" w:color="auto"/>
              <w:left w:val="single" w:sz="4" w:space="0" w:color="auto"/>
              <w:bottom w:val="single" w:sz="4" w:space="0" w:color="auto"/>
              <w:right w:val="single" w:sz="4" w:space="0" w:color="auto"/>
            </w:tcBorders>
            <w:vAlign w:val="center"/>
            <w:hideMark/>
          </w:tcPr>
          <w:p w14:paraId="267E3A6F" w14:textId="77777777" w:rsidR="00D4187E" w:rsidRPr="00D4187E" w:rsidRDefault="00D4187E" w:rsidP="00D4187E">
            <w:pPr>
              <w:spacing w:after="0" w:line="240" w:lineRule="auto"/>
              <w:jc w:val="center"/>
              <w:rPr>
                <w:rFonts w:ascii="Calibri" w:eastAsia="Times New Roman" w:hAnsi="Calibri" w:cs="Calibri"/>
                <w:b/>
                <w:bCs/>
                <w:color w:val="000000"/>
                <w:sz w:val="22"/>
                <w:szCs w:val="22"/>
                <w:lang w:val="en-GB" w:eastAsia="en-GB"/>
              </w:rPr>
            </w:pPr>
            <w:r w:rsidRPr="00D4187E">
              <w:rPr>
                <w:rFonts w:ascii="Calibri" w:eastAsia="Times New Roman" w:hAnsi="Calibri" w:cs="Calibri"/>
                <w:b/>
                <w:bCs/>
                <w:color w:val="000000"/>
                <w:sz w:val="22"/>
                <w:szCs w:val="22"/>
                <w:lang w:val="en-GB" w:eastAsia="en-GB"/>
              </w:rPr>
              <w:t>Task</w:t>
            </w:r>
          </w:p>
        </w:tc>
        <w:tc>
          <w:tcPr>
            <w:tcW w:w="5460" w:type="dxa"/>
            <w:tcBorders>
              <w:top w:val="single" w:sz="4" w:space="0" w:color="auto"/>
              <w:left w:val="nil"/>
              <w:bottom w:val="single" w:sz="4" w:space="0" w:color="auto"/>
              <w:right w:val="single" w:sz="4" w:space="0" w:color="auto"/>
            </w:tcBorders>
            <w:vAlign w:val="center"/>
            <w:hideMark/>
          </w:tcPr>
          <w:p w14:paraId="5394822D" w14:textId="77777777" w:rsidR="00D4187E" w:rsidRPr="00D4187E" w:rsidRDefault="00D4187E" w:rsidP="00D4187E">
            <w:pPr>
              <w:spacing w:after="0" w:line="240" w:lineRule="auto"/>
              <w:jc w:val="center"/>
              <w:rPr>
                <w:rFonts w:ascii="Calibri" w:eastAsia="Times New Roman" w:hAnsi="Calibri" w:cs="Calibri"/>
                <w:b/>
                <w:bCs/>
                <w:color w:val="000000"/>
                <w:sz w:val="22"/>
                <w:szCs w:val="22"/>
                <w:lang w:val="en-GB" w:eastAsia="en-GB"/>
              </w:rPr>
            </w:pPr>
            <w:r w:rsidRPr="00D4187E">
              <w:rPr>
                <w:rFonts w:ascii="Calibri" w:eastAsia="Times New Roman" w:hAnsi="Calibri" w:cs="Calibri"/>
                <w:b/>
                <w:bCs/>
                <w:color w:val="000000"/>
                <w:sz w:val="22"/>
                <w:szCs w:val="22"/>
                <w:lang w:val="en-GB" w:eastAsia="en-GB"/>
              </w:rPr>
              <w:t>Description</w:t>
            </w:r>
          </w:p>
        </w:tc>
        <w:tc>
          <w:tcPr>
            <w:tcW w:w="1520" w:type="dxa"/>
            <w:tcBorders>
              <w:top w:val="single" w:sz="4" w:space="0" w:color="auto"/>
              <w:left w:val="nil"/>
              <w:bottom w:val="single" w:sz="4" w:space="0" w:color="auto"/>
              <w:right w:val="single" w:sz="4" w:space="0" w:color="auto"/>
            </w:tcBorders>
            <w:vAlign w:val="center"/>
            <w:hideMark/>
          </w:tcPr>
          <w:p w14:paraId="0352D603" w14:textId="77777777" w:rsidR="00D4187E" w:rsidRPr="00D4187E" w:rsidRDefault="00D4187E" w:rsidP="00D4187E">
            <w:pPr>
              <w:spacing w:after="0" w:line="240" w:lineRule="auto"/>
              <w:jc w:val="center"/>
              <w:rPr>
                <w:rFonts w:ascii="Calibri" w:eastAsia="Times New Roman" w:hAnsi="Calibri" w:cs="Calibri"/>
                <w:b/>
                <w:bCs/>
                <w:color w:val="000000"/>
                <w:sz w:val="22"/>
                <w:szCs w:val="22"/>
                <w:lang w:val="en-GB" w:eastAsia="en-GB"/>
              </w:rPr>
            </w:pPr>
            <w:r w:rsidRPr="00D4187E">
              <w:rPr>
                <w:rFonts w:ascii="Calibri" w:eastAsia="Times New Roman" w:hAnsi="Calibri" w:cs="Calibri"/>
                <w:b/>
                <w:bCs/>
                <w:color w:val="000000"/>
                <w:sz w:val="22"/>
                <w:szCs w:val="22"/>
                <w:lang w:val="en-GB" w:eastAsia="en-GB"/>
              </w:rPr>
              <w:t>Timeline</w:t>
            </w:r>
          </w:p>
        </w:tc>
      </w:tr>
      <w:tr w:rsidR="00D4187E" w:rsidRPr="00D4187E" w14:paraId="7AD41C1A" w14:textId="77777777" w:rsidTr="00D4187E">
        <w:trPr>
          <w:trHeight w:val="600"/>
        </w:trPr>
        <w:tc>
          <w:tcPr>
            <w:tcW w:w="2020" w:type="dxa"/>
            <w:tcBorders>
              <w:top w:val="nil"/>
              <w:left w:val="single" w:sz="4" w:space="0" w:color="auto"/>
              <w:bottom w:val="single" w:sz="4" w:space="0" w:color="auto"/>
              <w:right w:val="single" w:sz="4" w:space="0" w:color="auto"/>
            </w:tcBorders>
            <w:vAlign w:val="center"/>
            <w:hideMark/>
          </w:tcPr>
          <w:p w14:paraId="50E01CFD"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Data Collection</w:t>
            </w:r>
          </w:p>
        </w:tc>
        <w:tc>
          <w:tcPr>
            <w:tcW w:w="5460" w:type="dxa"/>
            <w:tcBorders>
              <w:top w:val="nil"/>
              <w:left w:val="nil"/>
              <w:bottom w:val="single" w:sz="4" w:space="0" w:color="auto"/>
              <w:right w:val="single" w:sz="4" w:space="0" w:color="auto"/>
            </w:tcBorders>
            <w:vAlign w:val="center"/>
            <w:hideMark/>
          </w:tcPr>
          <w:p w14:paraId="40C4E7E2" w14:textId="778E5334"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 xml:space="preserve">Acquire dataset from </w:t>
            </w:r>
            <w:r>
              <w:rPr>
                <w:rFonts w:ascii="Calibri" w:eastAsia="Times New Roman" w:hAnsi="Calibri" w:cs="Calibri"/>
                <w:color w:val="000000"/>
                <w:sz w:val="22"/>
                <w:szCs w:val="22"/>
                <w:lang w:val="en-GB" w:eastAsia="en-GB"/>
              </w:rPr>
              <w:t>open-source libraries</w:t>
            </w:r>
          </w:p>
        </w:tc>
        <w:tc>
          <w:tcPr>
            <w:tcW w:w="1520" w:type="dxa"/>
            <w:tcBorders>
              <w:top w:val="nil"/>
              <w:left w:val="nil"/>
              <w:bottom w:val="single" w:sz="4" w:space="0" w:color="auto"/>
              <w:right w:val="single" w:sz="4" w:space="0" w:color="auto"/>
            </w:tcBorders>
            <w:vAlign w:val="center"/>
            <w:hideMark/>
          </w:tcPr>
          <w:p w14:paraId="5D009800"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 1</w:t>
            </w:r>
          </w:p>
        </w:tc>
      </w:tr>
      <w:tr w:rsidR="00D4187E" w:rsidRPr="00D4187E" w14:paraId="035E0BAC" w14:textId="77777777" w:rsidTr="00D4187E">
        <w:trPr>
          <w:trHeight w:val="1200"/>
        </w:trPr>
        <w:tc>
          <w:tcPr>
            <w:tcW w:w="2020" w:type="dxa"/>
            <w:tcBorders>
              <w:top w:val="nil"/>
              <w:left w:val="single" w:sz="4" w:space="0" w:color="auto"/>
              <w:bottom w:val="single" w:sz="4" w:space="0" w:color="auto"/>
              <w:right w:val="single" w:sz="4" w:space="0" w:color="auto"/>
            </w:tcBorders>
            <w:vAlign w:val="center"/>
            <w:hideMark/>
          </w:tcPr>
          <w:p w14:paraId="36470510"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Data Cleaning &amp; Preprocessing</w:t>
            </w:r>
          </w:p>
        </w:tc>
        <w:tc>
          <w:tcPr>
            <w:tcW w:w="5460" w:type="dxa"/>
            <w:tcBorders>
              <w:top w:val="nil"/>
              <w:left w:val="nil"/>
              <w:bottom w:val="single" w:sz="4" w:space="0" w:color="auto"/>
              <w:right w:val="single" w:sz="4" w:space="0" w:color="auto"/>
            </w:tcBorders>
            <w:vAlign w:val="center"/>
            <w:hideMark/>
          </w:tcPr>
          <w:p w14:paraId="5D99F4C7"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Handle missing values, encode categorical variables, scale features</w:t>
            </w:r>
          </w:p>
        </w:tc>
        <w:tc>
          <w:tcPr>
            <w:tcW w:w="1520" w:type="dxa"/>
            <w:tcBorders>
              <w:top w:val="nil"/>
              <w:left w:val="nil"/>
              <w:bottom w:val="single" w:sz="4" w:space="0" w:color="auto"/>
              <w:right w:val="single" w:sz="4" w:space="0" w:color="auto"/>
            </w:tcBorders>
            <w:vAlign w:val="center"/>
            <w:hideMark/>
          </w:tcPr>
          <w:p w14:paraId="76505872"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Weeks 2-3</w:t>
            </w:r>
          </w:p>
        </w:tc>
      </w:tr>
      <w:tr w:rsidR="00D4187E" w:rsidRPr="00D4187E" w14:paraId="614E6F5F" w14:textId="77777777" w:rsidTr="00D4187E">
        <w:trPr>
          <w:trHeight w:val="600"/>
        </w:trPr>
        <w:tc>
          <w:tcPr>
            <w:tcW w:w="2020" w:type="dxa"/>
            <w:tcBorders>
              <w:top w:val="nil"/>
              <w:left w:val="single" w:sz="4" w:space="0" w:color="auto"/>
              <w:bottom w:val="single" w:sz="4" w:space="0" w:color="auto"/>
              <w:right w:val="single" w:sz="4" w:space="0" w:color="auto"/>
            </w:tcBorders>
            <w:vAlign w:val="center"/>
            <w:hideMark/>
          </w:tcPr>
          <w:p w14:paraId="49F27B82"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Exploratory Data Analysis</w:t>
            </w:r>
          </w:p>
        </w:tc>
        <w:tc>
          <w:tcPr>
            <w:tcW w:w="5460" w:type="dxa"/>
            <w:tcBorders>
              <w:top w:val="nil"/>
              <w:left w:val="nil"/>
              <w:bottom w:val="single" w:sz="4" w:space="0" w:color="auto"/>
              <w:right w:val="single" w:sz="4" w:space="0" w:color="auto"/>
            </w:tcBorders>
            <w:vAlign w:val="center"/>
            <w:hideMark/>
          </w:tcPr>
          <w:p w14:paraId="767902A4"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Understand distributions, correlations, and feature importance</w:t>
            </w:r>
          </w:p>
        </w:tc>
        <w:tc>
          <w:tcPr>
            <w:tcW w:w="1520" w:type="dxa"/>
            <w:tcBorders>
              <w:top w:val="nil"/>
              <w:left w:val="nil"/>
              <w:bottom w:val="single" w:sz="4" w:space="0" w:color="auto"/>
              <w:right w:val="single" w:sz="4" w:space="0" w:color="auto"/>
            </w:tcBorders>
            <w:vAlign w:val="center"/>
            <w:hideMark/>
          </w:tcPr>
          <w:p w14:paraId="1B67344F"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Weeks 2-3</w:t>
            </w:r>
          </w:p>
        </w:tc>
      </w:tr>
      <w:tr w:rsidR="00D4187E" w:rsidRPr="00D4187E" w14:paraId="1DDDD258" w14:textId="77777777" w:rsidTr="00D4187E">
        <w:trPr>
          <w:trHeight w:val="900"/>
        </w:trPr>
        <w:tc>
          <w:tcPr>
            <w:tcW w:w="2020" w:type="dxa"/>
            <w:tcBorders>
              <w:top w:val="nil"/>
              <w:left w:val="single" w:sz="4" w:space="0" w:color="auto"/>
              <w:bottom w:val="single" w:sz="4" w:space="0" w:color="auto"/>
              <w:right w:val="single" w:sz="4" w:space="0" w:color="auto"/>
            </w:tcBorders>
            <w:vAlign w:val="center"/>
            <w:hideMark/>
          </w:tcPr>
          <w:p w14:paraId="191383F4"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Model Development</w:t>
            </w:r>
          </w:p>
        </w:tc>
        <w:tc>
          <w:tcPr>
            <w:tcW w:w="5460" w:type="dxa"/>
            <w:tcBorders>
              <w:top w:val="nil"/>
              <w:left w:val="nil"/>
              <w:bottom w:val="single" w:sz="4" w:space="0" w:color="auto"/>
              <w:right w:val="single" w:sz="4" w:space="0" w:color="auto"/>
            </w:tcBorders>
            <w:vAlign w:val="center"/>
            <w:hideMark/>
          </w:tcPr>
          <w:p w14:paraId="1CB9E575"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 xml:space="preserve">Implement XGBoost, </w:t>
            </w:r>
            <w:proofErr w:type="spellStart"/>
            <w:r w:rsidRPr="00D4187E">
              <w:rPr>
                <w:rFonts w:ascii="Calibri" w:eastAsia="Times New Roman" w:hAnsi="Calibri" w:cs="Calibri"/>
                <w:color w:val="000000"/>
                <w:sz w:val="22"/>
                <w:szCs w:val="22"/>
                <w:lang w:val="en-GB" w:eastAsia="en-GB"/>
              </w:rPr>
              <w:t>CatBoost</w:t>
            </w:r>
            <w:proofErr w:type="spellEnd"/>
            <w:r w:rsidRPr="00D4187E">
              <w:rPr>
                <w:rFonts w:ascii="Calibri" w:eastAsia="Times New Roman" w:hAnsi="Calibri" w:cs="Calibri"/>
                <w:color w:val="000000"/>
                <w:sz w:val="22"/>
                <w:szCs w:val="22"/>
                <w:lang w:val="en-GB" w:eastAsia="en-GB"/>
              </w:rPr>
              <w:t>, and Deep Neural Network models</w:t>
            </w:r>
          </w:p>
        </w:tc>
        <w:tc>
          <w:tcPr>
            <w:tcW w:w="1520" w:type="dxa"/>
            <w:tcBorders>
              <w:top w:val="nil"/>
              <w:left w:val="nil"/>
              <w:bottom w:val="single" w:sz="4" w:space="0" w:color="auto"/>
              <w:right w:val="single" w:sz="4" w:space="0" w:color="auto"/>
            </w:tcBorders>
            <w:vAlign w:val="center"/>
            <w:hideMark/>
          </w:tcPr>
          <w:p w14:paraId="22A48DBA"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Weeks 4-6</w:t>
            </w:r>
          </w:p>
        </w:tc>
      </w:tr>
      <w:tr w:rsidR="00D4187E" w:rsidRPr="00D4187E" w14:paraId="13C7637E" w14:textId="77777777" w:rsidTr="00D4187E">
        <w:trPr>
          <w:trHeight w:val="900"/>
        </w:trPr>
        <w:tc>
          <w:tcPr>
            <w:tcW w:w="2020" w:type="dxa"/>
            <w:tcBorders>
              <w:top w:val="nil"/>
              <w:left w:val="single" w:sz="4" w:space="0" w:color="auto"/>
              <w:bottom w:val="single" w:sz="4" w:space="0" w:color="auto"/>
              <w:right w:val="single" w:sz="4" w:space="0" w:color="auto"/>
            </w:tcBorders>
            <w:vAlign w:val="center"/>
            <w:hideMark/>
          </w:tcPr>
          <w:p w14:paraId="61DB2F2B"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Model Training &amp; Tuning</w:t>
            </w:r>
          </w:p>
        </w:tc>
        <w:tc>
          <w:tcPr>
            <w:tcW w:w="5460" w:type="dxa"/>
            <w:tcBorders>
              <w:top w:val="nil"/>
              <w:left w:val="nil"/>
              <w:bottom w:val="single" w:sz="4" w:space="0" w:color="auto"/>
              <w:right w:val="single" w:sz="4" w:space="0" w:color="auto"/>
            </w:tcBorders>
            <w:vAlign w:val="center"/>
            <w:hideMark/>
          </w:tcPr>
          <w:p w14:paraId="30AD5D1D"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Train models, perform hyperparameter tuning using cross-validation</w:t>
            </w:r>
          </w:p>
        </w:tc>
        <w:tc>
          <w:tcPr>
            <w:tcW w:w="1520" w:type="dxa"/>
            <w:tcBorders>
              <w:top w:val="nil"/>
              <w:left w:val="nil"/>
              <w:bottom w:val="single" w:sz="4" w:space="0" w:color="auto"/>
              <w:right w:val="single" w:sz="4" w:space="0" w:color="auto"/>
            </w:tcBorders>
            <w:vAlign w:val="center"/>
            <w:hideMark/>
          </w:tcPr>
          <w:p w14:paraId="05D9E8DF"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Weeks 5-7</w:t>
            </w:r>
          </w:p>
        </w:tc>
      </w:tr>
      <w:tr w:rsidR="00D4187E" w:rsidRPr="00D4187E" w14:paraId="3D599EFD" w14:textId="77777777" w:rsidTr="00D4187E">
        <w:trPr>
          <w:trHeight w:val="600"/>
        </w:trPr>
        <w:tc>
          <w:tcPr>
            <w:tcW w:w="2020" w:type="dxa"/>
            <w:tcBorders>
              <w:top w:val="nil"/>
              <w:left w:val="single" w:sz="4" w:space="0" w:color="auto"/>
              <w:bottom w:val="single" w:sz="4" w:space="0" w:color="auto"/>
              <w:right w:val="single" w:sz="4" w:space="0" w:color="auto"/>
            </w:tcBorders>
            <w:vAlign w:val="center"/>
            <w:hideMark/>
          </w:tcPr>
          <w:p w14:paraId="6340A041"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Model Evaluation</w:t>
            </w:r>
          </w:p>
        </w:tc>
        <w:tc>
          <w:tcPr>
            <w:tcW w:w="5460" w:type="dxa"/>
            <w:tcBorders>
              <w:top w:val="nil"/>
              <w:left w:val="nil"/>
              <w:bottom w:val="single" w:sz="4" w:space="0" w:color="auto"/>
              <w:right w:val="single" w:sz="4" w:space="0" w:color="auto"/>
            </w:tcBorders>
            <w:vAlign w:val="center"/>
            <w:hideMark/>
          </w:tcPr>
          <w:p w14:paraId="4150C264"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Evaluate models using accuracy, precision, recall, F1-score, and ROC-AUC</w:t>
            </w:r>
          </w:p>
        </w:tc>
        <w:tc>
          <w:tcPr>
            <w:tcW w:w="1520" w:type="dxa"/>
            <w:tcBorders>
              <w:top w:val="nil"/>
              <w:left w:val="nil"/>
              <w:bottom w:val="single" w:sz="4" w:space="0" w:color="auto"/>
              <w:right w:val="single" w:sz="4" w:space="0" w:color="auto"/>
            </w:tcBorders>
            <w:vAlign w:val="center"/>
            <w:hideMark/>
          </w:tcPr>
          <w:p w14:paraId="523E5BEE"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 7</w:t>
            </w:r>
          </w:p>
        </w:tc>
      </w:tr>
      <w:tr w:rsidR="00D4187E" w:rsidRPr="00D4187E" w14:paraId="12DCC921" w14:textId="77777777" w:rsidTr="00D4187E">
        <w:trPr>
          <w:trHeight w:val="600"/>
        </w:trPr>
        <w:tc>
          <w:tcPr>
            <w:tcW w:w="2020" w:type="dxa"/>
            <w:tcBorders>
              <w:top w:val="nil"/>
              <w:left w:val="single" w:sz="4" w:space="0" w:color="auto"/>
              <w:bottom w:val="single" w:sz="4" w:space="0" w:color="auto"/>
              <w:right w:val="single" w:sz="4" w:space="0" w:color="auto"/>
            </w:tcBorders>
            <w:vAlign w:val="center"/>
            <w:hideMark/>
          </w:tcPr>
          <w:p w14:paraId="32352E79"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Comparison &amp; Analysis</w:t>
            </w:r>
          </w:p>
        </w:tc>
        <w:tc>
          <w:tcPr>
            <w:tcW w:w="5460" w:type="dxa"/>
            <w:tcBorders>
              <w:top w:val="nil"/>
              <w:left w:val="nil"/>
              <w:bottom w:val="single" w:sz="4" w:space="0" w:color="auto"/>
              <w:right w:val="single" w:sz="4" w:space="0" w:color="auto"/>
            </w:tcBorders>
            <w:vAlign w:val="center"/>
            <w:hideMark/>
          </w:tcPr>
          <w:p w14:paraId="3D449446"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Compare models’ performance, interpret results, feature importance analysis</w:t>
            </w:r>
          </w:p>
        </w:tc>
        <w:tc>
          <w:tcPr>
            <w:tcW w:w="1520" w:type="dxa"/>
            <w:tcBorders>
              <w:top w:val="nil"/>
              <w:left w:val="nil"/>
              <w:bottom w:val="single" w:sz="4" w:space="0" w:color="auto"/>
              <w:right w:val="single" w:sz="4" w:space="0" w:color="auto"/>
            </w:tcBorders>
            <w:vAlign w:val="center"/>
            <w:hideMark/>
          </w:tcPr>
          <w:p w14:paraId="0AF923BD"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 8</w:t>
            </w:r>
          </w:p>
        </w:tc>
      </w:tr>
      <w:tr w:rsidR="00D4187E" w:rsidRPr="00D4187E" w14:paraId="790A684F" w14:textId="77777777" w:rsidTr="00D4187E">
        <w:trPr>
          <w:trHeight w:val="600"/>
        </w:trPr>
        <w:tc>
          <w:tcPr>
            <w:tcW w:w="2020" w:type="dxa"/>
            <w:tcBorders>
              <w:top w:val="nil"/>
              <w:left w:val="single" w:sz="4" w:space="0" w:color="auto"/>
              <w:bottom w:val="single" w:sz="4" w:space="0" w:color="auto"/>
              <w:right w:val="single" w:sz="4" w:space="0" w:color="auto"/>
            </w:tcBorders>
            <w:vAlign w:val="center"/>
            <w:hideMark/>
          </w:tcPr>
          <w:p w14:paraId="3B1CA4B2"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Report Writing</w:t>
            </w:r>
          </w:p>
        </w:tc>
        <w:tc>
          <w:tcPr>
            <w:tcW w:w="5460" w:type="dxa"/>
            <w:tcBorders>
              <w:top w:val="nil"/>
              <w:left w:val="nil"/>
              <w:bottom w:val="single" w:sz="4" w:space="0" w:color="auto"/>
              <w:right w:val="single" w:sz="4" w:space="0" w:color="auto"/>
            </w:tcBorders>
            <w:vAlign w:val="center"/>
            <w:hideMark/>
          </w:tcPr>
          <w:p w14:paraId="54E712DC"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Compile methodology, results, discussion, and recommendations</w:t>
            </w:r>
          </w:p>
        </w:tc>
        <w:tc>
          <w:tcPr>
            <w:tcW w:w="1520" w:type="dxa"/>
            <w:tcBorders>
              <w:top w:val="nil"/>
              <w:left w:val="nil"/>
              <w:bottom w:val="single" w:sz="4" w:space="0" w:color="auto"/>
              <w:right w:val="single" w:sz="4" w:space="0" w:color="auto"/>
            </w:tcBorders>
            <w:vAlign w:val="center"/>
            <w:hideMark/>
          </w:tcPr>
          <w:p w14:paraId="3FCB65BA" w14:textId="77777777" w:rsidR="00D4187E" w:rsidRPr="00D4187E" w:rsidRDefault="00D4187E" w:rsidP="00D4187E">
            <w:pPr>
              <w:spacing w:after="0" w:line="240" w:lineRule="auto"/>
              <w:rPr>
                <w:rFonts w:ascii="Calibri" w:eastAsia="Times New Roman" w:hAnsi="Calibri" w:cs="Calibri"/>
                <w:color w:val="000000"/>
                <w:sz w:val="22"/>
                <w:szCs w:val="22"/>
                <w:lang w:val="en-GB" w:eastAsia="en-GB"/>
              </w:rPr>
            </w:pPr>
            <w:r w:rsidRPr="00D4187E">
              <w:rPr>
                <w:rFonts w:ascii="Calibri" w:eastAsia="Times New Roman" w:hAnsi="Calibri" w:cs="Calibri"/>
                <w:color w:val="000000"/>
                <w:sz w:val="22"/>
                <w:szCs w:val="22"/>
                <w:lang w:val="en-GB" w:eastAsia="en-GB"/>
              </w:rPr>
              <w:t>Weeks 8-9</w:t>
            </w:r>
          </w:p>
        </w:tc>
      </w:tr>
    </w:tbl>
    <w:p w14:paraId="3125F388" w14:textId="77777777" w:rsidR="004440B9" w:rsidRDefault="004440B9" w:rsidP="00B35B94">
      <w:pPr>
        <w:jc w:val="both"/>
      </w:pPr>
    </w:p>
    <w:p w14:paraId="1A5877B1" w14:textId="3D604438" w:rsidR="00D2394A" w:rsidRPr="00D4187E" w:rsidRDefault="00CF3CEB" w:rsidP="00B35B94">
      <w:pPr>
        <w:jc w:val="both"/>
      </w:pPr>
      <w:r w:rsidRPr="00CF3CEB">
        <w:t xml:space="preserve">The project schedule defines a methodology of predicting medical appointment no-shows. It will start by collecting data through the open-source repositories, move to data cleansing, and preprocessing to fill gaps in the data and encode the nominal variables, and then proceed to the exploratory data analysis in order to identify the salient patterns and feature significance. The next stages include model development, training, and optimization- hyperparameter optimization and cross-validation of models, such as XGBoost, </w:t>
      </w:r>
      <w:proofErr w:type="spellStart"/>
      <w:r w:rsidRPr="00CF3CEB">
        <w:t>CatBoost</w:t>
      </w:r>
      <w:proofErr w:type="spellEnd"/>
      <w:r w:rsidRPr="00CF3CEB">
        <w:t>, and Deep Neural Networks. The metrics used to measure performance include accuracy, precision, recall, F1 -score, and ROC -AUC. Finally, findings are cross-compared, lessons learned, and an exhaustive report is compiled in order to provide a systematic and repeatable work process</w:t>
      </w:r>
      <w:r w:rsidR="00D2394A" w:rsidRPr="00D2394A">
        <w:t>.</w:t>
      </w:r>
    </w:p>
    <w:p w14:paraId="5F284D57" w14:textId="77777777" w:rsidR="00973558" w:rsidRPr="00A911FE" w:rsidRDefault="00973558" w:rsidP="00D4187E">
      <w:pPr>
        <w:pStyle w:val="Heading1"/>
      </w:pPr>
      <w:bookmarkStart w:id="6" w:name="_Toc169278702"/>
      <w:r>
        <w:lastRenderedPageBreak/>
        <w:t xml:space="preserve">Chapter 3: </w:t>
      </w:r>
      <w:bookmarkEnd w:id="6"/>
      <w:r>
        <w:t>Data</w:t>
      </w:r>
    </w:p>
    <w:p w14:paraId="2B2FB2A4" w14:textId="7F58B559" w:rsidR="00D4187E" w:rsidRDefault="00973558" w:rsidP="00D4187E">
      <w:pPr>
        <w:pStyle w:val="Heading2"/>
      </w:pPr>
      <w:bookmarkStart w:id="7" w:name="_Toc169278703"/>
      <w:r>
        <w:t>Summary of Dataset</w:t>
      </w:r>
      <w:bookmarkEnd w:id="7"/>
    </w:p>
    <w:p w14:paraId="7EBA619F" w14:textId="71C57EA3" w:rsidR="00D4187E" w:rsidRPr="00D4187E" w:rsidRDefault="00D4187E" w:rsidP="00D4187E">
      <w:pPr>
        <w:numPr>
          <w:ilvl w:val="0"/>
          <w:numId w:val="7"/>
        </w:numPr>
        <w:spacing w:before="0" w:after="0"/>
        <w:jc w:val="both"/>
        <w:rPr>
          <w:lang w:val="en-GB"/>
        </w:rPr>
      </w:pPr>
      <w:r w:rsidRPr="00D4187E">
        <w:rPr>
          <w:b/>
          <w:bCs/>
          <w:lang w:val="en-GB"/>
        </w:rPr>
        <w:t>Source:</w:t>
      </w:r>
      <w:r w:rsidRPr="00D4187E">
        <w:rPr>
          <w:lang w:val="en-GB"/>
        </w:rPr>
        <w:t xml:space="preserve"> </w:t>
      </w:r>
      <w:proofErr w:type="spellStart"/>
      <w:r w:rsidRPr="00D4187E">
        <w:rPr>
          <w:lang w:val="en-GB"/>
        </w:rPr>
        <w:t>Universidade</w:t>
      </w:r>
      <w:proofErr w:type="spellEnd"/>
      <w:r w:rsidRPr="00D4187E">
        <w:rPr>
          <w:lang w:val="en-GB"/>
        </w:rPr>
        <w:t xml:space="preserve"> do Vale do </w:t>
      </w:r>
      <w:proofErr w:type="spellStart"/>
      <w:r w:rsidRPr="00D4187E">
        <w:rPr>
          <w:lang w:val="en-GB"/>
        </w:rPr>
        <w:t>Itajaí</w:t>
      </w:r>
      <w:proofErr w:type="spellEnd"/>
      <w:r w:rsidRPr="00D4187E">
        <w:rPr>
          <w:lang w:val="en-GB"/>
        </w:rPr>
        <w:t>, Center of Specialization in Physical and Intellectual Rehabilitation (CER), Southern Brazil</w:t>
      </w:r>
      <w:r>
        <w:rPr>
          <w:lang w:val="en-GB"/>
        </w:rPr>
        <w:t xml:space="preserve"> (</w:t>
      </w:r>
      <w:hyperlink r:id="rId9" w:history="1">
        <w:r w:rsidRPr="00D4187E">
          <w:rPr>
            <w:rStyle w:val="Hyperlink"/>
            <w:lang w:val="en-GB"/>
          </w:rPr>
          <w:t>LI</w:t>
        </w:r>
        <w:r w:rsidRPr="00D4187E">
          <w:rPr>
            <w:rStyle w:val="Hyperlink"/>
            <w:lang w:val="en-GB"/>
          </w:rPr>
          <w:t>N</w:t>
        </w:r>
        <w:r w:rsidRPr="00D4187E">
          <w:rPr>
            <w:rStyle w:val="Hyperlink"/>
            <w:lang w:val="en-GB"/>
          </w:rPr>
          <w:t>K</w:t>
        </w:r>
      </w:hyperlink>
      <w:r>
        <w:rPr>
          <w:lang w:val="en-GB"/>
        </w:rPr>
        <w:t>).</w:t>
      </w:r>
    </w:p>
    <w:p w14:paraId="4F400460" w14:textId="77777777" w:rsidR="00D4187E" w:rsidRPr="00D4187E" w:rsidRDefault="00D4187E" w:rsidP="00D4187E">
      <w:pPr>
        <w:numPr>
          <w:ilvl w:val="0"/>
          <w:numId w:val="7"/>
        </w:numPr>
        <w:spacing w:before="0" w:after="0"/>
        <w:jc w:val="both"/>
        <w:rPr>
          <w:lang w:val="en-GB"/>
        </w:rPr>
      </w:pPr>
      <w:r w:rsidRPr="00D4187E">
        <w:rPr>
          <w:b/>
          <w:bCs/>
          <w:lang w:val="en-GB"/>
        </w:rPr>
        <w:t>DOI / Citation:</w:t>
      </w:r>
      <w:r w:rsidRPr="00D4187E">
        <w:rPr>
          <w:lang w:val="en-GB"/>
        </w:rPr>
        <w:t xml:space="preserve"> Salazar, Luiz Henrique (2023), </w:t>
      </w:r>
      <w:r w:rsidRPr="00D4187E">
        <w:rPr>
          <w:i/>
          <w:iCs/>
          <w:lang w:val="en-GB"/>
        </w:rPr>
        <w:t>Medical Appointments No-Show</w:t>
      </w:r>
      <w:r w:rsidRPr="00D4187E">
        <w:rPr>
          <w:lang w:val="en-GB"/>
        </w:rPr>
        <w:t xml:space="preserve">, Mendeley Data, V1, </w:t>
      </w:r>
      <w:proofErr w:type="spellStart"/>
      <w:r w:rsidRPr="00D4187E">
        <w:rPr>
          <w:lang w:val="en-GB"/>
        </w:rPr>
        <w:t>doi</w:t>
      </w:r>
      <w:proofErr w:type="spellEnd"/>
      <w:r w:rsidRPr="00D4187E">
        <w:rPr>
          <w:lang w:val="en-GB"/>
        </w:rPr>
        <w:t>: 10.17632/wm6w2fvkfj.1</w:t>
      </w:r>
    </w:p>
    <w:p w14:paraId="65F4BB34" w14:textId="77777777" w:rsidR="00D4187E" w:rsidRPr="00D4187E" w:rsidRDefault="00D4187E" w:rsidP="00D4187E">
      <w:pPr>
        <w:numPr>
          <w:ilvl w:val="0"/>
          <w:numId w:val="7"/>
        </w:numPr>
        <w:spacing w:before="0" w:after="0"/>
        <w:jc w:val="both"/>
        <w:rPr>
          <w:lang w:val="en-GB"/>
        </w:rPr>
      </w:pPr>
      <w:r w:rsidRPr="00D4187E">
        <w:rPr>
          <w:b/>
          <w:bCs/>
          <w:lang w:val="en-GB"/>
        </w:rPr>
        <w:t>Collection Period:</w:t>
      </w:r>
      <w:r w:rsidRPr="00D4187E">
        <w:rPr>
          <w:lang w:val="en-GB"/>
        </w:rPr>
        <w:t xml:space="preserve"> 2016–2022</w:t>
      </w:r>
    </w:p>
    <w:p w14:paraId="78BE9C0B" w14:textId="77777777" w:rsidR="00D4187E" w:rsidRPr="00D4187E" w:rsidRDefault="00D4187E" w:rsidP="00D4187E">
      <w:pPr>
        <w:numPr>
          <w:ilvl w:val="0"/>
          <w:numId w:val="7"/>
        </w:numPr>
        <w:spacing w:before="0" w:after="0"/>
        <w:jc w:val="both"/>
        <w:rPr>
          <w:lang w:val="en-GB"/>
        </w:rPr>
      </w:pPr>
      <w:r w:rsidRPr="00D4187E">
        <w:rPr>
          <w:b/>
          <w:bCs/>
          <w:lang w:val="en-GB"/>
        </w:rPr>
        <w:t>Size:</w:t>
      </w:r>
      <w:r w:rsidRPr="00D4187E">
        <w:rPr>
          <w:lang w:val="en-GB"/>
        </w:rPr>
        <w:t xml:space="preserve"> 49,593 medical records</w:t>
      </w:r>
    </w:p>
    <w:p w14:paraId="43755040" w14:textId="77777777" w:rsidR="00D4187E" w:rsidRPr="00D4187E" w:rsidRDefault="00D4187E" w:rsidP="00D4187E">
      <w:pPr>
        <w:spacing w:before="0" w:after="0"/>
        <w:jc w:val="both"/>
        <w:rPr>
          <w:b/>
          <w:bCs/>
          <w:lang w:val="en-GB"/>
        </w:rPr>
      </w:pPr>
      <w:r w:rsidRPr="00D4187E">
        <w:rPr>
          <w:b/>
          <w:bCs/>
          <w:lang w:val="en-GB"/>
        </w:rPr>
        <w:t>Purpose:</w:t>
      </w:r>
    </w:p>
    <w:p w14:paraId="069483A4" w14:textId="5DD2D8FC" w:rsidR="00D4187E" w:rsidRPr="00D4187E" w:rsidRDefault="00AD3BF6" w:rsidP="00AD3BF6">
      <w:r>
        <w:t>The study will analyse patient no-show behaviour in an outpatient rehabilitation clinic that is part of the Brazilian Unified Health System (SUS). The clinic offers disabled patients specialized care, functional rehabilitation services and psychosocial support</w:t>
      </w:r>
      <w:r w:rsidR="00D4187E" w:rsidRPr="00D4187E">
        <w:rPr>
          <w:lang w:val="en-GB"/>
        </w:rPr>
        <w:t>.</w:t>
      </w:r>
    </w:p>
    <w:p w14:paraId="0A8ADCA2" w14:textId="77777777" w:rsidR="00D4187E" w:rsidRPr="00D4187E" w:rsidRDefault="00D4187E" w:rsidP="00D4187E">
      <w:pPr>
        <w:spacing w:before="0" w:after="0"/>
        <w:jc w:val="both"/>
        <w:rPr>
          <w:b/>
          <w:bCs/>
          <w:lang w:val="en-GB"/>
        </w:rPr>
      </w:pPr>
      <w:r w:rsidRPr="00D4187E">
        <w:rPr>
          <w:b/>
          <w:bCs/>
          <w:lang w:val="en-GB"/>
        </w:rPr>
        <w:t>Data Type:</w:t>
      </w:r>
    </w:p>
    <w:p w14:paraId="0C3EF338" w14:textId="77777777" w:rsidR="00D4187E" w:rsidRPr="00D4187E" w:rsidRDefault="00D4187E" w:rsidP="00D4187E">
      <w:pPr>
        <w:numPr>
          <w:ilvl w:val="0"/>
          <w:numId w:val="8"/>
        </w:numPr>
        <w:spacing w:before="0" w:after="0"/>
        <w:jc w:val="both"/>
        <w:rPr>
          <w:lang w:val="en-GB"/>
        </w:rPr>
      </w:pPr>
      <w:r w:rsidRPr="00D4187E">
        <w:rPr>
          <w:lang w:val="en-GB"/>
        </w:rPr>
        <w:t>Tabular, with both categorical and numerical features.</w:t>
      </w:r>
    </w:p>
    <w:p w14:paraId="66055FF1" w14:textId="77777777" w:rsidR="00D4187E" w:rsidRPr="00D4187E" w:rsidRDefault="00D4187E" w:rsidP="00D4187E">
      <w:pPr>
        <w:spacing w:before="0" w:after="0"/>
        <w:jc w:val="both"/>
        <w:rPr>
          <w:b/>
          <w:bCs/>
          <w:lang w:val="en-GB"/>
        </w:rPr>
      </w:pPr>
      <w:r w:rsidRPr="00D4187E">
        <w:rPr>
          <w:b/>
          <w:bCs/>
          <w:lang w:val="en-GB"/>
        </w:rPr>
        <w:t>Key Features / Attributes:</w:t>
      </w:r>
    </w:p>
    <w:p w14:paraId="5B25BD06" w14:textId="77777777" w:rsidR="00786524" w:rsidRDefault="00786524" w:rsidP="00786524">
      <w:pPr>
        <w:pStyle w:val="ListParagraph"/>
        <w:numPr>
          <w:ilvl w:val="0"/>
          <w:numId w:val="14"/>
        </w:numPr>
      </w:pPr>
      <w:r>
        <w:t xml:space="preserve">Demographics of Patient: Gender, Age, Date of Birth, Disability, Need of a companion.  </w:t>
      </w:r>
    </w:p>
    <w:p w14:paraId="51D180EC" w14:textId="77777777" w:rsidR="00786524" w:rsidRDefault="00786524" w:rsidP="00786524">
      <w:pPr>
        <w:pStyle w:val="ListParagraph"/>
        <w:numPr>
          <w:ilvl w:val="0"/>
          <w:numId w:val="14"/>
        </w:numPr>
      </w:pPr>
      <w:r>
        <w:t xml:space="preserve">Appointment: Specialty, Appointment Time, Appointment Date, Appointment Month, Appointment Year, Appointment Shift, No- Show Status, No- Show Reason.  </w:t>
      </w:r>
    </w:p>
    <w:p w14:paraId="6D4BAD3B" w14:textId="77777777" w:rsidR="00786524" w:rsidRDefault="00786524" w:rsidP="00786524">
      <w:pPr>
        <w:pStyle w:val="ListParagraph"/>
        <w:numPr>
          <w:ilvl w:val="0"/>
          <w:numId w:val="14"/>
        </w:numPr>
      </w:pPr>
      <w:r>
        <w:t xml:space="preserve">Health Information: ICD code (disease identifier).  </w:t>
      </w:r>
    </w:p>
    <w:p w14:paraId="0B41A5ED" w14:textId="77777777" w:rsidR="00786524" w:rsidRDefault="00786524" w:rsidP="00786524">
      <w:pPr>
        <w:pStyle w:val="ListParagraph"/>
        <w:numPr>
          <w:ilvl w:val="0"/>
          <w:numId w:val="14"/>
        </w:numPr>
      </w:pPr>
      <w:r>
        <w:t xml:space="preserve">Location: City.  </w:t>
      </w:r>
    </w:p>
    <w:p w14:paraId="70872161" w14:textId="77777777" w:rsidR="00786524" w:rsidRDefault="00786524" w:rsidP="00786524">
      <w:pPr>
        <w:pStyle w:val="ListParagraph"/>
        <w:numPr>
          <w:ilvl w:val="0"/>
          <w:numId w:val="14"/>
        </w:numPr>
      </w:pPr>
      <w:r>
        <w:t xml:space="preserve">Environmental Factors: Average Temperature of the day, maximum temperature of the day, average rainfall per day, maximum rainfall, storm day before, intensity of rain, intensity of heat.  </w:t>
      </w:r>
    </w:p>
    <w:p w14:paraId="0B186D7E" w14:textId="77777777" w:rsidR="00786524" w:rsidRDefault="00786524" w:rsidP="00786524">
      <w:pPr>
        <w:pStyle w:val="ListParagraph"/>
        <w:numPr>
          <w:ilvl w:val="0"/>
          <w:numId w:val="14"/>
        </w:numPr>
      </w:pPr>
      <w:r>
        <w:t>Derived Features: Age &lt; 12 Years, Age &gt; 60 Years, Date of Entry into the Service.</w:t>
      </w:r>
    </w:p>
    <w:p w14:paraId="59606155" w14:textId="77777777" w:rsidR="00D4187E" w:rsidRPr="00D4187E" w:rsidRDefault="00D4187E" w:rsidP="00D4187E">
      <w:pPr>
        <w:spacing w:before="0" w:after="0"/>
        <w:jc w:val="both"/>
        <w:rPr>
          <w:b/>
          <w:bCs/>
          <w:lang w:val="en-GB"/>
        </w:rPr>
      </w:pPr>
      <w:r w:rsidRPr="00D4187E">
        <w:rPr>
          <w:b/>
          <w:bCs/>
          <w:lang w:val="en-GB"/>
        </w:rPr>
        <w:t>Target Variable:</w:t>
      </w:r>
    </w:p>
    <w:p w14:paraId="6182D2D1" w14:textId="77777777" w:rsidR="00D4187E" w:rsidRPr="00D4187E" w:rsidRDefault="00D4187E" w:rsidP="00D4187E">
      <w:pPr>
        <w:numPr>
          <w:ilvl w:val="0"/>
          <w:numId w:val="11"/>
        </w:numPr>
        <w:spacing w:before="0" w:after="0"/>
        <w:jc w:val="both"/>
        <w:rPr>
          <w:lang w:val="en-GB"/>
        </w:rPr>
      </w:pPr>
      <w:r w:rsidRPr="00D4187E">
        <w:rPr>
          <w:lang w:val="en-GB"/>
        </w:rPr>
        <w:t>No-show — whether the patient attended the scheduled appointment (Yes/No).</w:t>
      </w:r>
    </w:p>
    <w:p w14:paraId="72DE8D11" w14:textId="77777777" w:rsidR="00D4187E" w:rsidRPr="00D4187E" w:rsidRDefault="00D4187E" w:rsidP="00D4187E">
      <w:pPr>
        <w:spacing w:before="0" w:after="0"/>
        <w:jc w:val="both"/>
        <w:rPr>
          <w:b/>
          <w:bCs/>
          <w:lang w:val="en-GB"/>
        </w:rPr>
      </w:pPr>
      <w:r w:rsidRPr="00D4187E">
        <w:rPr>
          <w:b/>
          <w:bCs/>
          <w:lang w:val="en-GB"/>
        </w:rPr>
        <w:t>Potential Use:</w:t>
      </w:r>
    </w:p>
    <w:p w14:paraId="20595EBA" w14:textId="1DAD7B63" w:rsidR="00786524" w:rsidRDefault="00786524" w:rsidP="00786524">
      <w:pPr>
        <w:pStyle w:val="ListParagraph"/>
        <w:numPr>
          <w:ilvl w:val="0"/>
          <w:numId w:val="15"/>
        </w:numPr>
      </w:pPr>
      <w:bookmarkStart w:id="8" w:name="_Toc169278704"/>
      <w:r>
        <w:t xml:space="preserve">Improving patient no-show prediction with machine learning.  </w:t>
      </w:r>
    </w:p>
    <w:p w14:paraId="1F93C317" w14:textId="6A25F82F" w:rsidR="00786524" w:rsidRDefault="00786524" w:rsidP="00786524">
      <w:pPr>
        <w:pStyle w:val="ListParagraph"/>
        <w:numPr>
          <w:ilvl w:val="0"/>
          <w:numId w:val="15"/>
        </w:numPr>
      </w:pPr>
      <w:r>
        <w:t xml:space="preserve">Evaluating important variables influencing attendance of appointments.  </w:t>
      </w:r>
    </w:p>
    <w:p w14:paraId="02B001B5" w14:textId="0A3C5FDD" w:rsidR="00786524" w:rsidRDefault="00786524" w:rsidP="00786524">
      <w:pPr>
        <w:pStyle w:val="ListParagraph"/>
        <w:numPr>
          <w:ilvl w:val="0"/>
          <w:numId w:val="15"/>
        </w:numPr>
      </w:pPr>
      <w:r>
        <w:t>Educating measures to curb the problem of missed appointments in healthcare systems.</w:t>
      </w:r>
    </w:p>
    <w:p w14:paraId="6313B9FF" w14:textId="06D34E65" w:rsidR="00973558" w:rsidRDefault="00973558" w:rsidP="00D4187E">
      <w:pPr>
        <w:pStyle w:val="Heading2"/>
      </w:pPr>
      <w:r w:rsidRPr="007226F8">
        <w:t>Data collection</w:t>
      </w:r>
      <w:bookmarkEnd w:id="8"/>
      <w:r w:rsidRPr="007226F8">
        <w:t xml:space="preserve"> </w:t>
      </w:r>
    </w:p>
    <w:p w14:paraId="3C23BCFF" w14:textId="203755AC" w:rsidR="00736B20" w:rsidRPr="00D4187E" w:rsidRDefault="00736B20" w:rsidP="00736B20">
      <w:pPr>
        <w:numPr>
          <w:ilvl w:val="0"/>
          <w:numId w:val="10"/>
        </w:numPr>
        <w:spacing w:before="0" w:after="0"/>
        <w:jc w:val="both"/>
        <w:rPr>
          <w:lang w:val="en-GB"/>
        </w:rPr>
      </w:pPr>
      <w:r w:rsidRPr="00D4187E">
        <w:rPr>
          <w:lang w:val="en-GB"/>
        </w:rPr>
        <w:t xml:space="preserve">Original data was transcribed </w:t>
      </w:r>
      <w:r w:rsidR="00786524">
        <w:rPr>
          <w:lang w:val="en-GB"/>
        </w:rPr>
        <w:t>using</w:t>
      </w:r>
      <w:r w:rsidRPr="00D4187E">
        <w:rPr>
          <w:lang w:val="en-GB"/>
        </w:rPr>
        <w:t xml:space="preserve"> 49,593 electronic medical records.</w:t>
      </w:r>
    </w:p>
    <w:p w14:paraId="42164AF1" w14:textId="77777777" w:rsidR="00736B20" w:rsidRPr="00D4187E" w:rsidRDefault="00736B20" w:rsidP="00736B20">
      <w:pPr>
        <w:numPr>
          <w:ilvl w:val="0"/>
          <w:numId w:val="10"/>
        </w:numPr>
        <w:spacing w:before="0" w:after="0"/>
        <w:jc w:val="both"/>
        <w:rPr>
          <w:lang w:val="en-GB"/>
        </w:rPr>
      </w:pPr>
      <w:r w:rsidRPr="00D4187E">
        <w:rPr>
          <w:lang w:val="en-GB"/>
        </w:rPr>
        <w:t>Combined with external databases (ICD codes, weather conditions) to enrich the dataset.</w:t>
      </w:r>
    </w:p>
    <w:p w14:paraId="5FAE4897" w14:textId="6E75B08A" w:rsidR="00736B20" w:rsidRDefault="00736B20" w:rsidP="00736B20">
      <w:pPr>
        <w:numPr>
          <w:ilvl w:val="0"/>
          <w:numId w:val="10"/>
        </w:numPr>
        <w:spacing w:after="0"/>
        <w:rPr>
          <w:lang w:val="en-GB"/>
        </w:rPr>
      </w:pPr>
      <w:r w:rsidRPr="00D4187E">
        <w:rPr>
          <w:lang w:val="en-GB"/>
        </w:rPr>
        <w:t>Captures both patient-level factors (age, disability, prior appointments) and contextual factors (weather on appointment day).</w:t>
      </w:r>
    </w:p>
    <w:p w14:paraId="39D8C5D8" w14:textId="2272F6C0" w:rsidR="004F2BA9" w:rsidRPr="00736B20" w:rsidRDefault="004F2BA9" w:rsidP="00736B20">
      <w:pPr>
        <w:numPr>
          <w:ilvl w:val="0"/>
          <w:numId w:val="10"/>
        </w:numPr>
        <w:spacing w:after="0"/>
        <w:rPr>
          <w:lang w:val="en-GB"/>
        </w:rPr>
      </w:pPr>
      <w:r w:rsidRPr="004F2BA9">
        <w:t>Fully anonymized and de-identified to protect patient privacy, ensuring compliance with GDPR regulations and safeguarding personal data from any direct identification.</w:t>
      </w:r>
    </w:p>
    <w:p w14:paraId="12FA8CC6" w14:textId="7C2E43BE" w:rsidR="003A4C0F" w:rsidRDefault="00973558" w:rsidP="003A4C0F">
      <w:pPr>
        <w:pStyle w:val="Heading1"/>
      </w:pPr>
      <w:bookmarkStart w:id="9" w:name="_Toc169278707"/>
      <w:r>
        <w:t>References</w:t>
      </w:r>
      <w:bookmarkEnd w:id="9"/>
    </w:p>
    <w:p w14:paraId="324F2E53" w14:textId="77777777" w:rsidR="009E63CA" w:rsidRPr="009E63CA" w:rsidRDefault="009E63CA" w:rsidP="009E63CA">
      <w:pPr>
        <w:spacing w:after="0" w:line="240" w:lineRule="auto"/>
        <w:rPr>
          <w:lang w:val="en-GB"/>
        </w:rPr>
      </w:pPr>
      <w:proofErr w:type="spellStart"/>
      <w:r w:rsidRPr="009E63CA">
        <w:rPr>
          <w:lang w:val="en-GB"/>
        </w:rPr>
        <w:t>Abushaaban</w:t>
      </w:r>
      <w:proofErr w:type="spellEnd"/>
      <w:r w:rsidRPr="009E63CA">
        <w:rPr>
          <w:lang w:val="en-GB"/>
        </w:rPr>
        <w:t xml:space="preserve">, E. and </w:t>
      </w:r>
      <w:proofErr w:type="spellStart"/>
      <w:r w:rsidRPr="009E63CA">
        <w:rPr>
          <w:lang w:val="en-GB"/>
        </w:rPr>
        <w:t>Agaoglu</w:t>
      </w:r>
      <w:proofErr w:type="spellEnd"/>
      <w:r w:rsidRPr="009E63CA">
        <w:rPr>
          <w:lang w:val="en-GB"/>
        </w:rPr>
        <w:t xml:space="preserve">, M., 2022. Medical Appointment No-Show Prediction Using Machine Learning Techniques. </w:t>
      </w:r>
      <w:r w:rsidRPr="009E63CA">
        <w:rPr>
          <w:i/>
          <w:iCs/>
          <w:lang w:val="en-GB"/>
        </w:rPr>
        <w:t>Proceedings of the 2nd International Conference on Machine Learning and Data Science</w:t>
      </w:r>
      <w:r w:rsidRPr="009E63CA">
        <w:rPr>
          <w:lang w:val="en-GB"/>
        </w:rPr>
        <w:t>, pp. 1-6.</w:t>
      </w:r>
    </w:p>
    <w:p w14:paraId="22B0E3F8" w14:textId="77777777" w:rsidR="009E63CA" w:rsidRPr="009E63CA" w:rsidRDefault="009E63CA" w:rsidP="009E63CA">
      <w:pPr>
        <w:spacing w:after="0" w:line="240" w:lineRule="auto"/>
        <w:rPr>
          <w:lang w:val="en-GB"/>
        </w:rPr>
      </w:pPr>
      <w:proofErr w:type="spellStart"/>
      <w:r w:rsidRPr="009E63CA">
        <w:rPr>
          <w:lang w:val="en-GB"/>
        </w:rPr>
        <w:t>AlSerkal</w:t>
      </w:r>
      <w:proofErr w:type="spellEnd"/>
      <w:r w:rsidRPr="009E63CA">
        <w:rPr>
          <w:lang w:val="en-GB"/>
        </w:rPr>
        <w:t xml:space="preserve">, Y.M., et al., 2025. Real-Time Analytics and AI for Managing No-Show Appointments in Primary Healthcare. </w:t>
      </w:r>
      <w:r w:rsidRPr="009E63CA">
        <w:rPr>
          <w:i/>
          <w:iCs/>
          <w:lang w:val="en-GB"/>
        </w:rPr>
        <w:t>Journal of Medical Systems</w:t>
      </w:r>
      <w:r w:rsidRPr="009E63CA">
        <w:rPr>
          <w:lang w:val="en-GB"/>
        </w:rPr>
        <w:t>, 49(2), pp. 1-8.</w:t>
      </w:r>
    </w:p>
    <w:p w14:paraId="7726754F" w14:textId="77777777" w:rsidR="009E63CA" w:rsidRPr="009E63CA" w:rsidRDefault="009E63CA" w:rsidP="009E63CA">
      <w:pPr>
        <w:spacing w:after="0" w:line="240" w:lineRule="auto"/>
        <w:rPr>
          <w:lang w:val="en-GB"/>
        </w:rPr>
      </w:pPr>
      <w:r w:rsidRPr="009E63CA">
        <w:rPr>
          <w:lang w:val="en-GB"/>
        </w:rPr>
        <w:lastRenderedPageBreak/>
        <w:t xml:space="preserve">Chen, J., et al., 2021. Application of Machine Learning to Predict Patient No-Shows in </w:t>
      </w:r>
      <w:proofErr w:type="spellStart"/>
      <w:r w:rsidRPr="009E63CA">
        <w:rPr>
          <w:lang w:val="en-GB"/>
        </w:rPr>
        <w:t>Pediatric</w:t>
      </w:r>
      <w:proofErr w:type="spellEnd"/>
      <w:r w:rsidRPr="009E63CA">
        <w:rPr>
          <w:lang w:val="en-GB"/>
        </w:rPr>
        <w:t xml:space="preserve"> Ophthalmology. </w:t>
      </w:r>
      <w:r w:rsidRPr="009E63CA">
        <w:rPr>
          <w:i/>
          <w:iCs/>
          <w:lang w:val="en-GB"/>
        </w:rPr>
        <w:t>Journal of Healthcare Engineering</w:t>
      </w:r>
      <w:r w:rsidRPr="009E63CA">
        <w:rPr>
          <w:lang w:val="en-GB"/>
        </w:rPr>
        <w:t>, 2021, pp. 1-8.</w:t>
      </w:r>
    </w:p>
    <w:p w14:paraId="196F5E33" w14:textId="77777777" w:rsidR="009E63CA" w:rsidRPr="009E63CA" w:rsidRDefault="009E63CA" w:rsidP="009E63CA">
      <w:pPr>
        <w:spacing w:after="0" w:line="240" w:lineRule="auto"/>
        <w:rPr>
          <w:lang w:val="en-GB"/>
        </w:rPr>
      </w:pPr>
      <w:r w:rsidRPr="009E63CA">
        <w:rPr>
          <w:lang w:val="en-GB"/>
        </w:rPr>
        <w:t xml:space="preserve">Deina, C., et al., 2024. Decision Analysis Framework for Predicting No-Shows to Appointments Using Machine Learning Algorithms. </w:t>
      </w:r>
      <w:r w:rsidRPr="009E63CA">
        <w:rPr>
          <w:i/>
          <w:iCs/>
          <w:lang w:val="en-GB"/>
        </w:rPr>
        <w:t>BMC Health Services Research</w:t>
      </w:r>
      <w:r w:rsidRPr="009E63CA">
        <w:rPr>
          <w:lang w:val="en-GB"/>
        </w:rPr>
        <w:t>, 24(37), pp. 1-10.</w:t>
      </w:r>
    </w:p>
    <w:p w14:paraId="607D7FCD" w14:textId="77777777" w:rsidR="009E63CA" w:rsidRPr="009E63CA" w:rsidRDefault="009E63CA" w:rsidP="009E63CA">
      <w:pPr>
        <w:spacing w:after="0" w:line="240" w:lineRule="auto"/>
        <w:rPr>
          <w:lang w:val="en-GB"/>
        </w:rPr>
      </w:pPr>
      <w:r w:rsidRPr="009E63CA">
        <w:rPr>
          <w:lang w:val="en-GB"/>
        </w:rPr>
        <w:t xml:space="preserve">Kler, R., Sharma, V., Singh, G., Ather, D., Gupta, A. and Chaudhary, N., 2024. Predicting Patient No-shows in Medical Appointments Using Demographic and Health Data. </w:t>
      </w:r>
      <w:r w:rsidRPr="009E63CA">
        <w:rPr>
          <w:i/>
          <w:iCs/>
          <w:lang w:val="en-GB"/>
        </w:rPr>
        <w:t>Proceedings of the 2024 International Conference on Intelligent &amp; Innovative Practices in Engineering &amp; Management (IIPEM)</w:t>
      </w:r>
      <w:r w:rsidRPr="009E63CA">
        <w:rPr>
          <w:lang w:val="en-GB"/>
        </w:rPr>
        <w:t>, pp. 1-6.</w:t>
      </w:r>
    </w:p>
    <w:p w14:paraId="499CBAEE" w14:textId="77777777" w:rsidR="009E63CA" w:rsidRPr="009E63CA" w:rsidRDefault="009E63CA" w:rsidP="009E63CA">
      <w:pPr>
        <w:spacing w:after="0" w:line="240" w:lineRule="auto"/>
        <w:rPr>
          <w:lang w:val="en-GB"/>
        </w:rPr>
      </w:pPr>
      <w:proofErr w:type="spellStart"/>
      <w:r w:rsidRPr="009E63CA">
        <w:rPr>
          <w:lang w:val="en-GB"/>
        </w:rPr>
        <w:t>Lovatte</w:t>
      </w:r>
      <w:proofErr w:type="spellEnd"/>
      <w:r w:rsidRPr="009E63CA">
        <w:rPr>
          <w:lang w:val="en-GB"/>
        </w:rPr>
        <w:t xml:space="preserve">, M.A., </w:t>
      </w:r>
      <w:proofErr w:type="spellStart"/>
      <w:r w:rsidRPr="009E63CA">
        <w:rPr>
          <w:lang w:val="en-GB"/>
        </w:rPr>
        <w:t>Resendo</w:t>
      </w:r>
      <w:proofErr w:type="spellEnd"/>
      <w:r w:rsidRPr="009E63CA">
        <w:rPr>
          <w:lang w:val="en-GB"/>
        </w:rPr>
        <w:t xml:space="preserve">, L.C. and Komati, K.S., 2024. Comparative Methods for Addressing Imbalanced Datasets in Predicting Medical Appointment No-Shows. </w:t>
      </w:r>
      <w:r w:rsidRPr="009E63CA">
        <w:rPr>
          <w:i/>
          <w:iCs/>
          <w:lang w:val="en-GB"/>
        </w:rPr>
        <w:t>Proceedings of the Latin American Computer Conference (CLEI)</w:t>
      </w:r>
      <w:r w:rsidRPr="009E63CA">
        <w:rPr>
          <w:lang w:val="en-GB"/>
        </w:rPr>
        <w:t>, pp. 1-10.</w:t>
      </w:r>
    </w:p>
    <w:p w14:paraId="1CBC260A" w14:textId="77777777" w:rsidR="009E63CA" w:rsidRPr="009E63CA" w:rsidRDefault="009E63CA" w:rsidP="009E63CA">
      <w:pPr>
        <w:spacing w:after="0" w:line="240" w:lineRule="auto"/>
        <w:rPr>
          <w:lang w:val="en-GB"/>
        </w:rPr>
      </w:pPr>
      <w:proofErr w:type="spellStart"/>
      <w:r w:rsidRPr="009E63CA">
        <w:rPr>
          <w:lang w:val="en-GB"/>
        </w:rPr>
        <w:t>Toffaha</w:t>
      </w:r>
      <w:proofErr w:type="spellEnd"/>
      <w:r w:rsidRPr="009E63CA">
        <w:rPr>
          <w:lang w:val="en-GB"/>
        </w:rPr>
        <w:t xml:space="preserve">, K.M., Simsekler, M.C.E., Alshehhi, A. and Omar, M.A., 2024. Predicting Hospital No-Shows: Interpretable Machine Learning Models Approach. </w:t>
      </w:r>
      <w:r w:rsidRPr="009E63CA">
        <w:rPr>
          <w:i/>
          <w:iCs/>
          <w:lang w:val="en-GB"/>
        </w:rPr>
        <w:t>IEEE Access</w:t>
      </w:r>
      <w:r w:rsidRPr="009E63CA">
        <w:rPr>
          <w:lang w:val="en-GB"/>
        </w:rPr>
        <w:t>, 12, pp. 166058-166067.</w:t>
      </w:r>
    </w:p>
    <w:p w14:paraId="441A2782" w14:textId="77777777" w:rsidR="003A4C0F" w:rsidRPr="003A4C0F" w:rsidRDefault="003A4C0F" w:rsidP="003A4C0F"/>
    <w:sectPr w:rsidR="003A4C0F" w:rsidRPr="003A4C0F" w:rsidSect="00C1115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3FBD"/>
    <w:multiLevelType w:val="hybridMultilevel"/>
    <w:tmpl w:val="EB1AE3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D573DF"/>
    <w:multiLevelType w:val="hybridMultilevel"/>
    <w:tmpl w:val="F04657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2A10EF"/>
    <w:multiLevelType w:val="multilevel"/>
    <w:tmpl w:val="BC3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41CE4"/>
    <w:multiLevelType w:val="multilevel"/>
    <w:tmpl w:val="355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E0940"/>
    <w:multiLevelType w:val="multilevel"/>
    <w:tmpl w:val="230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50864"/>
    <w:multiLevelType w:val="hybridMultilevel"/>
    <w:tmpl w:val="4AAC2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D96018"/>
    <w:multiLevelType w:val="hybridMultilevel"/>
    <w:tmpl w:val="953A71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D0324A"/>
    <w:multiLevelType w:val="multilevel"/>
    <w:tmpl w:val="01C4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21C54"/>
    <w:multiLevelType w:val="hybridMultilevel"/>
    <w:tmpl w:val="0C1E57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0D0E7F"/>
    <w:multiLevelType w:val="hybridMultilevel"/>
    <w:tmpl w:val="A316F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52059B"/>
    <w:multiLevelType w:val="multilevel"/>
    <w:tmpl w:val="601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010F0"/>
    <w:multiLevelType w:val="hybridMultilevel"/>
    <w:tmpl w:val="003EC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77516B"/>
    <w:multiLevelType w:val="hybridMultilevel"/>
    <w:tmpl w:val="7C8A44F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664507C"/>
    <w:multiLevelType w:val="hybridMultilevel"/>
    <w:tmpl w:val="F334C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3C60EA"/>
    <w:multiLevelType w:val="multilevel"/>
    <w:tmpl w:val="77B2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015576">
    <w:abstractNumId w:val="6"/>
  </w:num>
  <w:num w:numId="2" w16cid:durableId="2027173086">
    <w:abstractNumId w:val="12"/>
  </w:num>
  <w:num w:numId="3" w16cid:durableId="1808743295">
    <w:abstractNumId w:val="8"/>
  </w:num>
  <w:num w:numId="4" w16cid:durableId="1760561467">
    <w:abstractNumId w:val="11"/>
  </w:num>
  <w:num w:numId="5" w16cid:durableId="1544517596">
    <w:abstractNumId w:val="1"/>
  </w:num>
  <w:num w:numId="6" w16cid:durableId="1045056878">
    <w:abstractNumId w:val="5"/>
  </w:num>
  <w:num w:numId="7" w16cid:durableId="1620915118">
    <w:abstractNumId w:val="7"/>
  </w:num>
  <w:num w:numId="8" w16cid:durableId="242834937">
    <w:abstractNumId w:val="10"/>
  </w:num>
  <w:num w:numId="9" w16cid:durableId="286274337">
    <w:abstractNumId w:val="14"/>
  </w:num>
  <w:num w:numId="10" w16cid:durableId="401491449">
    <w:abstractNumId w:val="4"/>
  </w:num>
  <w:num w:numId="11" w16cid:durableId="530652896">
    <w:abstractNumId w:val="2"/>
  </w:num>
  <w:num w:numId="12" w16cid:durableId="1210410764">
    <w:abstractNumId w:val="3"/>
  </w:num>
  <w:num w:numId="13" w16cid:durableId="1186333158">
    <w:abstractNumId w:val="0"/>
  </w:num>
  <w:num w:numId="14" w16cid:durableId="1785226815">
    <w:abstractNumId w:val="9"/>
  </w:num>
  <w:num w:numId="15" w16cid:durableId="1218512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49A"/>
    <w:rsid w:val="000765BD"/>
    <w:rsid w:val="0007677D"/>
    <w:rsid w:val="00080A4F"/>
    <w:rsid w:val="000D37C2"/>
    <w:rsid w:val="000F392E"/>
    <w:rsid w:val="00156909"/>
    <w:rsid w:val="002A11F2"/>
    <w:rsid w:val="003310F5"/>
    <w:rsid w:val="00333E31"/>
    <w:rsid w:val="003460AE"/>
    <w:rsid w:val="00370CA7"/>
    <w:rsid w:val="003A4C0F"/>
    <w:rsid w:val="004105D2"/>
    <w:rsid w:val="00442AE3"/>
    <w:rsid w:val="004440B9"/>
    <w:rsid w:val="00461513"/>
    <w:rsid w:val="00467BC2"/>
    <w:rsid w:val="0048749A"/>
    <w:rsid w:val="004E1320"/>
    <w:rsid w:val="004F2BA9"/>
    <w:rsid w:val="00512971"/>
    <w:rsid w:val="00550236"/>
    <w:rsid w:val="005931A4"/>
    <w:rsid w:val="005A3540"/>
    <w:rsid w:val="005B0381"/>
    <w:rsid w:val="00631098"/>
    <w:rsid w:val="00632728"/>
    <w:rsid w:val="0064564A"/>
    <w:rsid w:val="00666013"/>
    <w:rsid w:val="00684B1E"/>
    <w:rsid w:val="006E0433"/>
    <w:rsid w:val="00703C1B"/>
    <w:rsid w:val="0073647A"/>
    <w:rsid w:val="00736B20"/>
    <w:rsid w:val="00743021"/>
    <w:rsid w:val="00764DBA"/>
    <w:rsid w:val="00786524"/>
    <w:rsid w:val="00796528"/>
    <w:rsid w:val="00952C43"/>
    <w:rsid w:val="00973558"/>
    <w:rsid w:val="00982335"/>
    <w:rsid w:val="009E63CA"/>
    <w:rsid w:val="009F0989"/>
    <w:rsid w:val="009F618D"/>
    <w:rsid w:val="00A3405F"/>
    <w:rsid w:val="00AA4F52"/>
    <w:rsid w:val="00AC42DD"/>
    <w:rsid w:val="00AD3BF6"/>
    <w:rsid w:val="00B15A7B"/>
    <w:rsid w:val="00B35B94"/>
    <w:rsid w:val="00B43C8F"/>
    <w:rsid w:val="00BB2129"/>
    <w:rsid w:val="00BB5FEC"/>
    <w:rsid w:val="00BD4125"/>
    <w:rsid w:val="00C1115F"/>
    <w:rsid w:val="00C63C93"/>
    <w:rsid w:val="00C82FEE"/>
    <w:rsid w:val="00CE41B6"/>
    <w:rsid w:val="00CF3CEB"/>
    <w:rsid w:val="00D0570D"/>
    <w:rsid w:val="00D2394A"/>
    <w:rsid w:val="00D4187E"/>
    <w:rsid w:val="00F116C4"/>
    <w:rsid w:val="00FB5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7A6A"/>
  <w15:chartTrackingRefBased/>
  <w15:docId w15:val="{CFA48BAD-B56C-4374-9BA9-98847E83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8D"/>
  </w:style>
  <w:style w:type="paragraph" w:styleId="Heading1">
    <w:name w:val="heading 1"/>
    <w:basedOn w:val="Normal"/>
    <w:next w:val="Normal"/>
    <w:link w:val="Heading1Char"/>
    <w:uiPriority w:val="9"/>
    <w:qFormat/>
    <w:rsid w:val="009F618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F618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F618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F618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F618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F618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F618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F61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F618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8D"/>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9F618D"/>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9F618D"/>
    <w:rPr>
      <w:caps/>
      <w:color w:val="1F3763" w:themeColor="accent1" w:themeShade="7F"/>
      <w:spacing w:val="15"/>
    </w:rPr>
  </w:style>
  <w:style w:type="character" w:customStyle="1" w:styleId="Heading4Char">
    <w:name w:val="Heading 4 Char"/>
    <w:basedOn w:val="DefaultParagraphFont"/>
    <w:link w:val="Heading4"/>
    <w:uiPriority w:val="9"/>
    <w:semiHidden/>
    <w:rsid w:val="009F618D"/>
    <w:rPr>
      <w:caps/>
      <w:color w:val="2F5496" w:themeColor="accent1" w:themeShade="BF"/>
      <w:spacing w:val="10"/>
    </w:rPr>
  </w:style>
  <w:style w:type="character" w:customStyle="1" w:styleId="Heading5Char">
    <w:name w:val="Heading 5 Char"/>
    <w:basedOn w:val="DefaultParagraphFont"/>
    <w:link w:val="Heading5"/>
    <w:uiPriority w:val="9"/>
    <w:semiHidden/>
    <w:rsid w:val="009F618D"/>
    <w:rPr>
      <w:caps/>
      <w:color w:val="2F5496" w:themeColor="accent1" w:themeShade="BF"/>
      <w:spacing w:val="10"/>
    </w:rPr>
  </w:style>
  <w:style w:type="character" w:customStyle="1" w:styleId="Heading6Char">
    <w:name w:val="Heading 6 Char"/>
    <w:basedOn w:val="DefaultParagraphFont"/>
    <w:link w:val="Heading6"/>
    <w:uiPriority w:val="9"/>
    <w:semiHidden/>
    <w:rsid w:val="009F618D"/>
    <w:rPr>
      <w:caps/>
      <w:color w:val="2F5496" w:themeColor="accent1" w:themeShade="BF"/>
      <w:spacing w:val="10"/>
    </w:rPr>
  </w:style>
  <w:style w:type="character" w:customStyle="1" w:styleId="Heading7Char">
    <w:name w:val="Heading 7 Char"/>
    <w:basedOn w:val="DefaultParagraphFont"/>
    <w:link w:val="Heading7"/>
    <w:uiPriority w:val="9"/>
    <w:semiHidden/>
    <w:rsid w:val="009F618D"/>
    <w:rPr>
      <w:caps/>
      <w:color w:val="2F5496" w:themeColor="accent1" w:themeShade="BF"/>
      <w:spacing w:val="10"/>
    </w:rPr>
  </w:style>
  <w:style w:type="character" w:customStyle="1" w:styleId="Heading8Char">
    <w:name w:val="Heading 8 Char"/>
    <w:basedOn w:val="DefaultParagraphFont"/>
    <w:link w:val="Heading8"/>
    <w:uiPriority w:val="9"/>
    <w:semiHidden/>
    <w:rsid w:val="009F618D"/>
    <w:rPr>
      <w:caps/>
      <w:spacing w:val="10"/>
      <w:sz w:val="18"/>
      <w:szCs w:val="18"/>
    </w:rPr>
  </w:style>
  <w:style w:type="character" w:customStyle="1" w:styleId="Heading9Char">
    <w:name w:val="Heading 9 Char"/>
    <w:basedOn w:val="DefaultParagraphFont"/>
    <w:link w:val="Heading9"/>
    <w:uiPriority w:val="9"/>
    <w:semiHidden/>
    <w:rsid w:val="009F618D"/>
    <w:rPr>
      <w:i/>
      <w:iCs/>
      <w:caps/>
      <w:spacing w:val="10"/>
      <w:sz w:val="18"/>
      <w:szCs w:val="18"/>
    </w:rPr>
  </w:style>
  <w:style w:type="paragraph" w:styleId="Title">
    <w:name w:val="Title"/>
    <w:basedOn w:val="Normal"/>
    <w:next w:val="Normal"/>
    <w:link w:val="TitleChar"/>
    <w:uiPriority w:val="10"/>
    <w:qFormat/>
    <w:rsid w:val="009F618D"/>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F618D"/>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F61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F618D"/>
    <w:rPr>
      <w:caps/>
      <w:color w:val="595959" w:themeColor="text1" w:themeTint="A6"/>
      <w:spacing w:val="10"/>
      <w:sz w:val="21"/>
      <w:szCs w:val="21"/>
    </w:rPr>
  </w:style>
  <w:style w:type="paragraph" w:styleId="Quote">
    <w:name w:val="Quote"/>
    <w:basedOn w:val="Normal"/>
    <w:next w:val="Normal"/>
    <w:link w:val="QuoteChar"/>
    <w:uiPriority w:val="29"/>
    <w:qFormat/>
    <w:rsid w:val="009F618D"/>
    <w:rPr>
      <w:i/>
      <w:iCs/>
      <w:sz w:val="24"/>
      <w:szCs w:val="24"/>
    </w:rPr>
  </w:style>
  <w:style w:type="character" w:customStyle="1" w:styleId="QuoteChar">
    <w:name w:val="Quote Char"/>
    <w:basedOn w:val="DefaultParagraphFont"/>
    <w:link w:val="Quote"/>
    <w:uiPriority w:val="29"/>
    <w:rsid w:val="009F618D"/>
    <w:rPr>
      <w:i/>
      <w:iCs/>
      <w:sz w:val="24"/>
      <w:szCs w:val="24"/>
    </w:rPr>
  </w:style>
  <w:style w:type="paragraph" w:styleId="ListParagraph">
    <w:name w:val="List Paragraph"/>
    <w:basedOn w:val="Normal"/>
    <w:uiPriority w:val="34"/>
    <w:qFormat/>
    <w:rsid w:val="0048749A"/>
    <w:pPr>
      <w:ind w:left="720"/>
      <w:contextualSpacing/>
    </w:pPr>
  </w:style>
  <w:style w:type="character" w:styleId="IntenseEmphasis">
    <w:name w:val="Intense Emphasis"/>
    <w:uiPriority w:val="21"/>
    <w:qFormat/>
    <w:rsid w:val="009F618D"/>
    <w:rPr>
      <w:b/>
      <w:bCs/>
      <w:caps/>
      <w:color w:val="1F3763" w:themeColor="accent1" w:themeShade="7F"/>
      <w:spacing w:val="10"/>
    </w:rPr>
  </w:style>
  <w:style w:type="paragraph" w:styleId="IntenseQuote">
    <w:name w:val="Intense Quote"/>
    <w:basedOn w:val="Normal"/>
    <w:next w:val="Normal"/>
    <w:link w:val="IntenseQuoteChar"/>
    <w:uiPriority w:val="30"/>
    <w:qFormat/>
    <w:rsid w:val="009F618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F618D"/>
    <w:rPr>
      <w:color w:val="4472C4" w:themeColor="accent1"/>
      <w:sz w:val="24"/>
      <w:szCs w:val="24"/>
    </w:rPr>
  </w:style>
  <w:style w:type="character" w:styleId="IntenseReference">
    <w:name w:val="Intense Reference"/>
    <w:uiPriority w:val="32"/>
    <w:qFormat/>
    <w:rsid w:val="009F618D"/>
    <w:rPr>
      <w:b/>
      <w:bCs/>
      <w:i/>
      <w:iCs/>
      <w:caps/>
      <w:color w:val="4472C4" w:themeColor="accent1"/>
    </w:rPr>
  </w:style>
  <w:style w:type="character" w:styleId="Hyperlink">
    <w:name w:val="Hyperlink"/>
    <w:basedOn w:val="DefaultParagraphFont"/>
    <w:uiPriority w:val="99"/>
    <w:unhideWhenUsed/>
    <w:rsid w:val="000765BD"/>
    <w:rPr>
      <w:color w:val="0563C1" w:themeColor="hyperlink"/>
      <w:u w:val="single"/>
    </w:rPr>
  </w:style>
  <w:style w:type="character" w:styleId="UnresolvedMention">
    <w:name w:val="Unresolved Mention"/>
    <w:basedOn w:val="DefaultParagraphFont"/>
    <w:uiPriority w:val="99"/>
    <w:semiHidden/>
    <w:unhideWhenUsed/>
    <w:rsid w:val="000765BD"/>
    <w:rPr>
      <w:color w:val="605E5C"/>
      <w:shd w:val="clear" w:color="auto" w:fill="E1DFDD"/>
    </w:rPr>
  </w:style>
  <w:style w:type="paragraph" w:styleId="Caption">
    <w:name w:val="caption"/>
    <w:basedOn w:val="Normal"/>
    <w:next w:val="Normal"/>
    <w:uiPriority w:val="35"/>
    <w:semiHidden/>
    <w:unhideWhenUsed/>
    <w:qFormat/>
    <w:rsid w:val="009F618D"/>
    <w:rPr>
      <w:b/>
      <w:bCs/>
      <w:color w:val="2F5496" w:themeColor="accent1" w:themeShade="BF"/>
      <w:sz w:val="16"/>
      <w:szCs w:val="16"/>
    </w:rPr>
  </w:style>
  <w:style w:type="character" w:styleId="Strong">
    <w:name w:val="Strong"/>
    <w:uiPriority w:val="22"/>
    <w:qFormat/>
    <w:rsid w:val="009F618D"/>
    <w:rPr>
      <w:b/>
      <w:bCs/>
    </w:rPr>
  </w:style>
  <w:style w:type="character" w:styleId="Emphasis">
    <w:name w:val="Emphasis"/>
    <w:uiPriority w:val="20"/>
    <w:qFormat/>
    <w:rsid w:val="009F618D"/>
    <w:rPr>
      <w:caps/>
      <w:color w:val="1F3763" w:themeColor="accent1" w:themeShade="7F"/>
      <w:spacing w:val="5"/>
    </w:rPr>
  </w:style>
  <w:style w:type="paragraph" w:styleId="NoSpacing">
    <w:name w:val="No Spacing"/>
    <w:uiPriority w:val="1"/>
    <w:qFormat/>
    <w:rsid w:val="009F618D"/>
    <w:pPr>
      <w:spacing w:after="0" w:line="240" w:lineRule="auto"/>
    </w:pPr>
  </w:style>
  <w:style w:type="character" w:styleId="SubtleEmphasis">
    <w:name w:val="Subtle Emphasis"/>
    <w:uiPriority w:val="19"/>
    <w:qFormat/>
    <w:rsid w:val="009F618D"/>
    <w:rPr>
      <w:i/>
      <w:iCs/>
      <w:color w:val="1F3763" w:themeColor="accent1" w:themeShade="7F"/>
    </w:rPr>
  </w:style>
  <w:style w:type="character" w:styleId="SubtleReference">
    <w:name w:val="Subtle Reference"/>
    <w:uiPriority w:val="31"/>
    <w:qFormat/>
    <w:rsid w:val="009F618D"/>
    <w:rPr>
      <w:b/>
      <w:bCs/>
      <w:color w:val="4472C4" w:themeColor="accent1"/>
    </w:rPr>
  </w:style>
  <w:style w:type="character" w:styleId="BookTitle">
    <w:name w:val="Book Title"/>
    <w:uiPriority w:val="33"/>
    <w:qFormat/>
    <w:rsid w:val="009F618D"/>
    <w:rPr>
      <w:b/>
      <w:bCs/>
      <w:i/>
      <w:iCs/>
      <w:spacing w:val="0"/>
    </w:rPr>
  </w:style>
  <w:style w:type="paragraph" w:styleId="TOCHeading">
    <w:name w:val="TOC Heading"/>
    <w:basedOn w:val="Heading1"/>
    <w:next w:val="Normal"/>
    <w:uiPriority w:val="39"/>
    <w:semiHidden/>
    <w:unhideWhenUsed/>
    <w:qFormat/>
    <w:rsid w:val="009F618D"/>
    <w:pPr>
      <w:outlineLvl w:val="9"/>
    </w:pPr>
  </w:style>
  <w:style w:type="character" w:styleId="FollowedHyperlink">
    <w:name w:val="FollowedHyperlink"/>
    <w:basedOn w:val="DefaultParagraphFont"/>
    <w:uiPriority w:val="99"/>
    <w:semiHidden/>
    <w:unhideWhenUsed/>
    <w:rsid w:val="00467B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7198">
      <w:bodyDiv w:val="1"/>
      <w:marLeft w:val="0"/>
      <w:marRight w:val="0"/>
      <w:marTop w:val="0"/>
      <w:marBottom w:val="0"/>
      <w:divBdr>
        <w:top w:val="none" w:sz="0" w:space="0" w:color="auto"/>
        <w:left w:val="none" w:sz="0" w:space="0" w:color="auto"/>
        <w:bottom w:val="none" w:sz="0" w:space="0" w:color="auto"/>
        <w:right w:val="none" w:sz="0" w:space="0" w:color="auto"/>
      </w:divBdr>
    </w:div>
    <w:div w:id="433980370">
      <w:bodyDiv w:val="1"/>
      <w:marLeft w:val="0"/>
      <w:marRight w:val="0"/>
      <w:marTop w:val="0"/>
      <w:marBottom w:val="0"/>
      <w:divBdr>
        <w:top w:val="none" w:sz="0" w:space="0" w:color="auto"/>
        <w:left w:val="none" w:sz="0" w:space="0" w:color="auto"/>
        <w:bottom w:val="none" w:sz="0" w:space="0" w:color="auto"/>
        <w:right w:val="none" w:sz="0" w:space="0" w:color="auto"/>
      </w:divBdr>
    </w:div>
    <w:div w:id="1091049684">
      <w:bodyDiv w:val="1"/>
      <w:marLeft w:val="0"/>
      <w:marRight w:val="0"/>
      <w:marTop w:val="0"/>
      <w:marBottom w:val="0"/>
      <w:divBdr>
        <w:top w:val="none" w:sz="0" w:space="0" w:color="auto"/>
        <w:left w:val="none" w:sz="0" w:space="0" w:color="auto"/>
        <w:bottom w:val="none" w:sz="0" w:space="0" w:color="auto"/>
        <w:right w:val="none" w:sz="0" w:space="0" w:color="auto"/>
      </w:divBdr>
    </w:div>
    <w:div w:id="1285041240">
      <w:bodyDiv w:val="1"/>
      <w:marLeft w:val="0"/>
      <w:marRight w:val="0"/>
      <w:marTop w:val="0"/>
      <w:marBottom w:val="0"/>
      <w:divBdr>
        <w:top w:val="none" w:sz="0" w:space="0" w:color="auto"/>
        <w:left w:val="none" w:sz="0" w:space="0" w:color="auto"/>
        <w:bottom w:val="none" w:sz="0" w:space="0" w:color="auto"/>
        <w:right w:val="none" w:sz="0" w:space="0" w:color="auto"/>
      </w:divBdr>
    </w:div>
    <w:div w:id="141370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700560" TargetMode="External"/><Relationship Id="rId3" Type="http://schemas.openxmlformats.org/officeDocument/2006/relationships/settings" Target="settings.xml"/><Relationship Id="rId7" Type="http://schemas.openxmlformats.org/officeDocument/2006/relationships/hyperlink" Target="https://ieeexplore.ieee.org/document/98736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10741524" TargetMode="External"/><Relationship Id="rId11" Type="http://schemas.openxmlformats.org/officeDocument/2006/relationships/theme" Target="theme/theme1.xml"/><Relationship Id="rId5" Type="http://schemas.openxmlformats.org/officeDocument/2006/relationships/hyperlink" Target="https://ieeexplore.ieee.org/document/1092579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mendeley.com/datasets/wm6w2fvkfj/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1657</TotalTime>
  <Pages>1</Pages>
  <Words>1441</Words>
  <Characters>8218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Thudi Sunilkumar</dc:creator>
  <cp:keywords/>
  <dc:description/>
  <cp:lastModifiedBy>Samuel Thudi</cp:lastModifiedBy>
  <cp:revision>2</cp:revision>
  <dcterms:created xsi:type="dcterms:W3CDTF">2025-02-01T20:51:00Z</dcterms:created>
  <dcterms:modified xsi:type="dcterms:W3CDTF">2025-10-27T10:34:00Z</dcterms:modified>
</cp:coreProperties>
</file>