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t>﻿# Frontend Rendering Specification - UniversalProviderDisplayPayload</w:t>
      </w:r>
    </w:p>
    <w:p>
      <w:pPr>
        <w:bidi w:val="1"/>
        <w:jc w:val="right"/>
      </w:pPr>
      <w:r>
        <w:t xml:space="preserve">מקור אמת: </w:t>
      </w:r>
      <w:r>
        <w:rPr>
          <w:rFonts w:ascii="Consolas" w:hAnsi="Consolas"/>
          <w:color w:val="1F4D78"/>
          <w:sz w:val="19"/>
        </w:rPr>
        <w:t>agent_universal_payload_simulator.html</w:t>
      </w:r>
      <w:r>
        <w:t xml:space="preserve">, </w:t>
      </w:r>
      <w:r>
        <w:rPr>
          <w:rFonts w:ascii="Consolas" w:hAnsi="Consolas"/>
          <w:color w:val="1F4D78"/>
          <w:sz w:val="19"/>
        </w:rPr>
        <w:t>provider_search_agent_openapi.yaml</w:t>
      </w:r>
      <w:r>
        <w:t>.</w:t>
      </w:r>
    </w:p>
    <w:p>
      <w:pPr>
        <w:bidi w:val="1"/>
        <w:jc w:val="right"/>
      </w:pPr>
      <w:r>
        <w:t>מסמך זה מחליף את אפיון אכלוס המסכים הישן. הוא מתאר איך קליינט מציג את ה-response שה-Agent מחזיר, בלי להניח שהקליינט מכיר את ה-JSON המקורי ובלי להעביר לוגיקה עסקית לקליינט.</w:t>
      </w:r>
    </w:p>
    <w:p>
      <w:pPr>
        <w:pStyle w:val="Heading2"/>
        <w:bidi w:val="1"/>
        <w:jc w:val="right"/>
      </w:pPr>
      <w:r>
        <w:t>מבנה Response</w:t>
      </w:r>
    </w:p>
    <w:p>
      <w:pPr>
        <w:bidi w:val="1"/>
        <w:jc w:val="right"/>
      </w:pPr>
      <w:r>
        <w:t>ה-response הרשמי הוא: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"metadata": {},</w:t>
        <w:br/>
        <w:t xml:space="preserve">  "results": [</w:t>
        <w:br/>
        <w:t xml:space="preserve">    {</w:t>
        <w:br/>
        <w:t xml:space="preserve">      "entity": {},</w:t>
        <w:br/>
        <w:t xml:space="preserve">      "presentation": {},</w:t>
        <w:br/>
        <w:t xml:space="preserve">      "components": {}</w:t>
        <w:br/>
        <w:t xml:space="preserve">    }</w:t>
        <w:br/>
        <w:t xml:space="preserve">  ]</w:t>
        <w:br/>
        <w:t>}</w:t>
      </w:r>
    </w:p>
    <w:p>
      <w:pPr>
        <w:bidi w:val="1"/>
        <w:jc w:val="right"/>
      </w:pPr>
      <w:r>
        <w:t>כללים: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metadata</w:t>
      </w:r>
      <w:r>
        <w:t xml:space="preserve"> קיים פעם אחת בלבד ברמת ה-response.</w:t>
      </w:r>
    </w:p>
    <w:p>
      <w:pPr>
        <w:pStyle w:val="ListNumber"/>
        <w:bidi w:val="1"/>
        <w:jc w:val="right"/>
      </w:pPr>
      <w:r>
        <w:t xml:space="preserve">אין </w:t>
      </w:r>
      <w:r>
        <w:rPr>
          <w:rFonts w:ascii="Consolas" w:hAnsi="Consolas"/>
          <w:color w:val="1F4D78"/>
          <w:sz w:val="19"/>
        </w:rPr>
        <w:t>metadata</w:t>
      </w:r>
      <w:r>
        <w:t xml:space="preserve"> בתוך כל result.</w:t>
      </w:r>
    </w:p>
    <w:p>
      <w:pPr>
        <w:pStyle w:val="ListNumber"/>
        <w:bidi w:val="1"/>
        <w:jc w:val="right"/>
      </w:pPr>
      <w:r>
        <w:t xml:space="preserve">כל אובייקט בתוך </w:t>
      </w:r>
      <w:r>
        <w:rPr>
          <w:rFonts w:ascii="Consolas" w:hAnsi="Consolas"/>
          <w:color w:val="1F4D78"/>
          <w:sz w:val="19"/>
        </w:rPr>
        <w:t>results[]</w:t>
      </w:r>
      <w:r>
        <w:t xml:space="preserve"> הוא רשומת תוצאה אחת.</w:t>
      </w:r>
    </w:p>
    <w:p>
      <w:pPr>
        <w:pStyle w:val="ListNumber"/>
        <w:bidi w:val="1"/>
        <w:jc w:val="right"/>
      </w:pPr>
      <w:r>
        <w:t xml:space="preserve">כל result מכיל </w:t>
      </w:r>
      <w:r>
        <w:rPr>
          <w:rFonts w:ascii="Consolas" w:hAnsi="Consolas"/>
          <w:color w:val="1F4D78"/>
          <w:sz w:val="19"/>
        </w:rPr>
        <w:t>entity</w:t>
      </w:r>
      <w:r>
        <w:t xml:space="preserve">, </w:t>
      </w:r>
      <w:r>
        <w:rPr>
          <w:rFonts w:ascii="Consolas" w:hAnsi="Consolas"/>
          <w:color w:val="1F4D78"/>
          <w:sz w:val="19"/>
        </w:rPr>
        <w:t>presentation</w:t>
      </w:r>
      <w:r>
        <w:t xml:space="preserve">, </w:t>
      </w:r>
      <w:r>
        <w:rPr>
          <w:rFonts w:ascii="Consolas" w:hAnsi="Consolas"/>
          <w:color w:val="1F4D78"/>
          <w:sz w:val="19"/>
        </w:rPr>
        <w:t>components</w:t>
      </w:r>
      <w:r>
        <w:t>.</w:t>
      </w:r>
    </w:p>
    <w:p>
      <w:pPr>
        <w:pStyle w:val="ListNumber"/>
        <w:bidi w:val="1"/>
        <w:jc w:val="right"/>
      </w:pPr>
      <w:r>
        <w:t>מבני ה-components הם מבני החוזה של OpenAPI והסימולטור.</w:t>
      </w:r>
    </w:p>
    <w:p>
      <w:pPr>
        <w:pStyle w:val="Heading2"/>
        <w:bidi w:val="1"/>
        <w:jc w:val="right"/>
      </w:pPr>
      <w:r>
        <w:t>אחריות Agent מול Client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נושא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אחריות Agent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אחריות Client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נתונים להצגה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לא מחשב ממקור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חוקים עסקיים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לא משחזר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טקסטים וכותרות ב-v1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מציג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contentKeys עתידיים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לא פונה לאומברקו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תוצאות חיפוש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כן, דרך `presentation.searchResult.componentIds`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מציג לפי הסדר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פרטי רופא layout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לא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ממפה רכיבי מידע לקומפוננטות UI ואזורים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פעולת אמצעי קשר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כן, דרך `preferredAction`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מפעיל את הפעולה</w:t>
            </w:r>
          </w:p>
        </w:tc>
      </w:tr>
    </w:tbl>
    <w:p/>
    <w:p>
      <w:pPr>
        <w:pStyle w:val="Heading2"/>
        <w:bidi w:val="1"/>
        <w:jc w:val="right"/>
      </w:pPr>
      <w:r>
        <w:t>metadata</w:t>
      </w:r>
    </w:p>
    <w:p>
      <w:pPr>
        <w:bidi w:val="1"/>
        <w:jc w:val="right"/>
      </w:pPr>
      <w:r>
        <w:rPr>
          <w:rFonts w:ascii="Consolas" w:hAnsi="Consolas"/>
          <w:color w:val="1F4D78"/>
          <w:sz w:val="19"/>
        </w:rPr>
        <w:t>metadata</w:t>
      </w:r>
      <w:r>
        <w:t xml:space="preserve"> משמש לזיהוי response, לקוח, גרסה, שפה, מקור תוכן וחוקים עסקיים.</w:t>
      </w:r>
    </w:p>
    <w:p>
      <w:pPr>
        <w:bidi w:val="1"/>
        <w:jc w:val="right"/>
      </w:pPr>
      <w:r>
        <w:t>הקליינט יכול להשתמש בו ל-debug, telemetry, הצגת כיוון שפה או בדיקת גרסה. הוא לא צריך להשתמש בו כדי להרכיב את רכיבי המסך.</w:t>
      </w:r>
    </w:p>
    <w:p>
      <w:pPr>
        <w:bidi w:val="1"/>
        <w:jc w:val="right"/>
      </w:pPr>
      <w:r>
        <w:t>שדות חשובים: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שימוש בפרונט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`metadata.locale.direction`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כיוון תצוגה, ב-v1 `rtl`.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`metadata.client`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debug/telemetry; הקליינט עצמו כבר יודע מי הוא.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`metadata.content`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מידע על מקור תוכן; לא מילון תצוגה.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`metadata.businessRules`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audit/debug.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`metadata.sourceData`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audit/debug.</w:t>
            </w:r>
          </w:p>
        </w:tc>
      </w:tr>
    </w:tbl>
    <w:p/>
    <w:p>
      <w:pPr>
        <w:bidi w:val="1"/>
        <w:jc w:val="right"/>
      </w:pPr>
      <w:r>
        <w:t>אין להשתמש ב-</w:t>
      </w:r>
      <w:r>
        <w:rPr>
          <w:rFonts w:ascii="Consolas" w:hAnsi="Consolas"/>
          <w:color w:val="1F4D78"/>
          <w:sz w:val="19"/>
        </w:rPr>
        <w:t>metadata.content.keys</w:t>
      </w:r>
      <w:r>
        <w:t>; השדה לא חלק מהחוזה.</w:t>
      </w:r>
    </w:p>
    <w:p>
      <w:pPr>
        <w:pStyle w:val="Heading2"/>
        <w:bidi w:val="1"/>
        <w:jc w:val="right"/>
      </w:pPr>
      <w:r>
        <w:t>Results</w:t>
      </w:r>
    </w:p>
    <w:p>
      <w:pPr>
        <w:bidi w:val="1"/>
        <w:jc w:val="right"/>
      </w:pPr>
      <w:r>
        <w:t xml:space="preserve">מסך תוצאות חיפוש מציג את </w:t>
      </w:r>
      <w:r>
        <w:rPr>
          <w:rFonts w:ascii="Consolas" w:hAnsi="Consolas"/>
          <w:color w:val="1F4D78"/>
          <w:sz w:val="19"/>
        </w:rPr>
        <w:t>response.results</w:t>
      </w:r>
      <w:r>
        <w:t>.</w:t>
      </w:r>
    </w:p>
    <w:p>
      <w:pPr>
        <w:bidi w:val="1"/>
        <w:jc w:val="right"/>
      </w:pPr>
      <w:r>
        <w:t>אם אין תוצאות: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&lt;div class="provider-empty"&gt;אין תוצאות להצגה&lt;/div&gt;</w:t>
      </w:r>
    </w:p>
    <w:p>
      <w:pPr>
        <w:bidi w:val="1"/>
        <w:jc w:val="right"/>
      </w:pPr>
      <w:r>
        <w:t>אם יש תוצאות, כל result מוצג ככרטיס תוצאה.</w:t>
      </w:r>
    </w:p>
    <w:p>
      <w:pPr>
        <w:pStyle w:val="Heading2"/>
        <w:bidi w:val="1"/>
        <w:jc w:val="right"/>
      </w:pPr>
      <w:r>
        <w:t>תוצאות חיפוש</w:t>
      </w:r>
    </w:p>
    <w:p>
      <w:pPr>
        <w:bidi w:val="1"/>
        <w:jc w:val="right"/>
      </w:pPr>
      <w:r>
        <w:t>בתוצאות חיפוש ל-Agent יש סדר תצוגה מחייב: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"presentation": {</w:t>
        <w:br/>
        <w:t xml:space="preserve">  "searchResult": {</w:t>
        <w:br/>
        <w:t xml:space="preserve">    "title": "תוצאות חיפוש",</w:t>
        <w:br/>
        <w:t xml:space="preserve">    "contentKeys": { "title": "provider.searchResult.title" },</w:t>
        <w:br/>
        <w:t xml:space="preserve">    "componentIds": [</w:t>
        <w:br/>
        <w:t xml:space="preserve">      "entity",</w:t>
        <w:br/>
        <w:t xml:space="preserve">      "specializations",</w:t>
        <w:br/>
        <w:t xml:space="preserve">      "professionalizations",</w:t>
        <w:br/>
        <w:t xml:space="preserve">      "languages",</w:t>
        <w:br/>
        <w:t xml:space="preserve">      "remarks",</w:t>
        <w:br/>
        <w:t xml:space="preserve">      "icons",</w:t>
        <w:br/>
        <w:t xml:space="preserve">      "address",</w:t>
        <w:br/>
        <w:t xml:space="preserve">      "absences"</w:t>
        <w:br/>
        <w:t xml:space="preserve">    ]</w:t>
        <w:br/>
        <w:t xml:space="preserve">  }</w:t>
        <w:br/>
        <w:t>}</w:t>
      </w:r>
    </w:p>
    <w:p>
      <w:pPr>
        <w:bidi w:val="1"/>
        <w:jc w:val="right"/>
      </w:pPr>
      <w:r>
        <w:t>כללי רינדור:</w:t>
      </w:r>
    </w:p>
    <w:p>
      <w:pPr>
        <w:pStyle w:val="ListNumber"/>
        <w:bidi w:val="1"/>
        <w:jc w:val="right"/>
      </w:pPr>
      <w:r>
        <w:t xml:space="preserve">הקליינט עובר על </w:t>
      </w:r>
      <w:r>
        <w:rPr>
          <w:rFonts w:ascii="Consolas" w:hAnsi="Consolas"/>
          <w:color w:val="1F4D78"/>
          <w:sz w:val="19"/>
        </w:rPr>
        <w:t>presentation.searchResult.componentIds</w:t>
      </w:r>
      <w:r>
        <w:t xml:space="preserve"> לפי הסדר.</w:t>
      </w:r>
    </w:p>
    <w:p>
      <w:pPr>
        <w:pStyle w:val="ListNumber"/>
        <w:bidi w:val="1"/>
        <w:jc w:val="right"/>
      </w:pPr>
      <w:r>
        <w:t xml:space="preserve">עבור כל componentId, הקליינט קורא את </w:t>
      </w:r>
      <w:r>
        <w:rPr>
          <w:rFonts w:ascii="Consolas" w:hAnsi="Consolas"/>
          <w:color w:val="1F4D78"/>
          <w:sz w:val="19"/>
        </w:rPr>
        <w:t>components[componentId]</w:t>
      </w:r>
      <w:r>
        <w:t xml:space="preserve">, למעט </w:t>
      </w:r>
      <w:r>
        <w:rPr>
          <w:rFonts w:ascii="Consolas" w:hAnsi="Consolas"/>
          <w:color w:val="1F4D78"/>
          <w:sz w:val="19"/>
        </w:rPr>
        <w:t>entity</w:t>
      </w:r>
      <w:r>
        <w:t xml:space="preserve"> שנמצא ב-</w:t>
      </w:r>
      <w:r>
        <w:rPr>
          <w:rFonts w:ascii="Consolas" w:hAnsi="Consolas"/>
          <w:color w:val="1F4D78"/>
          <w:sz w:val="19"/>
        </w:rPr>
        <w:t>result.entity</w:t>
      </w:r>
      <w:r>
        <w:t>.</w:t>
      </w:r>
    </w:p>
    <w:p>
      <w:pPr>
        <w:pStyle w:val="ListNumber"/>
        <w:bidi w:val="1"/>
        <w:jc w:val="right"/>
      </w:pPr>
      <w:r>
        <w:t xml:space="preserve">אם לרכיב יש </w:t>
      </w:r>
      <w:r>
        <w:rPr>
          <w:rFonts w:ascii="Consolas" w:hAnsi="Consolas"/>
          <w:color w:val="1F4D78"/>
          <w:sz w:val="19"/>
        </w:rPr>
        <w:t>isVisible=false</w:t>
      </w:r>
      <w:r>
        <w:t>, הקליינט מדלג עליו.</w:t>
      </w:r>
    </w:p>
    <w:p>
      <w:pPr>
        <w:pStyle w:val="ListNumber"/>
        <w:bidi w:val="1"/>
        <w:jc w:val="right"/>
      </w:pPr>
      <w:r>
        <w:t>הקליינט לא מוסיף לוגיקת מיון משלו ברמת רכיבי תוצאת החיפוש.</w:t>
      </w:r>
    </w:p>
    <w:p>
      <w:pPr>
        <w:pStyle w:val="Heading3"/>
        <w:bidi w:val="1"/>
        <w:jc w:val="right"/>
      </w:pPr>
      <w:r>
        <w:t>entity בכרטיס תוצאה</w:t>
      </w:r>
    </w:p>
    <w:p>
      <w:pPr>
        <w:bidi w:val="1"/>
        <w:jc w:val="right"/>
      </w:pPr>
      <w:r>
        <w:t>מקור: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result.entity</w:t>
      </w:r>
    </w:p>
    <w:p>
      <w:pPr>
        <w:bidi w:val="1"/>
        <w:jc w:val="right"/>
      </w:pPr>
      <w:r>
        <w:t>שדות מרכזיים: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שימוש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`entity.displayName`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הרופא/ישות לתצוגה.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`entity.name`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השירות, לא בהכרח השם לתצוגת header.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`entity.subtitle`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משני אם מוצג במוקאפ.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`entity.profileUrl`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יעד ניווט אם הקליינט תומך.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`entity.image`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מידע לאווטאר; ב-v1 אין URL תמונה.</w:t>
            </w:r>
          </w:p>
        </w:tc>
      </w:tr>
    </w:tbl>
    <w:p/>
    <w:p>
      <w:pPr>
        <w:pStyle w:val="Heading3"/>
        <w:bidi w:val="1"/>
        <w:jc w:val="right"/>
      </w:pPr>
      <w:r>
        <w:t>מידע מקצועי בכרטיס תוצאה</w:t>
      </w:r>
    </w:p>
    <w:p>
      <w:pPr>
        <w:bidi w:val="1"/>
        <w:jc w:val="right"/>
      </w:pPr>
      <w:r>
        <w:t>אין להשתמש ב-</w:t>
      </w:r>
      <w:r>
        <w:rPr>
          <w:rFonts w:ascii="Consolas" w:hAnsi="Consolas"/>
          <w:color w:val="1F4D78"/>
          <w:sz w:val="19"/>
        </w:rPr>
        <w:t>summaryAttributes</w:t>
      </w:r>
      <w:r>
        <w:t>.</w:t>
      </w:r>
    </w:p>
    <w:p>
      <w:pPr>
        <w:bidi w:val="1"/>
        <w:jc w:val="right"/>
      </w:pPr>
      <w:r>
        <w:t>מקורות: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מידע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Path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מומחיות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`components.specializations.values[]`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התמקצעות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`components.professionalizations.values[]`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שפות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`components.languages.values[]`</w:t>
            </w:r>
          </w:p>
        </w:tc>
      </w:tr>
    </w:tbl>
    <w:p/>
    <w:p>
      <w:pPr>
        <w:bidi w:val="1"/>
        <w:jc w:val="right"/>
      </w:pPr>
      <w:r>
        <w:t>כל ערך הוא: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 "value": "...", "sortOrder": 1 }</w:t>
      </w:r>
    </w:p>
    <w:p>
      <w:pPr>
        <w:bidi w:val="1"/>
        <w:jc w:val="right"/>
      </w:pPr>
      <w:r>
        <w:t xml:space="preserve">הקליינט מציג לפי </w:t>
      </w:r>
      <w:r>
        <w:rPr>
          <w:rFonts w:ascii="Consolas" w:hAnsi="Consolas"/>
          <w:color w:val="1F4D78"/>
          <w:sz w:val="19"/>
        </w:rPr>
        <w:t>sortOrder</w:t>
      </w:r>
      <w:r>
        <w:t xml:space="preserve"> בתוך </w:t>
      </w:r>
      <w:r>
        <w:rPr>
          <w:rFonts w:ascii="Consolas" w:hAnsi="Consolas"/>
          <w:color w:val="1F4D78"/>
          <w:sz w:val="19"/>
        </w:rPr>
        <w:t>values[]</w:t>
      </w:r>
      <w:r>
        <w:t>.</w:t>
      </w:r>
    </w:p>
    <w:p>
      <w:pPr>
        <w:pStyle w:val="Heading3"/>
        <w:bidi w:val="1"/>
        <w:jc w:val="right"/>
      </w:pPr>
      <w:r>
        <w:t>הודעות וסימונים בתוצאות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רכיב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Path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שימוש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הודעות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`components.remarks.items[]`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מציג רק פריטים גלויים ורלוונטיים לכרטיס.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אייקונים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`components.icons.items[]`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מציג אייקונים/תגיות כמו נגישות, שב"ן, לא מקבל חברים חדשים.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כתובת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`components.address`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מציג עיר/כתובת לפי המוקאפ.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היעדרות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`components.absences.items[]`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מציג היעדרות גלויה אם קיימת.</w:t>
            </w:r>
          </w:p>
        </w:tc>
      </w:tr>
    </w:tbl>
    <w:p/>
    <w:p>
      <w:pPr>
        <w:pStyle w:val="Heading2"/>
        <w:bidi w:val="1"/>
        <w:jc w:val="right"/>
      </w:pPr>
      <w:r>
        <w:t>מסך פרטי רופא</w:t>
      </w:r>
    </w:p>
    <w:p>
      <w:pPr>
        <w:bidi w:val="1"/>
        <w:jc w:val="right"/>
      </w:pPr>
      <w:r>
        <w:t>במסך פרטי רופא ה-Agent אינו מנהל layout.</w:t>
      </w:r>
    </w:p>
    <w:p>
      <w:pPr>
        <w:bidi w:val="1"/>
        <w:jc w:val="right"/>
      </w:pPr>
      <w:r>
        <w:t>החוזה: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"presentation": {</w:t>
        <w:br/>
        <w:t xml:space="preserve">  "details": {</w:t>
        <w:br/>
        <w:t xml:space="preserve">    "title": "איתור שירות",</w:t>
        <w:br/>
        <w:t xml:space="preserve">    "contentKeys": { "title": "provider.details.screenTitle" },</w:t>
        <w:br/>
        <w:t xml:space="preserve">    "layoutPolicy": "clientManaged",</w:t>
        <w:br/>
        <w:t xml:space="preserve">    "availableComponentIds": [</w:t>
        <w:br/>
        <w:t xml:space="preserve">      "remarks",</w:t>
        <w:br/>
        <w:t xml:space="preserve">      "entity",</w:t>
        <w:br/>
        <w:t xml:space="preserve">      "specializations",</w:t>
        <w:br/>
        <w:t xml:space="preserve">      "professionalizations",</w:t>
        <w:br/>
        <w:t xml:space="preserve">      "languages",</w:t>
        <w:br/>
        <w:t xml:space="preserve">      "icons",</w:t>
        <w:br/>
        <w:t xml:space="preserve">      "absences",</w:t>
        <w:br/>
        <w:t xml:space="preserve">      "schedule",</w:t>
        <w:br/>
        <w:t xml:space="preserve">      "address",</w:t>
        <w:br/>
        <w:t xml:space="preserve">      "facil",</w:t>
        <w:br/>
        <w:t xml:space="preserve">      "services",</w:t>
        <w:br/>
        <w:t xml:space="preserve">      "appointments",</w:t>
        <w:br/>
        <w:t xml:space="preserve">      "contacts",</w:t>
        <w:br/>
        <w:t xml:space="preserve">      "resume"</w:t>
        <w:br/>
        <w:t xml:space="preserve">    ]</w:t>
        <w:br/>
        <w:t xml:space="preserve">  }</w:t>
        <w:br/>
        <w:t>}</w:t>
      </w:r>
    </w:p>
    <w:p>
      <w:pPr>
        <w:bidi w:val="1"/>
        <w:jc w:val="right"/>
      </w:pPr>
      <w:r>
        <w:t>כללים מחייבים: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availableComponentIds</w:t>
      </w:r>
      <w:r>
        <w:t xml:space="preserve"> היא רשימת רכיבי מידע זמינים בלבד.</w:t>
      </w:r>
    </w:p>
    <w:p>
      <w:pPr>
        <w:pStyle w:val="ListNumber"/>
        <w:bidi w:val="1"/>
        <w:jc w:val="right"/>
      </w:pPr>
      <w:r>
        <w:t>אין לה משמעות של סדר תצוגה.</w:t>
      </w:r>
    </w:p>
    <w:p>
      <w:pPr>
        <w:pStyle w:val="ListNumber"/>
        <w:bidi w:val="1"/>
        <w:jc w:val="right"/>
      </w:pPr>
      <w:r>
        <w:t>אין לה משמעות של מיקום במסך.</w:t>
      </w:r>
    </w:p>
    <w:p>
      <w:pPr>
        <w:pStyle w:val="ListNumber"/>
        <w:bidi w:val="1"/>
        <w:jc w:val="right"/>
      </w:pPr>
      <w:r>
        <w:t>אין לה משמעות של שיוך לאזור layout.</w:t>
      </w:r>
    </w:p>
    <w:p>
      <w:pPr>
        <w:pStyle w:val="ListNumber"/>
        <w:bidi w:val="1"/>
        <w:jc w:val="right"/>
      </w:pPr>
      <w:r>
        <w:t>הקליינט אחראי למפות רכיבי מידע לקומפוננטות UI ולאזורי התצוגה במסך.</w:t>
      </w:r>
    </w:p>
    <w:p>
      <w:pPr>
        <w:pStyle w:val="ListNumber"/>
        <w:bidi w:val="1"/>
        <w:jc w:val="right"/>
      </w:pPr>
      <w:r>
        <w:t xml:space="preserve">הקליינט מדלג על רכיבים שבהם </w:t>
      </w:r>
      <w:r>
        <w:rPr>
          <w:rFonts w:ascii="Consolas" w:hAnsi="Consolas"/>
          <w:color w:val="1F4D78"/>
          <w:sz w:val="19"/>
        </w:rPr>
        <w:t>isVisible=false</w:t>
      </w:r>
      <w:r>
        <w:t>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sortOrder</w:t>
      </w:r>
      <w:r>
        <w:t xml:space="preserve"> נשאר רק למיון פנימי בתוך רשימות, לא למיקום רכיבי מסך.</w:t>
      </w:r>
    </w:p>
    <w:p>
      <w:pPr>
        <w:pStyle w:val="Heading2"/>
        <w:bidi w:val="1"/>
        <w:jc w:val="right"/>
      </w:pPr>
      <w:r>
        <w:t>רכיבי מידע</w:t>
      </w:r>
    </w:p>
    <w:p>
      <w:pPr>
        <w:pStyle w:val="Heading3"/>
        <w:bidi w:val="1"/>
        <w:jc w:val="right"/>
      </w:pPr>
      <w:r>
        <w:t>TextListComponent</w:t>
      </w:r>
    </w:p>
    <w:p>
      <w:pPr>
        <w:bidi w:val="1"/>
        <w:jc w:val="right"/>
      </w:pPr>
      <w:r>
        <w:t>רכיבים:</w:t>
      </w:r>
    </w:p>
    <w:p>
      <w:pPr>
        <w:pStyle w:val="ListBullet"/>
        <w:bidi w:val="1"/>
        <w:jc w:val="right"/>
      </w:pPr>
      <w:r>
        <w:rPr>
          <w:rFonts w:ascii="Consolas" w:hAnsi="Consolas"/>
          <w:color w:val="1F4D78"/>
          <w:sz w:val="19"/>
        </w:rPr>
        <w:t>specializations</w:t>
      </w:r>
    </w:p>
    <w:p>
      <w:pPr>
        <w:pStyle w:val="ListBullet"/>
        <w:bidi w:val="1"/>
        <w:jc w:val="right"/>
      </w:pPr>
      <w:r>
        <w:rPr>
          <w:rFonts w:ascii="Consolas" w:hAnsi="Consolas"/>
          <w:color w:val="1F4D78"/>
          <w:sz w:val="19"/>
        </w:rPr>
        <w:t>professionalizations</w:t>
      </w:r>
    </w:p>
    <w:p>
      <w:pPr>
        <w:pStyle w:val="ListBullet"/>
        <w:bidi w:val="1"/>
        <w:jc w:val="right"/>
      </w:pPr>
      <w:r>
        <w:rPr>
          <w:rFonts w:ascii="Consolas" w:hAnsi="Consolas"/>
          <w:color w:val="1F4D78"/>
          <w:sz w:val="19"/>
        </w:rPr>
        <w:t>languages</w:t>
      </w:r>
    </w:p>
    <w:p>
      <w:pPr>
        <w:bidi w:val="1"/>
        <w:jc w:val="right"/>
      </w:pPr>
      <w:r>
        <w:t>מבנה: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"professionalizations",</w:t>
        <w:br/>
        <w:t xml:space="preserve">  "title": "התמקצעות",</w:t>
        <w:br/>
        <w:t xml:space="preserve">  "isVisible": true,</w:t>
        <w:br/>
        <w:t xml:space="preserve">  "contentKeys": { "title": "provider.professionalizations.title" },</w:t>
        <w:br/>
        <w:t xml:space="preserve">  "values": [</w:t>
        <w:br/>
        <w:t xml:space="preserve">    { "value": "משפחה", "sortOrder": 1 }</w:t>
        <w:br/>
        <w:t xml:space="preserve">  ]</w:t>
        <w:br/>
        <w:t>}</w:t>
      </w:r>
    </w:p>
    <w:p>
      <w:pPr>
        <w:bidi w:val="1"/>
        <w:jc w:val="right"/>
      </w:pPr>
      <w:r>
        <w:t xml:space="preserve">הקליינט מציג את </w:t>
      </w:r>
      <w:r>
        <w:rPr>
          <w:rFonts w:ascii="Consolas" w:hAnsi="Consolas"/>
          <w:color w:val="1F4D78"/>
          <w:sz w:val="19"/>
        </w:rPr>
        <w:t>title</w:t>
      </w:r>
      <w:r>
        <w:t xml:space="preserve"> ואת הערכים לפי </w:t>
      </w:r>
      <w:r>
        <w:rPr>
          <w:rFonts w:ascii="Consolas" w:hAnsi="Consolas"/>
          <w:color w:val="1F4D78"/>
          <w:sz w:val="19"/>
        </w:rPr>
        <w:t>sortOrder</w:t>
      </w:r>
      <w:r>
        <w:t xml:space="preserve"> אם המוקאפ דורש כותרת. בכרטיס תוצאה אפשר להציג חלק מהערכים בלי כותרת, לפי החלטת UI.</w:t>
      </w:r>
    </w:p>
    <w:p>
      <w:pPr>
        <w:pStyle w:val="Heading3"/>
        <w:bidi w:val="1"/>
        <w:jc w:val="right"/>
      </w:pPr>
      <w:r>
        <w:t>remarks</w:t>
      </w:r>
    </w:p>
    <w:p>
      <w:pPr>
        <w:bidi w:val="1"/>
        <w:jc w:val="right"/>
      </w:pPr>
      <w:r>
        <w:t xml:space="preserve">אין כותרת כללית לרכיב </w:t>
      </w:r>
      <w:r>
        <w:rPr>
          <w:rFonts w:ascii="Consolas" w:hAnsi="Consolas"/>
          <w:color w:val="1F4D78"/>
          <w:sz w:val="19"/>
        </w:rPr>
        <w:t>remarks</w:t>
      </w:r>
      <w:r>
        <w:t>.</w:t>
      </w:r>
    </w:p>
    <w:p>
      <w:pPr>
        <w:bidi w:val="1"/>
        <w:jc w:val="right"/>
      </w:pPr>
      <w:r>
        <w:t>מבנה: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"remarks",</w:t>
        <w:br/>
        <w:t xml:space="preserve">  "isVisible": true,</w:t>
        <w:br/>
        <w:t xml:space="preserve">  "items": []</w:t>
        <w:br/>
        <w:t>}</w:t>
      </w:r>
    </w:p>
    <w:p>
      <w:pPr>
        <w:bidi w:val="1"/>
        <w:jc w:val="right"/>
      </w:pPr>
      <w:r>
        <w:t>כל item כולל בין היתר: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שימוש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האם ההודעה מוצגת.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`type`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סוג הודעה.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`sourceTypeCode`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מקור.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`targetArea`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אזור יעד סמנטי, לא layout פיזי מחייב.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`text`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להצגה.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`displayStyle`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סגנון הצגה.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`severity`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חומרה/צבע אם קיים.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מיון פנימי בתוך remarks.</w:t>
            </w:r>
          </w:p>
        </w:tc>
      </w:tr>
    </w:tbl>
    <w:p/>
    <w:p>
      <w:pPr>
        <w:pStyle w:val="Heading3"/>
        <w:bidi w:val="1"/>
        <w:jc w:val="right"/>
      </w:pPr>
      <w:r>
        <w:t>icons</w:t>
      </w:r>
    </w:p>
    <w:p>
      <w:pPr>
        <w:bidi w:val="1"/>
        <w:jc w:val="right"/>
      </w:pPr>
      <w:r>
        <w:t xml:space="preserve">אין כותרת כללית לרכיב </w:t>
      </w:r>
      <w:r>
        <w:rPr>
          <w:rFonts w:ascii="Consolas" w:hAnsi="Consolas"/>
          <w:color w:val="1F4D78"/>
          <w:sz w:val="19"/>
        </w:rPr>
        <w:t>icons</w:t>
      </w:r>
      <w:r>
        <w:t>.</w:t>
      </w:r>
    </w:p>
    <w:p>
      <w:pPr>
        <w:bidi w:val="1"/>
        <w:jc w:val="right"/>
      </w:pPr>
      <w:r>
        <w:t>מבנה item: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שימוש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מזהה אייקון.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`type`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accessibility, limitedMembership, shabanConsultation, shabanTreatments וכו'.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`text`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נלווה.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`icon`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מזהה אייקון סמנטי.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`targetArea`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יעד סמנטי.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`severity`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משמעות תצוגתית.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מיון פנימי.</w:t>
            </w:r>
          </w:p>
        </w:tc>
      </w:tr>
    </w:tbl>
    <w:p/>
    <w:p>
      <w:pPr>
        <w:pStyle w:val="Heading3"/>
        <w:bidi w:val="1"/>
        <w:jc w:val="right"/>
      </w:pPr>
      <w:r>
        <w:t>address</w:t>
      </w:r>
    </w:p>
    <w:p>
      <w:pPr>
        <w:bidi w:val="1"/>
        <w:jc w:val="right"/>
      </w:pPr>
      <w:r>
        <w:t>מבנה מרכזי: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"address",</w:t>
        <w:br/>
        <w:t xml:space="preserve">  "title": "כתובת",</w:t>
        <w:br/>
        <w:t xml:space="preserve">  "isVisible": true,</w:t>
        <w:br/>
        <w:t xml:space="preserve">  "contentKeys": { "title": "provider.address.title" },</w:t>
        <w:br/>
        <w:t xml:space="preserve">  "displayAddress": "...",</w:t>
        <w:br/>
        <w:t xml:space="preserve">  "navigationUrl": null,</w:t>
        <w:br/>
        <w:t xml:space="preserve">  "accessibility": {},</w:t>
        <w:br/>
        <w:t xml:space="preserve">  "messages": []</w:t>
        <w:br/>
        <w:t>}</w:t>
      </w:r>
    </w:p>
    <w:p>
      <w:pPr>
        <w:bidi w:val="1"/>
        <w:jc w:val="right"/>
      </w:pPr>
      <w:r>
        <w:t xml:space="preserve">הקליינט מציג את </w:t>
      </w:r>
      <w:r>
        <w:rPr>
          <w:rFonts w:ascii="Consolas" w:hAnsi="Consolas"/>
          <w:color w:val="1F4D78"/>
          <w:sz w:val="19"/>
        </w:rPr>
        <w:t>displayAddress</w:t>
      </w:r>
      <w:r>
        <w:t xml:space="preserve">. אם </w:t>
      </w:r>
      <w:r>
        <w:rPr>
          <w:rFonts w:ascii="Consolas" w:hAnsi="Consolas"/>
          <w:color w:val="1F4D78"/>
          <w:sz w:val="19"/>
        </w:rPr>
        <w:t>navigationUrl=null</w:t>
      </w:r>
      <w:r>
        <w:t>, אין לנווט בפועל אלא אם הקליינט יודע לבנות ניווט בעצמו לפי מדיניות שלו.</w:t>
      </w:r>
    </w:p>
    <w:p>
      <w:pPr>
        <w:pStyle w:val="Heading3"/>
        <w:bidi w:val="1"/>
        <w:jc w:val="right"/>
      </w:pPr>
      <w:r>
        <w:t>absences</w:t>
      </w:r>
    </w:p>
    <w:p>
      <w:pPr>
        <w:bidi w:val="1"/>
        <w:jc w:val="right"/>
      </w:pPr>
      <w:r>
        <w:t>מבנה: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"absences",</w:t>
        <w:br/>
        <w:t xml:space="preserve">  "title": "היעדרויות וממלאי מקום",</w:t>
        <w:br/>
        <w:t xml:space="preserve">  "isVisible": true,</w:t>
        <w:br/>
        <w:t xml:space="preserve">  "contentKeys": { "title": "provider.absences.title" },</w:t>
        <w:br/>
        <w:t xml:space="preserve">  "items": []</w:t>
        <w:br/>
        <w:t>}</w:t>
      </w:r>
    </w:p>
    <w:p>
      <w:pPr>
        <w:bidi w:val="1"/>
        <w:jc w:val="right"/>
      </w:pPr>
      <w:r>
        <w:t>כללי תצוגה:</w:t>
      </w:r>
    </w:p>
    <w:p>
      <w:pPr>
        <w:pStyle w:val="ListNumber"/>
        <w:bidi w:val="1"/>
        <w:jc w:val="right"/>
      </w:pPr>
      <w:r>
        <w:t xml:space="preserve">להציג רק אם </w:t>
      </w:r>
      <w:r>
        <w:rPr>
          <w:rFonts w:ascii="Consolas" w:hAnsi="Consolas"/>
          <w:color w:val="1F4D78"/>
          <w:sz w:val="19"/>
        </w:rPr>
        <w:t>isVisible=true</w:t>
      </w:r>
      <w:r>
        <w:t>.</w:t>
      </w:r>
    </w:p>
    <w:p>
      <w:pPr>
        <w:pStyle w:val="ListNumber"/>
        <w:bidi w:val="1"/>
        <w:jc w:val="right"/>
      </w:pPr>
      <w:r>
        <w:t xml:space="preserve">בתוך </w:t>
      </w:r>
      <w:r>
        <w:rPr>
          <w:rFonts w:ascii="Consolas" w:hAnsi="Consolas"/>
          <w:color w:val="1F4D78"/>
          <w:sz w:val="19"/>
        </w:rPr>
        <w:t>items[]</w:t>
      </w:r>
      <w:r>
        <w:t xml:space="preserve">, פריט עם </w:t>
      </w:r>
      <w:r>
        <w:rPr>
          <w:rFonts w:ascii="Consolas" w:hAnsi="Consolas"/>
          <w:color w:val="1F4D78"/>
          <w:sz w:val="19"/>
        </w:rPr>
        <w:t>isDisplayed=true</w:t>
      </w:r>
      <w:r>
        <w:t xml:space="preserve"> הוא הפריט שמיועד לתצוגה ראשית.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displayText</w:t>
      </w:r>
      <w:r>
        <w:t xml:space="preserve"> כבר מחושב על ידי ה-Agent, כולל מגדר וממלא מקום אם קיים.</w:t>
      </w:r>
    </w:p>
    <w:p>
      <w:pPr>
        <w:pStyle w:val="ListNumber"/>
        <w:bidi w:val="1"/>
        <w:jc w:val="right"/>
      </w:pPr>
      <w:r>
        <w:t>הקליינט לא מחשב את טקסט ההיעדרות.</w:t>
      </w:r>
    </w:p>
    <w:p>
      <w:pPr>
        <w:pStyle w:val="Heading3"/>
        <w:bidi w:val="1"/>
        <w:jc w:val="right"/>
      </w:pPr>
      <w:r>
        <w:t>schedule</w:t>
      </w:r>
    </w:p>
    <w:p>
      <w:pPr>
        <w:bidi w:val="1"/>
        <w:jc w:val="right"/>
      </w:pPr>
      <w:r>
        <w:t>מבנה: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"schedule",</w:t>
        <w:br/>
        <w:t xml:space="preserve">  "title": "שעות פעילות",</w:t>
        <w:br/>
        <w:t xml:space="preserve">  "isVisible": true,</w:t>
        <w:br/>
        <w:t xml:space="preserve">  "contentKeys": { "title": "provider.schedule.title" },</w:t>
        <w:br/>
        <w:t xml:space="preserve">  "groups": []</w:t>
        <w:br/>
        <w:t>}</w:t>
      </w:r>
    </w:p>
    <w:p>
      <w:pPr>
        <w:bidi w:val="1"/>
        <w:jc w:val="right"/>
      </w:pPr>
      <w:r>
        <w:t xml:space="preserve">כותרות קבוצות לפי </w:t>
      </w:r>
      <w:r>
        <w:rPr>
          <w:rFonts w:ascii="Consolas" w:hAnsi="Consolas"/>
          <w:color w:val="1F4D78"/>
          <w:sz w:val="19"/>
        </w:rPr>
        <w:t>schedule_type</w:t>
      </w:r>
      <w:r>
        <w:t>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schedule_type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כותרת קבוצה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`reception`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שעות פעילות הרופא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`appointments`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זימון תורים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`additional`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נוסף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`phone`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שעות פעילות טלפונית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`teamReception`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קבלת קהל צוות</w:t>
            </w:r>
          </w:p>
        </w:tc>
      </w:tr>
    </w:tbl>
    <w:p/>
    <w:p>
      <w:pPr>
        <w:bidi w:val="1"/>
        <w:jc w:val="right"/>
      </w:pPr>
      <w:r>
        <w:t xml:space="preserve">הקליינט מציג שעות מתוך </w:t>
      </w:r>
      <w:r>
        <w:rPr>
          <w:rFonts w:ascii="Consolas" w:hAnsi="Consolas"/>
          <w:color w:val="1F4D78"/>
          <w:sz w:val="19"/>
        </w:rPr>
        <w:t>displayDays</w:t>
      </w:r>
      <w:r>
        <w:t xml:space="preserve"> אם קיים. </w:t>
      </w:r>
      <w:r>
        <w:rPr>
          <w:rFonts w:ascii="Consolas" w:hAnsi="Consolas"/>
          <w:color w:val="1F4D78"/>
          <w:sz w:val="19"/>
        </w:rPr>
        <w:t>displayDays</w:t>
      </w:r>
      <w:r>
        <w:t xml:space="preserve"> כבר מכיל איחוד ימים רצופים עם אותן שעות ואותן הערות בדיוק.</w:t>
      </w:r>
    </w:p>
    <w:p>
      <w:pPr>
        <w:bidi w:val="1"/>
        <w:jc w:val="right"/>
      </w:pPr>
      <w:r>
        <w:t xml:space="preserve">מבנה </w:t>
      </w:r>
      <w:r>
        <w:rPr>
          <w:rFonts w:ascii="Consolas" w:hAnsi="Consolas"/>
          <w:color w:val="1F4D78"/>
          <w:sz w:val="19"/>
        </w:rPr>
        <w:t>displayDays</w:t>
      </w:r>
      <w:r>
        <w:t>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"dayCodes": [1, 2],</w:t>
        <w:br/>
        <w:t xml:space="preserve">  "dayLabel": "א׳-ב׳",</w:t>
        <w:br/>
        <w:t xml:space="preserve">  "isRange": true,</w:t>
        <w:br/>
        <w:t xml:space="preserve">  "rows": [</w:t>
        <w:br/>
        <w:t xml:space="preserve">    {</w:t>
        <w:br/>
        <w:t xml:space="preserve">      "startTime": "08:00",</w:t>
        <w:br/>
        <w:t xml:space="preserve">      "endTime": "12:00",</w:t>
        <w:br/>
        <w:t xml:space="preserve">      "hoursText": "08:00 עד 12:00",</w:t>
        <w:br/>
        <w:t xml:space="preserve">      "notes": null,</w:t>
        <w:br/>
        <w:t xml:space="preserve">      "isClosed": false,</w:t>
        <w:br/>
        <w:t xml:space="preserve">      "sortOrder": 1</w:t>
        <w:br/>
        <w:t xml:space="preserve">    }</w:t>
        <w:br/>
        <w:t xml:space="preserve">  ],</w:t>
        <w:br/>
        <w:t xml:space="preserve">  "sortOrder": 1</w:t>
        <w:br/>
        <w:t>}</w:t>
      </w:r>
    </w:p>
    <w:p>
      <w:pPr>
        <w:bidi w:val="1"/>
        <w:jc w:val="right"/>
      </w:pPr>
      <w:r>
        <w:t xml:space="preserve">אין להשתמש במבנה שטוח של </w:t>
      </w:r>
      <w:r>
        <w:rPr>
          <w:rFonts w:ascii="Consolas" w:hAnsi="Consolas"/>
          <w:color w:val="1F4D78"/>
          <w:sz w:val="19"/>
        </w:rPr>
        <w:t>dayOfWeek/startTime/endTime</w:t>
      </w:r>
      <w:r>
        <w:t xml:space="preserve"> ברמת היום.</w:t>
      </w:r>
    </w:p>
    <w:p>
      <w:pPr>
        <w:pStyle w:val="Heading3"/>
        <w:bidi w:val="1"/>
        <w:jc w:val="right"/>
      </w:pPr>
      <w:r>
        <w:t>services</w:t>
      </w:r>
    </w:p>
    <w:p>
      <w:pPr>
        <w:bidi w:val="1"/>
        <w:jc w:val="right"/>
      </w:pPr>
      <w:r>
        <w:t>רכיב ניתוחים וטיפולים: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"services",</w:t>
        <w:br/>
        <w:t xml:space="preserve">  "title": "ניתוחים וטיפולים",</w:t>
        <w:br/>
        <w:t xml:space="preserve">  "isVisible": true,</w:t>
        <w:br/>
        <w:t xml:space="preserve">  "contentKeys": { "title": "provider.services.title" },</w:t>
        <w:br/>
        <w:t xml:space="preserve">  "groups": []</w:t>
        <w:br/>
        <w:t>}</w:t>
      </w:r>
    </w:p>
    <w:p>
      <w:pPr>
        <w:bidi w:val="1"/>
        <w:jc w:val="right"/>
      </w:pPr>
      <w:r>
        <w:t>כללי תצוגה:</w:t>
      </w:r>
    </w:p>
    <w:p>
      <w:pPr>
        <w:pStyle w:val="ListNumber"/>
        <w:bidi w:val="1"/>
        <w:jc w:val="right"/>
      </w:pPr>
      <w:r>
        <w:t>כל group מוצג כאקורדיון/רשימה לפי UI.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display.defaultOpen</w:t>
      </w:r>
      <w:r>
        <w:t xml:space="preserve">, </w:t>
      </w:r>
      <w:r>
        <w:rPr>
          <w:rFonts w:ascii="Consolas" w:hAnsi="Consolas"/>
          <w:color w:val="1F4D78"/>
          <w:sz w:val="19"/>
        </w:rPr>
        <w:t>display.previewRows</w:t>
      </w:r>
      <w:r>
        <w:t xml:space="preserve">, </w:t>
      </w:r>
      <w:r>
        <w:rPr>
          <w:rFonts w:ascii="Consolas" w:hAnsi="Consolas"/>
          <w:color w:val="1F4D78"/>
          <w:sz w:val="19"/>
        </w:rPr>
        <w:t>display.hasOverflow</w:t>
      </w:r>
      <w:r>
        <w:t xml:space="preserve"> מגיעים מה-Agent.</w:t>
      </w:r>
    </w:p>
    <w:p>
      <w:pPr>
        <w:pStyle w:val="ListNumber"/>
        <w:bidi w:val="1"/>
        <w:jc w:val="right"/>
      </w:pPr>
      <w:r>
        <w:t>הקליינט לא מחשב אם לפתוח או לסגור קבוצה.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coverageText</w:t>
      </w:r>
      <w:r>
        <w:t xml:space="preserve"> מוצג כפי שהגיע.</w:t>
      </w:r>
    </w:p>
    <w:p>
      <w:pPr>
        <w:pStyle w:val="Heading3"/>
        <w:bidi w:val="1"/>
        <w:jc w:val="right"/>
      </w:pPr>
      <w:r>
        <w:t>appointments</w:t>
      </w:r>
    </w:p>
    <w:p>
      <w:pPr>
        <w:bidi w:val="1"/>
        <w:jc w:val="right"/>
      </w:pPr>
      <w:r>
        <w:rPr>
          <w:rFonts w:ascii="Consolas" w:hAnsi="Consolas"/>
          <w:color w:val="1F4D78"/>
          <w:sz w:val="19"/>
        </w:rPr>
        <w:t>appointments</w:t>
      </w:r>
      <w:r>
        <w:t xml:space="preserve"> הוא רכיב מסך של זימון תורים, לא אמצעי קשר.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"appointments",</w:t>
        <w:br/>
        <w:t xml:space="preserve">  "title": "זימון תורים",</w:t>
        <w:br/>
        <w:t xml:space="preserve">  "isVisible": true,</w:t>
        <w:br/>
        <w:t xml:space="preserve">  "contentKeys": { "title": "provider.appointments.title" },</w:t>
        <w:br/>
        <w:t xml:space="preserve">  "messages": []</w:t>
        <w:br/>
        <w:t>}</w:t>
      </w:r>
    </w:p>
    <w:p>
      <w:pPr>
        <w:bidi w:val="1"/>
        <w:jc w:val="right"/>
      </w:pPr>
      <w:r>
        <w:t xml:space="preserve">אין לערבב אותו עם </w:t>
      </w:r>
      <w:r>
        <w:rPr>
          <w:rFonts w:ascii="Consolas" w:hAnsi="Consolas"/>
          <w:color w:val="1F4D78"/>
          <w:sz w:val="19"/>
        </w:rPr>
        <w:t>contacts.items[type="appointments"]</w:t>
      </w:r>
      <w:r>
        <w:t>.</w:t>
      </w:r>
    </w:p>
    <w:p>
      <w:pPr>
        <w:pStyle w:val="Heading3"/>
        <w:bidi w:val="1"/>
        <w:jc w:val="right"/>
      </w:pPr>
      <w:r>
        <w:t>contacts</w:t>
      </w:r>
    </w:p>
    <w:p>
      <w:pPr>
        <w:bidi w:val="1"/>
        <w:jc w:val="right"/>
      </w:pPr>
      <w:r>
        <w:rPr>
          <w:rFonts w:ascii="Consolas" w:hAnsi="Consolas"/>
          <w:color w:val="1F4D78"/>
          <w:sz w:val="19"/>
        </w:rPr>
        <w:t>contacts</w:t>
      </w:r>
      <w:r>
        <w:t xml:space="preserve"> הוא רכיב אמצעי תקשורת.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"contacts",</w:t>
        <w:br/>
        <w:t xml:space="preserve">  "title": "אמצעי תקשורת",</w:t>
        <w:br/>
        <w:t xml:space="preserve">  "isVisible": true,</w:t>
        <w:br/>
        <w:t xml:space="preserve">  "contentKeys": { "title": "provider.contacts.title" },</w:t>
        <w:br/>
        <w:t xml:space="preserve">  "items": [],</w:t>
        <w:br/>
        <w:t xml:space="preserve">  "messages": []</w:t>
        <w:br/>
        <w:t>}</w:t>
      </w:r>
    </w:p>
    <w:p>
      <w:pPr>
        <w:bidi w:val="1"/>
        <w:jc w:val="right"/>
      </w:pPr>
      <w:r>
        <w:t>כל item מייצג סוג אמצעי קשר: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"type": "appointments",</w:t>
        <w:br/>
        <w:t xml:space="preserve">  "sourceCode": "02",</w:t>
        <w:br/>
        <w:t xml:space="preserve">  "label": "זימון תורים",</w:t>
        <w:br/>
        <w:t xml:space="preserve">  "sortOrder": 2,</w:t>
        <w:br/>
        <w:t xml:space="preserve">  "values": []</w:t>
        <w:br/>
        <w:t>}</w:t>
      </w:r>
    </w:p>
    <w:p>
      <w:pPr>
        <w:bidi w:val="1"/>
        <w:jc w:val="right"/>
      </w:pPr>
      <w:r>
        <w:t>כל value מוצג בנפרד. אסור לחבר מספרים למחרוזת אחת.</w:t>
      </w:r>
    </w:p>
    <w:p>
      <w:pPr>
        <w:bidi w:val="1"/>
        <w:jc w:val="right"/>
      </w:pPr>
      <w:r>
        <w:t>פעולות: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preferredAction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התנהגות פרונט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`{ "type": "tel", "uri": "tel:*3555" }`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פתיחת חיוג/קישור טלפון.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`{ "type": "mailto", "uri": "mailto:a@b.com" }`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פתיחת מייל.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`{ "type": "copy", "value": "*3555" }`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העתקה ללוח.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`null`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בלבד, ללא פעולה.</w:t>
            </w:r>
          </w:p>
        </w:tc>
      </w:tr>
    </w:tbl>
    <w:p/>
    <w:p>
      <w:pPr>
        <w:bidi w:val="1"/>
        <w:jc w:val="right"/>
      </w:pPr>
      <w:r>
        <w:t xml:space="preserve">הקליינט לא בונה </w:t>
      </w:r>
      <w:r>
        <w:rPr>
          <w:rFonts w:ascii="Consolas" w:hAnsi="Consolas"/>
          <w:color w:val="1F4D78"/>
          <w:sz w:val="19"/>
        </w:rPr>
        <w:t>tel:</w:t>
      </w:r>
      <w:r>
        <w:t xml:space="preserve"> או </w:t>
      </w:r>
      <w:r>
        <w:rPr>
          <w:rFonts w:ascii="Consolas" w:hAnsi="Consolas"/>
          <w:color w:val="1F4D78"/>
          <w:sz w:val="19"/>
        </w:rPr>
        <w:t>mailto:</w:t>
      </w:r>
      <w:r>
        <w:t xml:space="preserve"> לבד; הוא משתמש ב-</w:t>
      </w:r>
      <w:r>
        <w:rPr>
          <w:rFonts w:ascii="Consolas" w:hAnsi="Consolas"/>
          <w:color w:val="1F4D78"/>
          <w:sz w:val="19"/>
        </w:rPr>
        <w:t>uri</w:t>
      </w:r>
      <w:r>
        <w:t xml:space="preserve"> שקיבל.</w:t>
      </w:r>
    </w:p>
    <w:p>
      <w:pPr>
        <w:pStyle w:val="Heading3"/>
        <w:bidi w:val="1"/>
        <w:jc w:val="right"/>
      </w:pPr>
      <w:r>
        <w:t>resume</w:t>
      </w:r>
    </w:p>
    <w:p>
      <w:pPr>
        <w:bidi w:val="1"/>
        <w:jc w:val="right"/>
      </w:pPr>
      <w:r>
        <w:rPr>
          <w:rFonts w:ascii="Consolas" w:hAnsi="Consolas"/>
          <w:color w:val="1F4D78"/>
          <w:sz w:val="19"/>
        </w:rPr>
        <w:t>resume</w:t>
      </w:r>
      <w:r>
        <w:t xml:space="preserve"> מחליף את </w:t>
      </w:r>
      <w:r>
        <w:rPr>
          <w:rFonts w:ascii="Consolas" w:hAnsi="Consolas"/>
          <w:color w:val="1F4D78"/>
          <w:sz w:val="19"/>
        </w:rPr>
        <w:t>details</w:t>
      </w:r>
      <w:r>
        <w:t xml:space="preserve"> הישן.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"resume",</w:t>
        <w:br/>
        <w:t xml:space="preserve">  "title": "פרטים נוספים",</w:t>
        <w:br/>
        <w:t xml:space="preserve">  "isVisible": true,</w:t>
        <w:br/>
        <w:t xml:space="preserve">  "contentKeys": { "title": "provider.resume.sectionTitle" },</w:t>
        <w:br/>
        <w:t xml:space="preserve">  "sections": []</w:t>
        <w:br/>
        <w:t>}</w:t>
      </w:r>
    </w:p>
    <w:p>
      <w:pPr>
        <w:bidi w:val="1"/>
        <w:jc w:val="right"/>
      </w:pPr>
      <w:r>
        <w:t>כללי תצוגה:</w:t>
      </w:r>
    </w:p>
    <w:p>
      <w:pPr>
        <w:pStyle w:val="ListNumber"/>
        <w:bidi w:val="1"/>
        <w:jc w:val="right"/>
      </w:pPr>
      <w:r>
        <w:t xml:space="preserve">להציג sections לפי </w:t>
      </w:r>
      <w:r>
        <w:rPr>
          <w:rFonts w:ascii="Consolas" w:hAnsi="Consolas"/>
          <w:color w:val="1F4D78"/>
          <w:sz w:val="19"/>
        </w:rPr>
        <w:t>sortOrder</w:t>
      </w:r>
      <w:r>
        <w:t>.</w:t>
      </w:r>
    </w:p>
    <w:p>
      <w:pPr>
        <w:pStyle w:val="ListNumber"/>
        <w:bidi w:val="1"/>
        <w:jc w:val="right"/>
      </w:pPr>
      <w:r>
        <w:t xml:space="preserve">להציג items בתוך section לפי </w:t>
      </w:r>
      <w:r>
        <w:rPr>
          <w:rFonts w:ascii="Consolas" w:hAnsi="Consolas"/>
          <w:color w:val="1F4D78"/>
          <w:sz w:val="19"/>
        </w:rPr>
        <w:t>sortOrder</w:t>
      </w:r>
      <w:r>
        <w:t>.</w:t>
      </w:r>
    </w:p>
    <w:p>
      <w:pPr>
        <w:pStyle w:val="ListNumber"/>
        <w:bidi w:val="1"/>
        <w:jc w:val="right"/>
      </w:pPr>
      <w:r>
        <w:t>להשתמש ב-</w:t>
      </w:r>
      <w:r>
        <w:rPr>
          <w:rFonts w:ascii="Consolas" w:hAnsi="Consolas"/>
          <w:color w:val="1F4D78"/>
          <w:sz w:val="19"/>
        </w:rPr>
        <w:t>label</w:t>
      </w:r>
      <w:r>
        <w:t xml:space="preserve"> ו-</w:t>
      </w:r>
      <w:r>
        <w:rPr>
          <w:rFonts w:ascii="Consolas" w:hAnsi="Consolas"/>
          <w:color w:val="1F4D78"/>
          <w:sz w:val="19"/>
        </w:rPr>
        <w:t>value</w:t>
      </w:r>
      <w:r>
        <w:t xml:space="preserve"> כפי שהגיעו.</w:t>
      </w:r>
    </w:p>
    <w:p>
      <w:pPr>
        <w:pStyle w:val="ListNumber"/>
        <w:bidi w:val="1"/>
        <w:jc w:val="right"/>
      </w:pPr>
      <w:r>
        <w:t>לא להשתמש ב-</w:t>
      </w:r>
      <w:r>
        <w:rPr>
          <w:rFonts w:ascii="Consolas" w:hAnsi="Consolas"/>
          <w:color w:val="1F4D78"/>
          <w:sz w:val="19"/>
        </w:rPr>
        <w:t>payload.details</w:t>
      </w:r>
      <w:r>
        <w:t xml:space="preserve"> הישן.</w:t>
      </w:r>
    </w:p>
    <w:p>
      <w:pPr>
        <w:pStyle w:val="Heading3"/>
        <w:bidi w:val="1"/>
        <w:jc w:val="right"/>
      </w:pPr>
      <w:r>
        <w:t>facil</w:t>
      </w:r>
    </w:p>
    <w:p>
      <w:pPr>
        <w:bidi w:val="1"/>
        <w:jc w:val="right"/>
      </w:pPr>
      <w:r>
        <w:t>רכיב עתידי למתקנים: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"id": "facil",</w:t>
        <w:br/>
        <w:t xml:space="preserve">  "title": "מתקנים",</w:t>
        <w:br/>
        <w:t xml:space="preserve">  "isVisible": false,</w:t>
        <w:br/>
        <w:t xml:space="preserve">  "contentKeys": { "title": "provider.facil.title" },</w:t>
        <w:br/>
        <w:t xml:space="preserve">  "items": []</w:t>
        <w:br/>
        <w:t>}</w:t>
      </w:r>
    </w:p>
    <w:p>
      <w:pPr>
        <w:bidi w:val="1"/>
        <w:jc w:val="right"/>
      </w:pPr>
      <w:r>
        <w:t>ב-v1 בדרך כלל לא יוצג.</w:t>
      </w:r>
    </w:p>
    <w:p>
      <w:pPr>
        <w:pStyle w:val="Heading2"/>
        <w:bidi w:val="1"/>
        <w:jc w:val="right"/>
      </w:pPr>
      <w:r>
        <w:t>Payload Tab בסימולטור</w:t>
      </w:r>
    </w:p>
    <w:p>
      <w:pPr>
        <w:bidi w:val="1"/>
        <w:jc w:val="right"/>
      </w:pPr>
      <w:r>
        <w:t xml:space="preserve">טאב </w:t>
      </w:r>
      <w:r>
        <w:rPr>
          <w:rFonts w:ascii="Consolas" w:hAnsi="Consolas"/>
          <w:color w:val="1F4D78"/>
          <w:sz w:val="19"/>
        </w:rPr>
        <w:t>Payload</w:t>
      </w:r>
      <w:r>
        <w:t xml:space="preserve"> בסימולטור מציג את ה-response המלא: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"metadata": {},</w:t>
        <w:br/>
        <w:t xml:space="preserve">  "results": []</w:t>
        <w:br/>
        <w:t>}</w:t>
      </w:r>
    </w:p>
    <w:p>
      <w:pPr>
        <w:bidi w:val="1"/>
        <w:jc w:val="right"/>
      </w:pPr>
      <w:r>
        <w:t xml:space="preserve">כפתור </w:t>
      </w:r>
      <w:r>
        <w:rPr>
          <w:rFonts w:ascii="Consolas" w:hAnsi="Consolas"/>
          <w:color w:val="1F4D78"/>
          <w:sz w:val="19"/>
        </w:rPr>
        <w:t>העתק Response מלא</w:t>
      </w:r>
      <w:r>
        <w:t xml:space="preserve"> מעתיק את כל ה-response.</w:t>
      </w:r>
    </w:p>
    <w:p>
      <w:pPr>
        <w:bidi w:val="1"/>
        <w:jc w:val="right"/>
      </w:pPr>
      <w:r>
        <w:t xml:space="preserve">כפתור </w:t>
      </w:r>
      <w:r>
        <w:rPr>
          <w:rFonts w:ascii="Consolas" w:hAnsi="Consolas"/>
          <w:color w:val="1F4D78"/>
          <w:sz w:val="19"/>
        </w:rPr>
        <w:t>העתק תוצאה נבחרת</w:t>
      </w:r>
      <w:r>
        <w:t xml:space="preserve"> מעתיק רק את ה-result שנבחר, כלומר ללא </w:t>
      </w:r>
      <w:r>
        <w:rPr>
          <w:rFonts w:ascii="Consolas" w:hAnsi="Consolas"/>
          <w:color w:val="1F4D78"/>
          <w:sz w:val="19"/>
        </w:rPr>
        <w:t>metadata</w:t>
      </w:r>
      <w:r>
        <w:t>.</w:t>
      </w:r>
    </w:p>
    <w:p>
      <w:pPr>
        <w:pStyle w:val="Heading2"/>
        <w:bidi w:val="1"/>
        <w:jc w:val="right"/>
      </w:pPr>
      <w:r>
        <w:t>כללי תאימות לפרונט</w:t>
      </w:r>
    </w:p>
    <w:p>
      <w:pPr>
        <w:pStyle w:val="ListNumber"/>
        <w:bidi w:val="1"/>
        <w:jc w:val="right"/>
      </w:pPr>
      <w:r>
        <w:t>לא להשתמש ב-</w:t>
      </w:r>
      <w:r>
        <w:rPr>
          <w:rFonts w:ascii="Consolas" w:hAnsi="Consolas"/>
          <w:color w:val="1F4D78"/>
          <w:sz w:val="19"/>
        </w:rPr>
        <w:t>summaryAttributes</w:t>
      </w:r>
      <w:r>
        <w:t>.</w:t>
      </w:r>
    </w:p>
    <w:p>
      <w:pPr>
        <w:pStyle w:val="ListNumber"/>
        <w:bidi w:val="1"/>
        <w:jc w:val="right"/>
      </w:pPr>
      <w:r>
        <w:t>לא להשתמש ב-</w:t>
      </w:r>
      <w:r>
        <w:rPr>
          <w:rFonts w:ascii="Consolas" w:hAnsi="Consolas"/>
          <w:color w:val="1F4D78"/>
          <w:sz w:val="19"/>
        </w:rPr>
        <w:t>availability</w:t>
      </w:r>
      <w:r>
        <w:t xml:space="preserve">, </w:t>
      </w:r>
      <w:r>
        <w:rPr>
          <w:rFonts w:ascii="Consolas" w:hAnsi="Consolas"/>
          <w:color w:val="1F4D78"/>
          <w:sz w:val="19"/>
        </w:rPr>
        <w:t>locations</w:t>
      </w:r>
      <w:r>
        <w:t xml:space="preserve">, </w:t>
      </w:r>
      <w:r>
        <w:rPr>
          <w:rFonts w:ascii="Consolas" w:hAnsi="Consolas"/>
          <w:color w:val="1F4D78"/>
          <w:sz w:val="19"/>
        </w:rPr>
        <w:t>details</w:t>
      </w:r>
      <w:r>
        <w:t xml:space="preserve">, </w:t>
      </w:r>
      <w:r>
        <w:rPr>
          <w:rFonts w:ascii="Consolas" w:hAnsi="Consolas"/>
          <w:color w:val="1F4D78"/>
          <w:sz w:val="19"/>
        </w:rPr>
        <w:t>entity.badges</w:t>
      </w:r>
      <w:r>
        <w:t xml:space="preserve">, </w:t>
      </w:r>
      <w:r>
        <w:rPr>
          <w:rFonts w:ascii="Consolas" w:hAnsi="Consolas"/>
          <w:color w:val="1F4D78"/>
          <w:sz w:val="19"/>
        </w:rPr>
        <w:t>entity.accessibility</w:t>
      </w:r>
      <w:r>
        <w:t xml:space="preserve"> מהמבנה הישן.</w:t>
      </w:r>
    </w:p>
    <w:p>
      <w:pPr>
        <w:pStyle w:val="ListNumber"/>
        <w:bidi w:val="1"/>
        <w:jc w:val="right"/>
      </w:pPr>
      <w:r>
        <w:t>להשתמש רק ב-</w:t>
      </w:r>
      <w:r>
        <w:rPr>
          <w:rFonts w:ascii="Consolas" w:hAnsi="Consolas"/>
          <w:color w:val="1F4D78"/>
          <w:sz w:val="19"/>
        </w:rPr>
        <w:t>result.entity</w:t>
      </w:r>
      <w:r>
        <w:t xml:space="preserve">, </w:t>
      </w:r>
      <w:r>
        <w:rPr>
          <w:rFonts w:ascii="Consolas" w:hAnsi="Consolas"/>
          <w:color w:val="1F4D78"/>
          <w:sz w:val="19"/>
        </w:rPr>
        <w:t>result.presentation</w:t>
      </w:r>
      <w:r>
        <w:t xml:space="preserve">, </w:t>
      </w:r>
      <w:r>
        <w:rPr>
          <w:rFonts w:ascii="Consolas" w:hAnsi="Consolas"/>
          <w:color w:val="1F4D78"/>
          <w:sz w:val="19"/>
        </w:rPr>
        <w:t>result.components</w:t>
      </w:r>
      <w:r>
        <w:t>.</w:t>
      </w:r>
    </w:p>
    <w:p>
      <w:pPr>
        <w:pStyle w:val="ListNumber"/>
        <w:bidi w:val="1"/>
        <w:jc w:val="right"/>
      </w:pPr>
      <w:r>
        <w:t xml:space="preserve">בתוצאות חיפוש לכבד את </w:t>
      </w:r>
      <w:r>
        <w:rPr>
          <w:rFonts w:ascii="Consolas" w:hAnsi="Consolas"/>
          <w:color w:val="1F4D78"/>
          <w:sz w:val="19"/>
        </w:rPr>
        <w:t>presentation.searchResult.componentIds</w:t>
      </w:r>
      <w:r>
        <w:t>.</w:t>
      </w:r>
    </w:p>
    <w:p>
      <w:pPr>
        <w:pStyle w:val="ListNumber"/>
        <w:bidi w:val="1"/>
        <w:jc w:val="right"/>
      </w:pPr>
      <w:r>
        <w:t xml:space="preserve">בפרטי רופא לכבד את </w:t>
      </w:r>
      <w:r>
        <w:rPr>
          <w:rFonts w:ascii="Consolas" w:hAnsi="Consolas"/>
          <w:color w:val="1F4D78"/>
          <w:sz w:val="19"/>
        </w:rPr>
        <w:t>layoutPolicy=clientManaged</w:t>
      </w:r>
      <w:r>
        <w:t>: הקליינט מנהל layout בעצמו.</w:t>
      </w:r>
    </w:p>
    <w:p>
      <w:pPr>
        <w:pStyle w:val="ListNumber"/>
        <w:bidi w:val="1"/>
        <w:jc w:val="right"/>
      </w:pPr>
      <w:r>
        <w:t xml:space="preserve">בכל component לבדוק </w:t>
      </w:r>
      <w:r>
        <w:rPr>
          <w:rFonts w:ascii="Consolas" w:hAnsi="Consolas"/>
          <w:color w:val="1F4D78"/>
          <w:sz w:val="19"/>
        </w:rPr>
        <w:t>isVisible</w:t>
      </w:r>
      <w:r>
        <w:t xml:space="preserve"> לפני הצגה.</w:t>
      </w:r>
    </w:p>
    <w:p>
      <w:pPr>
        <w:pStyle w:val="ListNumber"/>
        <w:bidi w:val="1"/>
        <w:jc w:val="right"/>
      </w:pPr>
      <w:r>
        <w:t>בתוך רשימות להשתמש ב-</w:t>
      </w:r>
      <w:r>
        <w:rPr>
          <w:rFonts w:ascii="Consolas" w:hAnsi="Consolas"/>
          <w:color w:val="1F4D78"/>
          <w:sz w:val="19"/>
        </w:rPr>
        <w:t>sortOrder</w:t>
      </w:r>
      <w:r>
        <w:t xml:space="preserve"> מקומי בלבד.</w:t>
      </w:r>
    </w:p>
    <w:p>
      <w:pPr>
        <w:pStyle w:val="ListNumber"/>
        <w:bidi w:val="1"/>
        <w:jc w:val="right"/>
      </w:pPr>
      <w:r>
        <w:t xml:space="preserve">לא לפרש </w:t>
      </w:r>
      <w:r>
        <w:rPr>
          <w:rFonts w:ascii="Consolas" w:hAnsi="Consolas"/>
          <w:color w:val="1F4D78"/>
          <w:sz w:val="19"/>
        </w:rPr>
        <w:t>availableComponentIds</w:t>
      </w:r>
      <w:r>
        <w:t xml:space="preserve"> כסדר תצוגה.</w:t>
      </w:r>
    </w:p>
    <w:p>
      <w:pPr>
        <w:pStyle w:val="ListNumber"/>
        <w:bidi w:val="1"/>
        <w:jc w:val="right"/>
      </w:pPr>
      <w:r>
        <w:t>לא לבנות לוגיקה עסקית בצד הקליינט.</w:t>
      </w:r>
    </w:p>
    <w:p>
      <w:pPr>
        <w:pStyle w:val="ListNumber"/>
        <w:bidi w:val="1"/>
        <w:jc w:val="right"/>
      </w:pPr>
      <w:r>
        <w:t>לא לפנות לאומברקו מהקליינט; הטקסטים מגיעים כבר ב-response.</w:t>
      </w:r>
    </w:p>
    <w:p>
      <w:pPr>
        <w:pStyle w:val="Heading2"/>
        <w:bidi w:val="1"/>
        <w:jc w:val="right"/>
      </w:pPr>
      <w:r>
        <w:t>בדיקות קבלה לפרונט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בדיקה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ציפייה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response ללא results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מוצגת הודעת אין תוצאות.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result ללא component גלוי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הרכיב לא מוצג.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details.availableComponentIds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לא מכתיב סדר או מיקום.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schedule.displayDays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מוצג במקום לחשב איחוד ימים בפרונט.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שני מספרי זימון תורים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מוצגים כשני ערכים נפרדים.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preferredAction=null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מוצג טקסט ללא פעולה.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preferredAction.copy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מוצגת פעולה העתקה.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preferredAction.tel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משתמשים ב-`uri`.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resume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משתמשים ב-`components.resume`, לא ב-`details`.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שפות/מומחיות/התמקצעות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מגיעות מ-components נפרדים, לא מ-summaryAttributes.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