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078"/>
          <w:sz w:val="60"/>
        </w:rPr>
        <w:t>TEXOL</w:t>
      </w:r>
    </w:p>
    <w:p>
      <w:pPr>
        <w:jc w:val="center"/>
      </w:pPr>
      <w:r>
        <w:rPr>
          <w:b/>
          <w:sz w:val="48"/>
        </w:rPr>
        <w:t>Configurable PLD CRM Platform</w:t>
      </w:r>
    </w:p>
    <w:p>
      <w:pPr>
        <w:jc w:val="center"/>
      </w:pPr>
      <w:r>
        <w:rPr>
          <w:sz w:val="26"/>
        </w:rPr>
        <w:t>Master SRS + FRD + ERD + UI/UX + Workflow + API + Security Specification</w:t>
      </w:r>
    </w:p>
    <w:p>
      <w:pPr>
        <w:jc w:val="center"/>
      </w:pPr>
      <w:r>
        <w:rPr>
          <w:i/>
        </w:rPr>
        <w:t>For VanForces™, TaskForces ERP, EntAura.AI, AL Mawasil, SpeakOrder and future TEXOL products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Document type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Product-wide CRM / Revenue &amp; PLD Platform specification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Primary objective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Operationalise TEXOL's configurable Product-Led Development process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CRM Core + Configurable PLD Engine + Product Framework + Partner Framework + Intelligence/AI readiness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TEXOL Admin, Management, Sales, Marketing, Presales, Product, Customer Success, Partner Manager, Partner Users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1.0 — Baseline architecture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Developer / product / UI-UX handoff draft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Map</w:t>
      </w:r>
    </w:p>
    <w:p>
      <w:pPr>
        <w:pStyle w:val="ListBullet"/>
        <w:spacing w:after="40"/>
      </w:pPr>
      <w:r>
        <w:t>1. Executive Summary &amp; Design Principles</w:t>
      </w:r>
    </w:p>
    <w:p>
      <w:pPr>
        <w:pStyle w:val="ListBullet"/>
        <w:spacing w:after="40"/>
      </w:pPr>
      <w:r>
        <w:t>2. Product Vision and Business Scope</w:t>
      </w:r>
    </w:p>
    <w:p>
      <w:pPr>
        <w:pStyle w:val="ListBullet"/>
        <w:spacing w:after="40"/>
      </w:pPr>
      <w:r>
        <w:t>3. System Architecture</w:t>
      </w:r>
    </w:p>
    <w:p>
      <w:pPr>
        <w:pStyle w:val="ListBullet"/>
        <w:spacing w:after="40"/>
      </w:pPr>
      <w:r>
        <w:t>4. SRS — System Requirements Specification</w:t>
      </w:r>
    </w:p>
    <w:p>
      <w:pPr>
        <w:pStyle w:val="ListBullet"/>
        <w:spacing w:after="40"/>
      </w:pPr>
      <w:r>
        <w:t>5. FRD — Functional Requirements</w:t>
      </w:r>
    </w:p>
    <w:p>
      <w:pPr>
        <w:pStyle w:val="ListBullet"/>
        <w:spacing w:after="40"/>
      </w:pPr>
      <w:r>
        <w:t>6. Configurable PLD Engine</w:t>
      </w:r>
    </w:p>
    <w:p>
      <w:pPr>
        <w:pStyle w:val="ListBullet"/>
        <w:spacing w:after="40"/>
      </w:pPr>
      <w:r>
        <w:t>7. Product Framework</w:t>
      </w:r>
    </w:p>
    <w:p>
      <w:pPr>
        <w:pStyle w:val="ListBullet"/>
        <w:spacing w:after="40"/>
      </w:pPr>
      <w:r>
        <w:t>8. Partner Framework &amp; Partner Portal</w:t>
      </w:r>
    </w:p>
    <w:p>
      <w:pPr>
        <w:pStyle w:val="ListBullet"/>
        <w:spacing w:after="40"/>
      </w:pPr>
      <w:r>
        <w:t>9. Lead, Discovery, Demo, POC, SQL &amp; Opportunity</w:t>
      </w:r>
    </w:p>
    <w:p>
      <w:pPr>
        <w:pStyle w:val="ListBullet"/>
        <w:spacing w:after="40"/>
      </w:pPr>
      <w:r>
        <w:t>10. Multi-Product / Cross-Sell Model</w:t>
      </w:r>
    </w:p>
    <w:p>
      <w:pPr>
        <w:pStyle w:val="ListBullet"/>
        <w:spacing w:after="40"/>
      </w:pPr>
      <w:r>
        <w:t>11. Data Model &amp; ERD</w:t>
      </w:r>
    </w:p>
    <w:p>
      <w:pPr>
        <w:pStyle w:val="ListBullet"/>
        <w:spacing w:after="40"/>
      </w:pPr>
      <w:r>
        <w:t>12. UI/UX Principles and Navigation</w:t>
      </w:r>
    </w:p>
    <w:p>
      <w:pPr>
        <w:pStyle w:val="ListBullet"/>
        <w:spacing w:after="40"/>
      </w:pPr>
      <w:r>
        <w:t>13. Wireframes / Screen Specifications</w:t>
      </w:r>
    </w:p>
    <w:p>
      <w:pPr>
        <w:pStyle w:val="ListBullet"/>
        <w:spacing w:after="40"/>
      </w:pPr>
      <w:r>
        <w:t>14. Workflow &amp; State Machines</w:t>
      </w:r>
    </w:p>
    <w:p>
      <w:pPr>
        <w:pStyle w:val="ListBullet"/>
        <w:spacing w:after="40"/>
      </w:pPr>
      <w:r>
        <w:t>15. Scoring, Qualification &amp; Business Rules</w:t>
      </w:r>
    </w:p>
    <w:p>
      <w:pPr>
        <w:pStyle w:val="ListBullet"/>
        <w:spacing w:after="40"/>
      </w:pPr>
      <w:r>
        <w:t>16. Dashboards &amp; Analytics</w:t>
      </w:r>
    </w:p>
    <w:p>
      <w:pPr>
        <w:pStyle w:val="ListBullet"/>
        <w:spacing w:after="40"/>
      </w:pPr>
      <w:r>
        <w:t>17. Notifications &amp; Automation</w:t>
      </w:r>
    </w:p>
    <w:p>
      <w:pPr>
        <w:pStyle w:val="ListBullet"/>
        <w:spacing w:after="40"/>
      </w:pPr>
      <w:r>
        <w:t>18. API &amp; Integration Specification</w:t>
      </w:r>
    </w:p>
    <w:p>
      <w:pPr>
        <w:pStyle w:val="ListBullet"/>
        <w:spacing w:after="40"/>
      </w:pPr>
      <w:r>
        <w:t>19. Security, Roles, Visibility &amp; Audit</w:t>
      </w:r>
    </w:p>
    <w:p>
      <w:pPr>
        <w:pStyle w:val="ListBullet"/>
        <w:spacing w:after="40"/>
      </w:pPr>
      <w:r>
        <w:t>20. Non-Functional Requirements</w:t>
      </w:r>
    </w:p>
    <w:p>
      <w:pPr>
        <w:pStyle w:val="ListBullet"/>
        <w:spacing w:after="40"/>
      </w:pPr>
      <w:r>
        <w:t>21. Reporting &amp; KPIs</w:t>
      </w:r>
    </w:p>
    <w:p>
      <w:pPr>
        <w:pStyle w:val="ListBullet"/>
        <w:spacing w:after="40"/>
      </w:pPr>
      <w:r>
        <w:t>22. AI / EntAura Intelligence Layer</w:t>
      </w:r>
    </w:p>
    <w:p>
      <w:pPr>
        <w:pStyle w:val="ListBullet"/>
        <w:spacing w:after="40"/>
      </w:pPr>
      <w:r>
        <w:t>23. Implementation Roadmap</w:t>
      </w:r>
    </w:p>
    <w:p>
      <w:pPr>
        <w:pStyle w:val="ListBullet"/>
        <w:spacing w:after="40"/>
      </w:pPr>
      <w:r>
        <w:t>24. Acceptance Criteria &amp; Test Strategy</w:t>
      </w:r>
    </w:p>
    <w:p>
      <w:pPr>
        <w:pStyle w:val="ListBullet"/>
        <w:spacing w:after="40"/>
      </w:pPr>
      <w:r>
        <w:t>25. Open Decisions / Configuration Checklist</w:t>
      </w:r>
    </w:p>
    <w:p>
      <w:pPr>
        <w:pStyle w:val="ListBullet"/>
        <w:spacing w:after="40"/>
      </w:pPr>
      <w:r>
        <w:t>26. Appendix — Master Data &amp; Example Configurations</w:t>
      </w:r>
    </w:p>
    <w:p>
      <w:r>
        <w:br w:type="page"/>
      </w:r>
    </w:p>
    <w:p>
      <w:pPr>
        <w:pStyle w:val="Heading1"/>
      </w:pPr>
      <w:r>
        <w:t>1. Executive Summary &amp; Design Principles</w:t>
      </w:r>
    </w:p>
    <w:p>
      <w:r>
        <w:t>TEXOL requires one CRM that can support multiple products, multiple go-to-market motions, internal sales teams, partners and future AI-led revenue workflows. The system must therefore avoid hard-coding VanForces-specific fields, stages or scoring into the CRM core.</w:t>
      </w:r>
    </w:p>
    <w:p>
      <w:pPr>
        <w:pStyle w:val="Heading2"/>
      </w:pPr>
      <w:r>
        <w:t>1.1 Target platform</w:t>
      </w:r>
    </w:p>
    <w:p>
      <w:pPr>
        <w:ind w:left="360" w:right="216"/>
      </w:pPr>
      <w:r>
        <w:rPr>
          <w:rFonts w:ascii="Courier New" w:hAnsi="Courier New"/>
          <w:sz w:val="15"/>
        </w:rPr>
        <w:t>TEXOL CRM CORE</w:t>
        <w:br/>
        <w:t xml:space="preserve">        │</w:t>
        <w:br/>
        <w:t xml:space="preserve">        ├── Configurable PLD Engine</w:t>
        <w:br/>
        <w:t xml:space="preserve">        │      ├── ICP Rules</w:t>
        <w:br/>
        <w:t xml:space="preserve">        │      ├── Problem Library</w:t>
        <w:br/>
        <w:t xml:space="preserve">        │      ├── Capability / Product Mapping</w:t>
        <w:br/>
        <w:t xml:space="preserve">        │      ├── Qualification Questions</w:t>
        <w:br/>
        <w:t xml:space="preserve">        │      ├── Scoring Rules</w:t>
        <w:br/>
        <w:t xml:space="preserve">        │      ├── Stage Gates</w:t>
        <w:br/>
        <w:t xml:space="preserve">        │      ├── Demo / POC Templates</w:t>
        <w:br/>
        <w:t xml:space="preserve">        │      └── Product-specific workflows</w:t>
        <w:br/>
        <w:t xml:space="preserve">        │</w:t>
        <w:br/>
        <w:t xml:space="preserve">        ├── Product Framework</w:t>
        <w:br/>
        <w:t xml:space="preserve">        │      ├── Product / Modules / Capabilities</w:t>
        <w:br/>
        <w:t xml:space="preserve">        │      ├── Account ↔ Product</w:t>
        <w:br/>
        <w:t xml:space="preserve">        │      ├── Lead ↔ Product Interest</w:t>
        <w:br/>
        <w:t xml:space="preserve">        │      └── Opportunity ↔ Product</w:t>
        <w:br/>
        <w:t xml:space="preserve">        │</w:t>
        <w:br/>
        <w:t xml:space="preserve">        ├── Partner Framework</w:t>
        <w:br/>
        <w:t xml:space="preserve">        │      ├── Partner organisation</w:t>
        <w:br/>
        <w:t xml:space="preserve">        │      ├── Partner users</w:t>
        <w:br/>
        <w:t xml:space="preserve">        │      ├── Partner-product authorisation</w:t>
        <w:br/>
        <w:t xml:space="preserve">        │      ├── Deal registration</w:t>
        <w:br/>
        <w:t xml:space="preserve">        │      └── Partner portal</w:t>
        <w:br/>
        <w:t xml:space="preserve">        │</w:t>
        <w:br/>
        <w:t xml:space="preserve">        └── Intelligence / EntAura Layer</w:t>
        <w:br/>
        <w:t xml:space="preserve">               ├── Analytics</w:t>
        <w:br/>
        <w:t xml:space="preserve">               ├── Next Best Action</w:t>
        <w:br/>
        <w:t xml:space="preserve">               ├── Cross-sell</w:t>
        <w:br/>
        <w:t xml:space="preserve">               ├── Lead prioritisation</w:t>
        <w:br/>
        <w:t xml:space="preserve">               └── Agentic workflows</w:t>
      </w:r>
    </w:p>
    <w:p>
      <w:pPr>
        <w:pStyle w:val="Heading2"/>
      </w:pPr>
      <w:r>
        <w:t>1.2 Core design principles</w:t>
      </w:r>
    </w:p>
    <w:p>
      <w:pPr>
        <w:pStyle w:val="ListBullet"/>
        <w:spacing w:after="40"/>
      </w:pPr>
      <w:r>
        <w:t>CRM Core owns universal commercial entities; PLD Engine owns product-specific qualification logic.</w:t>
      </w:r>
    </w:p>
    <w:p>
      <w:pPr>
        <w:pStyle w:val="ListBullet"/>
        <w:spacing w:after="40"/>
      </w:pPr>
      <w:r>
        <w:t>Products are configuration, not code branches.</w:t>
      </w:r>
    </w:p>
    <w:p>
      <w:pPr>
        <w:pStyle w:val="ListBullet"/>
        <w:spacing w:after="40"/>
      </w:pPr>
      <w:r>
        <w:t>A lead may have multiple product interests.</w:t>
      </w:r>
    </w:p>
    <w:p>
      <w:pPr>
        <w:pStyle w:val="ListBullet"/>
        <w:spacing w:after="40"/>
      </w:pPr>
      <w:r>
        <w:t>An opportunity may contain one or more products.</w:t>
      </w:r>
    </w:p>
    <w:p>
      <w:pPr>
        <w:pStyle w:val="ListBullet"/>
        <w:spacing w:after="40"/>
      </w:pPr>
      <w:r>
        <w:t>An account can have multiple product relationships simultaneously.</w:t>
      </w:r>
    </w:p>
    <w:p>
      <w:pPr>
        <w:pStyle w:val="ListBullet"/>
        <w:spacing w:after="40"/>
      </w:pPr>
      <w:r>
        <w:t>A partner can be authorised for multiple products and territories.</w:t>
      </w:r>
    </w:p>
    <w:p>
      <w:pPr>
        <w:pStyle w:val="ListBullet"/>
        <w:spacing w:after="40"/>
      </w:pPr>
      <w:r>
        <w:t>Every active commercial record should have a next action and owner.</w:t>
      </w:r>
    </w:p>
    <w:p>
      <w:pPr>
        <w:pStyle w:val="ListBullet"/>
        <w:spacing w:after="40"/>
      </w:pPr>
      <w:r>
        <w:t>Stage movement must be evidence-driven through configurable gates.</w:t>
      </w:r>
    </w:p>
    <w:p>
      <w:pPr>
        <w:pStyle w:val="ListBullet"/>
        <w:spacing w:after="40"/>
      </w:pPr>
      <w:r>
        <w:t>External partner access must be isolated by organisation and data scope.</w:t>
      </w:r>
    </w:p>
    <w:p>
      <w:pPr>
        <w:pStyle w:val="ListBullet"/>
        <w:spacing w:after="40"/>
      </w:pPr>
      <w:r>
        <w:t>All important changes require audit history.</w:t>
      </w:r>
    </w:p>
    <w:p>
      <w:pPr>
        <w:pStyle w:val="ListBullet"/>
        <w:spacing w:after="40"/>
      </w:pPr>
      <w:r>
        <w:t>API-first architecture must allow website, campaigns, ERP, product telemetry, WhatsApp/email and AI agents to connect.</w:t>
      </w:r>
    </w:p>
    <w:p>
      <w:pPr>
        <w:pStyle w:val="ListBullet"/>
        <w:spacing w:after="40"/>
      </w:pPr>
      <w:r>
        <w:t>EntAura should consume CRM data rather than being embedded as business logic inside the transactional CRM.</w:t>
      </w:r>
    </w:p>
    <w:p>
      <w:pPr>
        <w:pStyle w:val="Heading1"/>
      </w:pPr>
      <w:r>
        <w:t>2. Product Vision and Business Scope</w:t>
      </w:r>
    </w:p>
    <w:p>
      <w:pPr>
        <w:pStyle w:val="Heading2"/>
      </w:pPr>
      <w:r>
        <w:t>2.1 Business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7"/>
              </w:rPr>
              <w:t>How CRM supports it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Predictable PLD pipeline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Standardise lead → problem → discovery → demo/POC → SQL → opportunity.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Multi-product selling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Capture product interest, account-product relationships and multi-product opportunities.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Partner-led growth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Deal registration, attribution, product authorisation, partner pipeline and commissions.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Product-led qualification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Configure ICP, problems, questions, scores and stage gates by product.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Management visibility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Funnel, source, partner, product, owner, territory and revenue dashboards.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Continuous improvement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Capture conversion and loss reasons to improve ICP and PLD rules.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AI readiness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Expose structured context and transaction data for EntAura and future agents.</w:t>
            </w:r>
          </w:p>
        </w:tc>
      </w:tr>
    </w:tbl>
    <w:p/>
    <w:p>
      <w:pPr>
        <w:pStyle w:val="Heading2"/>
      </w:pPr>
      <w:r>
        <w:t>2.2 Products in initial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7"/>
              </w:rPr>
              <w:t>Illustrative ICP / motion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7"/>
              </w:rPr>
              <w:t>Illustrative problems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VanForces™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FMCG, bakery, food/beverage, dairy/frozen, distribution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Van sales productivity, route efficiency, outlet coverage, order capture, ERP duplication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TaskForces ERP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Employers with payroll/HR complexity, multi-location operations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Payroll errors, manual HR, attendance integration, compliance, multi-company payroll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EntAura.AI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Data-rich enterprises with ERP/transactional systems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Data fragmentation, slow reporting, lack of unified context, weak actionable insight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AL Mawasil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Saudi businesses needing ZATCA compliance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Tax compliance, invoice integration, e-invoicing process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SpeakOrder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Sales/distribution organisations taking frequent orders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Manual order entry, language barriers, WhatsApp/order workflow friction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Future products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Configured by Admin/Product team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Configured per product</w:t>
            </w:r>
          </w:p>
        </w:tc>
      </w:tr>
    </w:tbl>
    <w:p/>
    <w:p>
      <w:pPr>
        <w:pStyle w:val="Heading1"/>
      </w:pPr>
      <w:r>
        <w:t>3. System Architecture</w:t>
      </w:r>
    </w:p>
    <w:p>
      <w:pPr>
        <w:pStyle w:val="Heading2"/>
      </w:pPr>
      <w:r>
        <w:t>3.1 Logical architecture</w:t>
      </w:r>
    </w:p>
    <w:p>
      <w:pPr>
        <w:ind w:left="360" w:right="216"/>
      </w:pPr>
      <w:r>
        <w:rPr>
          <w:rFonts w:ascii="Courier New" w:hAnsi="Courier New"/>
          <w:sz w:val="15"/>
        </w:rPr>
        <w:t>Presentation</w:t>
        <w:br/>
        <w:t xml:space="preserve"> ├─ TEXOL Web CRM</w:t>
        <w:br/>
        <w:t xml:space="preserve"> ├─ Partner Portal</w:t>
        <w:br/>
        <w:t xml:space="preserve"> └─ Mobile / responsive views</w:t>
        <w:br/>
        <w:t xml:space="preserve">          │</w:t>
        <w:br/>
        <w:t>Application/API</w:t>
        <w:br/>
        <w:t xml:space="preserve"> ├─ Identity &amp; Access</w:t>
        <w:br/>
        <w:t xml:space="preserve"> ├─ CRM Core</w:t>
        <w:br/>
        <w:t xml:space="preserve"> ├─ PLD Engine</w:t>
        <w:br/>
        <w:t xml:space="preserve"> ├─ Product Framework</w:t>
        <w:br/>
        <w:t xml:space="preserve"> ├─ Partner Framework</w:t>
        <w:br/>
        <w:t xml:space="preserve"> ├─ Workflow / Automation</w:t>
        <w:br/>
        <w:t xml:space="preserve"> ├─ Notification Service</w:t>
        <w:br/>
        <w:t xml:space="preserve"> └─ Reporting API</w:t>
        <w:br/>
        <w:t xml:space="preserve">          │</w:t>
        <w:br/>
        <w:t>Data</w:t>
        <w:br/>
        <w:t xml:space="preserve"> ├─ Transactional CRM DB</w:t>
        <w:br/>
        <w:t xml:space="preserve"> ├─ Audit/Event Store</w:t>
        <w:br/>
        <w:t xml:space="preserve"> ├─ Search Index (optional)</w:t>
        <w:br/>
        <w:t xml:space="preserve"> └─ Analytics warehouse (phase 2+)</w:t>
        <w:br/>
        <w:t xml:space="preserve">          │</w:t>
        <w:br/>
        <w:t>Integration</w:t>
        <w:br/>
        <w:t xml:space="preserve"> ├─ Website / landing pages</w:t>
        <w:br/>
        <w:t xml:space="preserve"> ├─ Email / WhatsApp</w:t>
        <w:br/>
        <w:t xml:space="preserve"> ├─ ERP / product APIs</w:t>
        <w:br/>
        <w:t xml:space="preserve"> ├─ Campaign platforms</w:t>
        <w:br/>
        <w:t xml:space="preserve"> ├─ Product telemetry</w:t>
        <w:br/>
        <w:t xml:space="preserve"> └─ EntAura / AI services</w:t>
      </w:r>
    </w:p>
    <w:p>
      <w:pPr>
        <w:pStyle w:val="Heading2"/>
      </w:pPr>
      <w:r>
        <w:t>3.2 Architectural rule</w:t>
      </w:r>
    </w:p>
    <w:p>
      <w:r>
        <w:t>Never create product-specific tables such as VANFORCES_LEAD or ENTAURA_LEAD. Use generic entities with product configuration.</w:t>
      </w:r>
    </w:p>
    <w:p>
      <w:pPr>
        <w:pStyle w:val="Heading2"/>
      </w:pPr>
      <w:r>
        <w:t>3.3 Recommended service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7"/>
              </w:rPr>
              <w:t>Service / module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Identity &amp; Access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Authentication, SSO-ready identity, roles, partner organisation scope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CRM Core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Accounts, contacts, leads, activities, opportunities, campaigns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PLD Engine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ICP, problems, questions, score rules, gates, workflows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Product Catalogue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Products, modules, capabilities, plans, product metadata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Partner 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Partner lifecycle, authorisation, deal registration, commissions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Workflow Engine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Triggers, conditions, actions, approvals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Email/in-app/WhatsApp adapter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Operational reports and KPI APIs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Integration Gateway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Webhooks, API credentials, inbound/outbound mappings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Intelligence Layer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EntAura/AI consumes structured context and events</w:t>
            </w:r>
          </w:p>
        </w:tc>
      </w:tr>
    </w:tbl>
    <w:p/>
    <w:p>
      <w:pPr>
        <w:pStyle w:val="Heading1"/>
      </w:pPr>
      <w:r>
        <w:t>4. SRS — System Requirements Specification</w:t>
      </w:r>
    </w:p>
    <w:p>
      <w:pPr>
        <w:pStyle w:val="Heading2"/>
      </w:pPr>
      <w:r>
        <w:t>4.1 Scope</w:t>
      </w:r>
    </w:p>
    <w:p>
      <w:pPr>
        <w:pStyle w:val="ListBullet"/>
        <w:spacing w:after="40"/>
      </w:pPr>
      <w:r>
        <w:t>Lead and account management</w:t>
      </w:r>
    </w:p>
    <w:p>
      <w:pPr>
        <w:pStyle w:val="ListBullet"/>
        <w:spacing w:after="40"/>
      </w:pPr>
      <w:r>
        <w:t>Contact and organisation management</w:t>
      </w:r>
    </w:p>
    <w:p>
      <w:pPr>
        <w:pStyle w:val="ListBullet"/>
        <w:spacing w:after="40"/>
      </w:pPr>
      <w:r>
        <w:t>Product and product-interest management</w:t>
      </w:r>
    </w:p>
    <w:p>
      <w:pPr>
        <w:pStyle w:val="ListBullet"/>
        <w:spacing w:after="40"/>
      </w:pPr>
      <w:r>
        <w:t>Configurable PLD qualification</w:t>
      </w:r>
    </w:p>
    <w:p>
      <w:pPr>
        <w:pStyle w:val="ListBullet"/>
        <w:spacing w:after="40"/>
      </w:pPr>
      <w:r>
        <w:t>Discovery, demo and POC management</w:t>
      </w:r>
    </w:p>
    <w:p>
      <w:pPr>
        <w:pStyle w:val="ListBullet"/>
        <w:spacing w:after="40"/>
      </w:pPr>
      <w:r>
        <w:t>Opportunity and proposal management</w:t>
      </w:r>
    </w:p>
    <w:p>
      <w:pPr>
        <w:pStyle w:val="ListBullet"/>
        <w:spacing w:after="40"/>
      </w:pPr>
      <w:r>
        <w:t>Partner management and partner portal</w:t>
      </w:r>
    </w:p>
    <w:p>
      <w:pPr>
        <w:pStyle w:val="ListBullet"/>
        <w:spacing w:after="40"/>
      </w:pPr>
      <w:r>
        <w:t>Campaign/source attribution</w:t>
      </w:r>
    </w:p>
    <w:p>
      <w:pPr>
        <w:pStyle w:val="ListBullet"/>
        <w:spacing w:after="40"/>
      </w:pPr>
      <w:r>
        <w:t>Activities/tasks/next actions</w:t>
      </w:r>
    </w:p>
    <w:p>
      <w:pPr>
        <w:pStyle w:val="ListBullet"/>
        <w:spacing w:after="40"/>
      </w:pPr>
      <w:r>
        <w:t>Dashboards, reports and audit</w:t>
      </w:r>
    </w:p>
    <w:p>
      <w:pPr>
        <w:pStyle w:val="ListBullet"/>
        <w:spacing w:after="40"/>
      </w:pPr>
      <w:r>
        <w:t>Integrations and APIs</w:t>
      </w:r>
    </w:p>
    <w:p>
      <w:pPr>
        <w:pStyle w:val="ListBullet"/>
        <w:spacing w:after="40"/>
      </w:pPr>
      <w:r>
        <w:t>Role-based and organisation-scoped access</w:t>
      </w:r>
    </w:p>
    <w:p>
      <w:pPr>
        <w:pStyle w:val="Heading2"/>
      </w:pPr>
      <w:r>
        <w:t>4.2 User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responsibilities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Access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Platform Admin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Configuration, users, roles, products, PLD rules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Global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TEXOL Management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Pipeline, revenue, performance, approvals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Global/read + configured actions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Sales Manager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Team pipeline, assignment, forecast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Team/territory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Sales / BDM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Leads, discovery, demos, opportunities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Assigned/team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Presales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Discovery, demo, POC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Assigned opportunities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Marketing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Campaigns, sources, lead generation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Marketing + relevant CRM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Product Manager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Product/PLD configuration, insights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Product scoped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Customer Success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Customer/product health, adoption, expansion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Customer scoped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Partner Manager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Partners, authorisation, partner pipeline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Partner scoped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Partner User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Register and manage own leads/deals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Own partner scope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Finance/Operations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Commercial/revenue/commission reporting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Configured read/write</w:t>
            </w:r>
          </w:p>
        </w:tc>
      </w:tr>
    </w:tbl>
    <w:p/>
    <w:p>
      <w:pPr>
        <w:pStyle w:val="Heading1"/>
      </w:pPr>
      <w:r>
        <w:t>5. FRD — Functional Requirements</w:t>
      </w:r>
    </w:p>
    <w:p>
      <w:pPr>
        <w:pStyle w:val="Heading2"/>
      </w:pPr>
      <w:r>
        <w:t>5.1 CRM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Account management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Create, edit, merge, classify and search organisations; support customer/prospect/partner/vendor classifications.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Contact management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Maintain contacts, roles, buying influence, communication details and account relationship.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Lead management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Capture inbound/outbound/partner/campaign leads with source, owner, status and product interest.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Activity management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Log calls, meetings, emails, tasks, notes and outcomes; require next action for active records.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Opportunity management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Create opportunities from qualified leads or existing accounts; support multi-product opportunity lines.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Campaign attribution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Track campaign/source/partner attribution through pipeline and revenue.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Record who changed what, when, old value and new value for controlled entities.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p>
      <w:pPr>
        <w:pStyle w:val="Heading2"/>
      </w:pPr>
      <w:r>
        <w:t>5.2 Product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FR-020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 master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Create products, modules, capabilities, plans and lifecycle status.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FR-021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 interest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Attach one or more products to a lead with interest level and evidence.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FR-022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Account-product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Track account relationship to each product: prospect, evaluation, customer, inactive, expansion.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FR-023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Opportunity products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Attach one or more products and quantities/value to an opportunity.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FR-024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 configuration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Configure ICP, problem library, scoring, qualification, stage gates and templates without code.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p>
      <w:pPr>
        <w:pStyle w:val="Heading2"/>
      </w:pPr>
      <w:r>
        <w:t>5.3 Partner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FR-030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Partner master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Manage partner organisation, type, territory, contacts, status and commercial terms.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FR-031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Partner users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Create users scoped to partner organisation.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FR-032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Partner-product authorisation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Define authorised/certified products, territories, validity, commission/revenue share.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FR-033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Deal registration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Partner submits a lead/deal with customer, product, expected value and evidence.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FR-034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Partner collaboration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TEXOL and partner users can collaborate using controlled activities, notes and next actions.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864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b w:val="0"/>
                <w:sz w:val="16"/>
              </w:rPr>
              <w:t>FR-035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Partner dashboard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6"/>
              </w:rPr>
              <w:t>Show registrations, accepted/rejected, pipeline, won revenue and commission status.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Must</w:t>
            </w:r>
          </w:p>
        </w:tc>
      </w:tr>
    </w:tbl>
    <w:p/>
    <w:p>
      <w:pPr>
        <w:pStyle w:val="Heading2"/>
      </w:pPr>
      <w:r>
        <w:t>5.4 PLD process</w:t>
      </w:r>
    </w:p>
    <w:p>
      <w:pPr>
        <w:ind w:left="360" w:right="216"/>
      </w:pPr>
      <w:r>
        <w:rPr>
          <w:rFonts w:ascii="Courier New" w:hAnsi="Courier New"/>
          <w:sz w:val="15"/>
        </w:rPr>
        <w:t>TARGET ACCOUNT</w:t>
        <w:br/>
        <w:t xml:space="preserve">   ↓</w:t>
        <w:br/>
        <w:t>LEAD</w:t>
        <w:br/>
        <w:t xml:space="preserve">   ↓</w:t>
        <w:br/>
        <w:t>PRODUCT INTEREST</w:t>
        <w:br/>
        <w:t xml:space="preserve">   ↓</w:t>
        <w:br/>
        <w:t>ICP QUALIFICATION</w:t>
        <w:br/>
        <w:t xml:space="preserve">   ↓</w:t>
        <w:br/>
        <w:t>PROBLEM IDENTIFICATION</w:t>
        <w:br/>
        <w:t xml:space="preserve">   ↓</w:t>
        <w:br/>
        <w:t>PLD SCORE</w:t>
        <w:br/>
        <w:t xml:space="preserve">   ↓</w:t>
        <w:br/>
        <w:t>DISCOVERY</w:t>
        <w:br/>
        <w:t xml:space="preserve">   ↓</w:t>
        <w:br/>
        <w:t>PRODUCT / USE-CASE MAPPING</w:t>
        <w:br/>
        <w:t xml:space="preserve">   ↓</w:t>
        <w:br/>
        <w:t>DEMO</w:t>
        <w:br/>
        <w:t xml:space="preserve">   ↓</w:t>
        <w:br/>
        <w:t>POC / PILOT (optional)</w:t>
        <w:br/>
        <w:t xml:space="preserve">   ↓</w:t>
        <w:br/>
        <w:t>SQL</w:t>
        <w:br/>
        <w:t xml:space="preserve">   ↓</w:t>
        <w:br/>
        <w:t>OPPORTUNITY</w:t>
        <w:br/>
        <w:t xml:space="preserve">   ↓</w:t>
        <w:br/>
        <w:t>PROPOSAL → NEGOTIATION → WON / LOST</w:t>
        <w:br/>
        <w:t xml:space="preserve">   ↓</w:t>
        <w:br/>
        <w:t>IMPLEMENTATION → ADOPTION → EXPANSION / REFERRAL</w:t>
      </w:r>
    </w:p>
    <w:p>
      <w:pPr>
        <w:pStyle w:val="Heading1"/>
      </w:pPr>
      <w:r>
        <w:t>6. Configurable PLD Engine</w:t>
      </w:r>
    </w:p>
    <w:p>
      <w:r>
        <w:t>The PLD Engine is the central differentiator. It must allow a Product Manager/Admin to change qualification behaviour without redeploying application code.</w:t>
      </w:r>
    </w:p>
    <w:p>
      <w:pPr>
        <w:pStyle w:val="Heading2"/>
      </w:pPr>
      <w:r>
        <w:t>6.1 Configuration hierarchy</w:t>
      </w:r>
    </w:p>
    <w:p>
      <w:pPr>
        <w:ind w:left="360" w:right="216"/>
      </w:pPr>
      <w:r>
        <w:rPr>
          <w:rFonts w:ascii="Courier New" w:hAnsi="Courier New"/>
          <w:sz w:val="15"/>
        </w:rPr>
        <w:t>PRODUCT</w:t>
        <w:br/>
        <w:t xml:space="preserve"> ├── ICP Profile</w:t>
        <w:br/>
        <w:t xml:space="preserve"> │    ├── Criteria</w:t>
        <w:br/>
        <w:t xml:space="preserve"> │    ├── Weight</w:t>
        <w:br/>
        <w:t xml:space="preserve"> │    ├── Threshold</w:t>
        <w:br/>
        <w:t xml:space="preserve"> │    └── Required evidence</w:t>
        <w:br/>
        <w:t xml:space="preserve"> ├── Problem Library</w:t>
        <w:br/>
        <w:t xml:space="preserve"> ├── Capability Mapping</w:t>
        <w:br/>
        <w:t xml:space="preserve"> ├── Qualification Questions</w:t>
        <w:br/>
        <w:t xml:space="preserve"> ├── Score Rules</w:t>
        <w:br/>
        <w:t xml:space="preserve"> ├── Stage Gates</w:t>
        <w:br/>
        <w:t xml:space="preserve"> ├── Discovery Template</w:t>
        <w:br/>
        <w:t xml:space="preserve"> ├── Demo Template</w:t>
        <w:br/>
        <w:t xml:space="preserve"> ├── POC Template</w:t>
        <w:br/>
        <w:t xml:space="preserve"> └── Automation Rules</w:t>
      </w:r>
    </w:p>
    <w:p>
      <w:pPr>
        <w:pStyle w:val="Heading2"/>
      </w:pPr>
      <w:r>
        <w:t>6.2 Example VanForces score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Dimension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Weight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Evidence example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ICP Fit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Industry, size, field sales, distribution model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Problem Severity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Documented operational pain and impact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Business Value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Expected measurable improvement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Decision-Maker Access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Economic buyer / buying committee identified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Timeline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Expected purchase window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Technical Fit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ERP, offline, integration and deployment fit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Commercial Potential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Expected contract/subscription value</w:t>
            </w:r>
          </w:p>
        </w:tc>
      </w:tr>
    </w:tbl>
    <w:p/>
    <w:p>
      <w:r>
        <w:t>Score classification can be configured, for example: 0–30 Nurture; 31–60 Development; 61–80 Qualified PLD; 81–100 High Priority. Thresholds must be editable.</w:t>
      </w:r>
    </w:p>
    <w:p>
      <w:pPr>
        <w:pStyle w:val="Heading2"/>
      </w:pPr>
      <w:r>
        <w:t>6.3 Gate concept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Gate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b/>
                <w:sz w:val="17"/>
              </w:rPr>
              <w:t>Minimum evidence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ICP Qualified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Required ICP criteria complete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Problem Confirmed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At least one problem selected + evidence/impact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Discovery Complete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Discovery fields + stakeholders + next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Demo Complete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Participants + use case + feedback + next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POC Ready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Scope + users + duration + success criteria + owner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SQL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Problem, impact, solution, decision process, timeline, next commercial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Opportunity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6"/>
              </w:rPr>
              <w:t>Value, close date, products, stage, owner, probability/rule</w:t>
            </w:r>
          </w:p>
        </w:tc>
      </w:tr>
    </w:tbl>
    <w:p/>
    <w:p>
      <w:pPr>
        <w:pStyle w:val="Heading1"/>
      </w:pPr>
      <w:r>
        <w:t>7. Product Framework</w:t>
      </w:r>
    </w:p>
    <w:p>
      <w:pPr>
        <w:pStyle w:val="Heading2"/>
      </w:pPr>
      <w:r>
        <w:t>7.1 Product hierarchy</w:t>
      </w:r>
    </w:p>
    <w:p>
      <w:pPr>
        <w:ind w:left="360" w:right="216"/>
      </w:pPr>
      <w:r>
        <w:rPr>
          <w:rFonts w:ascii="Courier New" w:hAnsi="Courier New"/>
          <w:sz w:val="15"/>
        </w:rPr>
        <w:t>PRODUCT</w:t>
        <w:br/>
        <w:t xml:space="preserve"> └── MODULE</w:t>
        <w:br/>
        <w:t xml:space="preserve">      └── CAPABILITY</w:t>
        <w:br/>
        <w:t xml:space="preserve">           └── USE CASE</w:t>
        <w:br/>
        <w:t xml:space="preserve">                └── PROBLEM MAPPING</w:t>
      </w:r>
    </w:p>
    <w:p>
      <w:pPr>
        <w:pStyle w:val="Heading2"/>
      </w:pPr>
      <w:r>
        <w:t>7.2 Product lifecycle</w:t>
      </w:r>
    </w:p>
    <w:p>
      <w:pPr>
        <w:pStyle w:val="ListBullet"/>
        <w:spacing w:after="40"/>
      </w:pPr>
      <w:r>
        <w:t>Draft → Internal → Active → Sunset → Archived</w:t>
      </w:r>
    </w:p>
    <w:p>
      <w:pPr>
        <w:pStyle w:val="ListBullet"/>
        <w:spacing w:after="40"/>
      </w:pPr>
      <w:r>
        <w:t>Only Active products may normally be selected for new lead/product interest unless an admin override is enabled.</w:t>
      </w:r>
    </w:p>
    <w:p>
      <w:pPr>
        <w:pStyle w:val="Heading2"/>
      </w:pPr>
      <w:r>
        <w:t>7.3 Product-specific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Template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  <w:sz w:val="17"/>
              </w:rPr>
              <w:t>VanForces example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  <w:sz w:val="17"/>
              </w:rPr>
              <w:t>EntAura example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ICP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Distributor with field sales / vans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Enterprise with multiple data systems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Problem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Low outlet coverage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Fragmented business context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Capability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Route planning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RAG / enterprise context engine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Demo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Van sales workflow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CXO business question / insight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POC KPI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Productivity +20%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Report turnaround -50%</w:t>
            </w:r>
          </w:p>
        </w:tc>
      </w:tr>
    </w:tbl>
    <w:p/>
    <w:p>
      <w:pPr>
        <w:pStyle w:val="Heading1"/>
      </w:pPr>
      <w:r>
        <w:t>8. Partner Framework &amp; Partner Portal</w:t>
      </w:r>
    </w:p>
    <w:p>
      <w:pPr>
        <w:pStyle w:val="Heading2"/>
      </w:pPr>
      <w:r>
        <w:t>8.1 Partner lifecycle</w:t>
      </w:r>
    </w:p>
    <w:p>
      <w:pPr>
        <w:ind w:left="360" w:right="216"/>
      </w:pPr>
      <w:r>
        <w:rPr>
          <w:rFonts w:ascii="Courier New" w:hAnsi="Courier New"/>
          <w:sz w:val="15"/>
        </w:rPr>
        <w:t>PROSPECT → ONBOARDING → ENABLED → AUTHORISED → ACTIVE → SUSPENDED / INACTIVE</w:t>
      </w:r>
    </w:p>
    <w:p>
      <w:pPr>
        <w:pStyle w:val="Heading2"/>
      </w:pPr>
      <w:r>
        <w:t>8.2 Partner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Entity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Commercial partner organisation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PARTNER_USER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Portal user belonging to partner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PARTNER_PRODUCT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Product/territory authorisation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PARTNER_LEAD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Attribution and ownership context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DEAL_REGISTRATION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Protected registration workflow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PARTNER_COMMISSION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Commercial payout/revenue-share tracking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PARTNER_CERTIFICATION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Training/certification 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PARTNER_ACTIVITY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Partner-side activity history</w:t>
            </w:r>
          </w:p>
        </w:tc>
      </w:tr>
    </w:tbl>
    <w:p/>
    <w:p>
      <w:pPr>
        <w:pStyle w:val="Heading2"/>
      </w:pPr>
      <w:r>
        <w:t>8.3 Partner visibility</w:t>
      </w:r>
    </w:p>
    <w:p>
      <w:pPr>
        <w:pStyle w:val="ListBullet"/>
        <w:spacing w:after="40"/>
      </w:pPr>
      <w:r>
        <w:t>Partner sees only records belonging to its organisation unless explicitly shared.</w:t>
      </w:r>
    </w:p>
    <w:p>
      <w:pPr>
        <w:pStyle w:val="ListBullet"/>
        <w:spacing w:after="40"/>
      </w:pPr>
      <w:r>
        <w:t>Partner cannot see other partners' leads, margins or confidential internal notes.</w:t>
      </w:r>
    </w:p>
    <w:p>
      <w:pPr>
        <w:pStyle w:val="ListBullet"/>
        <w:spacing w:after="40"/>
      </w:pPr>
      <w:r>
        <w:t>TEXOL can view all partner records.</w:t>
      </w:r>
    </w:p>
    <w:p>
      <w:pPr>
        <w:pStyle w:val="ListBullet"/>
        <w:spacing w:after="40"/>
      </w:pPr>
      <w:r>
        <w:t>Partner users can be restricted by territory/product/role.</w:t>
      </w:r>
    </w:p>
    <w:p>
      <w:pPr>
        <w:pStyle w:val="ListBullet"/>
        <w:spacing w:after="40"/>
      </w:pPr>
      <w:r>
        <w:t>Deal registration conflict rules should protect registration windows and prevent unauthorised ownership changes.</w:t>
      </w:r>
    </w:p>
    <w:p>
      <w:pPr>
        <w:pStyle w:val="ListBullet"/>
        <w:spacing w:after="40"/>
      </w:pPr>
      <w:r>
        <w:t>Internal pricing/margin fields must be separately permissioned.</w:t>
      </w:r>
    </w:p>
    <w:p>
      <w:pPr>
        <w:pStyle w:val="Heading1"/>
      </w:pPr>
      <w:r>
        <w:t>9. Lead, Discovery, Demo, POC, SQL &amp; Opportunity</w:t>
      </w:r>
    </w:p>
    <w:p>
      <w:pPr>
        <w:pStyle w:val="Heading2"/>
      </w:pPr>
      <w:r>
        <w:t>9.1 Lead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Field group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Key fields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Lead ID, account, contact, source, owner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Primary product, additional interests, interest level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ICP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Industry, employee count, locations, business model, relevant product-specific criteria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Problem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Problem category, description, severity, impact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Engagement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Last activity, next activity, touch count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PLD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Score, classification, score evidence, qualification 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Attribution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Campaign, partner, referral source</w:t>
            </w:r>
          </w:p>
        </w:tc>
      </w:tr>
    </w:tbl>
    <w:p/>
    <w:p>
      <w:pPr>
        <w:pStyle w:val="Heading2"/>
      </w:pPr>
      <w:r>
        <w:t>9.2 Discovery</w:t>
      </w:r>
    </w:p>
    <w:p>
      <w:pPr>
        <w:pStyle w:val="ListBullet"/>
        <w:spacing w:after="40"/>
      </w:pPr>
      <w:r>
        <w:t>Business context</w:t>
      </w:r>
    </w:p>
    <w:p>
      <w:pPr>
        <w:pStyle w:val="ListBullet"/>
        <w:spacing w:after="40"/>
      </w:pPr>
      <w:r>
        <w:t>Current process</w:t>
      </w:r>
    </w:p>
    <w:p>
      <w:pPr>
        <w:pStyle w:val="ListBullet"/>
        <w:spacing w:after="40"/>
      </w:pPr>
      <w:r>
        <w:t>Pain points</w:t>
      </w:r>
    </w:p>
    <w:p>
      <w:pPr>
        <w:pStyle w:val="ListBullet"/>
        <w:spacing w:after="40"/>
      </w:pPr>
      <w:r>
        <w:t>Business impact</w:t>
      </w:r>
    </w:p>
    <w:p>
      <w:pPr>
        <w:pStyle w:val="ListBullet"/>
        <w:spacing w:after="40"/>
      </w:pPr>
      <w:r>
        <w:t>Current solution/system</w:t>
      </w:r>
    </w:p>
    <w:p>
      <w:pPr>
        <w:pStyle w:val="ListBullet"/>
        <w:spacing w:after="40"/>
      </w:pPr>
      <w:r>
        <w:t>Stakeholders</w:t>
      </w:r>
    </w:p>
    <w:p>
      <w:pPr>
        <w:pStyle w:val="ListBullet"/>
        <w:spacing w:after="40"/>
      </w:pPr>
      <w:r>
        <w:t>Decision process</w:t>
      </w:r>
    </w:p>
    <w:p>
      <w:pPr>
        <w:pStyle w:val="ListBullet"/>
        <w:spacing w:after="40"/>
      </w:pPr>
      <w:r>
        <w:t>Timeline</w:t>
      </w:r>
    </w:p>
    <w:p>
      <w:pPr>
        <w:pStyle w:val="ListBullet"/>
        <w:spacing w:after="40"/>
      </w:pPr>
      <w:r>
        <w:t>Budget/commercial model</w:t>
      </w:r>
    </w:p>
    <w:p>
      <w:pPr>
        <w:pStyle w:val="ListBullet"/>
        <w:spacing w:after="40"/>
      </w:pPr>
      <w:r>
        <w:t>Technical/integration constraints</w:t>
      </w:r>
    </w:p>
    <w:p>
      <w:pPr>
        <w:pStyle w:val="ListBullet"/>
        <w:spacing w:after="40"/>
      </w:pPr>
      <w:r>
        <w:t>Success criteria</w:t>
      </w:r>
    </w:p>
    <w:p>
      <w:pPr>
        <w:pStyle w:val="ListBullet"/>
        <w:spacing w:after="40"/>
      </w:pPr>
      <w:r>
        <w:t>Next action</w:t>
      </w:r>
    </w:p>
    <w:p>
      <w:pPr>
        <w:pStyle w:val="Heading2"/>
      </w:pPr>
      <w:r>
        <w:t>9.3 Demo</w:t>
      </w:r>
    </w:p>
    <w:p>
      <w:pPr>
        <w:pStyle w:val="ListBullet"/>
        <w:spacing w:after="40"/>
      </w:pPr>
      <w:r>
        <w:t>Demo template is product-specific and configurable.</w:t>
      </w:r>
    </w:p>
    <w:p>
      <w:pPr>
        <w:pStyle w:val="ListBullet"/>
        <w:spacing w:after="40"/>
      </w:pPr>
      <w:r>
        <w:t>Demo should record participants, use cases demonstrated, questions, objections, fit assessment and next action.</w:t>
      </w:r>
    </w:p>
    <w:p>
      <w:pPr>
        <w:pStyle w:val="Heading2"/>
      </w:pPr>
      <w:r>
        <w:t>9.4 POC/Pilot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POC field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Users / geography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Duration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Owner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Success criteria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Baseline KPI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Recommended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Target KPI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Result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Required at completion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Commercial next step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Planned / Active / Completed / Failed / Cancelled</w:t>
            </w:r>
          </w:p>
        </w:tc>
      </w:tr>
    </w:tbl>
    <w:p/>
    <w:p>
      <w:pPr>
        <w:pStyle w:val="Heading1"/>
      </w:pPr>
      <w:r>
        <w:t>10. Multi-Product / Cross-Sell Model</w:t>
      </w:r>
    </w:p>
    <w:p>
      <w:r>
        <w:t>The CRM must treat product relationships as many-to-many. This prevents the common failure where one lead/account can only represent one TEXOL product.</w:t>
      </w:r>
    </w:p>
    <w:p>
      <w:pPr>
        <w:ind w:left="360" w:right="216"/>
      </w:pPr>
      <w:r>
        <w:rPr>
          <w:rFonts w:ascii="Courier New" w:hAnsi="Courier New"/>
          <w:sz w:val="15"/>
        </w:rPr>
        <w:t>ACCOUNT 1 ─── N ACCOUNT_PRODUCT N ─── 1 PRODUCT</w:t>
        <w:br/>
        <w:t>LEAD    1 ─── N LEAD_PRODUCT_INTEREST N ─── 1 PRODUCT</w:t>
        <w:br/>
        <w:t>OPPORTUNITY 1 ─── N OPPORTUNITY_PRODUCT N ─── 1 PRODUCT</w:t>
        <w:br/>
        <w:t>PARTNER 1 ─── N PARTNER_PRODUCT N ─── 1 PRODUCT</w:t>
      </w:r>
    </w:p>
    <w:p>
      <w:pPr>
        <w:pStyle w:val="Heading2"/>
      </w:pPr>
      <w:r>
        <w:t>10.1 Cross-sell examples</w:t>
      </w:r>
    </w:p>
    <w:p>
      <w:pPr>
        <w:pStyle w:val="ListBullet"/>
        <w:spacing w:after="40"/>
      </w:pPr>
      <w:r>
        <w:t>VanForces customer → TaskForces ERP opportunity</w:t>
      </w:r>
    </w:p>
    <w:p>
      <w:pPr>
        <w:pStyle w:val="ListBullet"/>
        <w:spacing w:after="40"/>
      </w:pPr>
      <w:r>
        <w:t>TaskForces customer → EntAura evaluation</w:t>
      </w:r>
    </w:p>
    <w:p>
      <w:pPr>
        <w:pStyle w:val="ListBullet"/>
        <w:spacing w:after="40"/>
      </w:pPr>
      <w:r>
        <w:t>AL Mawasil customer → VanForces opportunity</w:t>
      </w:r>
    </w:p>
    <w:p>
      <w:pPr>
        <w:pStyle w:val="ListBullet"/>
        <w:spacing w:after="40"/>
      </w:pPr>
      <w:r>
        <w:t>Partner authorised for VanForces → request EntAura certification</w:t>
      </w:r>
    </w:p>
    <w:p>
      <w:pPr>
        <w:pStyle w:val="ListBullet"/>
        <w:spacing w:after="40"/>
      </w:pPr>
      <w:r>
        <w:t>Existing customer account → expansion opportunity generated from product usage/health signal</w:t>
      </w:r>
    </w:p>
    <w:p>
      <w:pPr>
        <w:pStyle w:val="Heading1"/>
      </w:pPr>
      <w:r>
        <w:t>11. Data Model &amp; ERD</w:t>
      </w:r>
    </w:p>
    <w:p>
      <w:pPr>
        <w:pStyle w:val="Heading2"/>
      </w:pPr>
      <w:r>
        <w:t>11.1 Conceptual ERD</w:t>
      </w:r>
    </w:p>
    <w:p>
      <w:pPr>
        <w:ind w:left="360" w:right="216"/>
      </w:pPr>
      <w:r>
        <w:rPr>
          <w:rFonts w:ascii="Courier New" w:hAnsi="Courier New"/>
          <w:sz w:val="15"/>
        </w:rPr>
        <w:t>ORGANIZATION/ACCOUNT</w:t>
        <w:br/>
        <w:t xml:space="preserve">   ├── CONTACT</w:t>
        <w:br/>
        <w:t xml:space="preserve">   ├── ACCOUNT_PRODUCT ───────── PRODUCT</w:t>
        <w:br/>
        <w:t xml:space="preserve">   ├── LEAD ─── LEAD_PRODUCT_INTEREST ─── PRODUCT</w:t>
        <w:br/>
        <w:t xml:space="preserve">   └── OPPORTUNITY ─── OPPORTUNITY_PRODUCT ─── PRODUCT</w:t>
        <w:br/>
        <w:t xml:space="preserve">              │</w:t>
        <w:br/>
        <w:t xml:space="preserve">              ├── DISCOVERY ─── DISCOVERY_PROBLEM ─── PROBLEM</w:t>
        <w:br/>
        <w:t xml:space="preserve">              ├── DEMO</w:t>
        <w:br/>
        <w:t xml:space="preserve">              ├── POC</w:t>
        <w:br/>
        <w:t xml:space="preserve">              ├── SQL_HANDOFF</w:t>
        <w:br/>
        <w:t xml:space="preserve">              └── PROPOSAL</w:t>
        <w:br/>
        <w:br/>
        <w:t>PRODUCT</w:t>
        <w:br/>
        <w:t xml:space="preserve">   ├── PRODUCT_MODULE</w:t>
        <w:br/>
        <w:t xml:space="preserve">   ├── PRODUCT_CAPABILITY</w:t>
        <w:br/>
        <w:t xml:space="preserve">   ├── PRODUCT_ICP_RULE</w:t>
        <w:br/>
        <w:t xml:space="preserve">   ├── PRODUCT_PROBLEM</w:t>
        <w:br/>
        <w:t xml:space="preserve">   ├── PRODUCT_SCORE_RULE</w:t>
        <w:br/>
        <w:t xml:space="preserve">   ├── PRODUCT_STAGE_GATE</w:t>
        <w:br/>
        <w:t xml:space="preserve">   └── PRODUCT_TEMPLATE</w:t>
        <w:br/>
        <w:br/>
        <w:t>PARTNER</w:t>
        <w:br/>
        <w:t xml:space="preserve">   ├── PARTNER_USER</w:t>
        <w:br/>
        <w:t xml:space="preserve">   ├── PARTNER_PRODUCT ───────── PRODUCT</w:t>
        <w:br/>
        <w:t xml:space="preserve">   ├── DEAL_REGISTRATION</w:t>
        <w:br/>
        <w:t xml:space="preserve">   └── PARTNER_COMMISSION</w:t>
        <w:br/>
        <w:br/>
        <w:t>COMMON</w:t>
        <w:br/>
        <w:t xml:space="preserve">   ├── USER / ROLE / PERMISSION</w:t>
        <w:br/>
        <w:t xml:space="preserve">   ├── ACTIVITY</w:t>
        <w:br/>
        <w:t xml:space="preserve">   ├── TASK</w:t>
        <w:br/>
        <w:t xml:space="preserve">   ├── CAMPAIGN / SOURCE</w:t>
        <w:br/>
        <w:t xml:space="preserve">   ├── NOTIFICATION</w:t>
        <w:br/>
        <w:t xml:space="preserve">   └── AUDIT_LOG</w:t>
      </w:r>
    </w:p>
    <w:p>
      <w:pPr>
        <w:pStyle w:val="Heading2"/>
      </w:pPr>
      <w:r>
        <w:t>11.2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7"/>
              </w:rPr>
              <w:t>Suggested fields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account_id, name, type, industry, size_band, territory, owner_id, 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CONTACT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contact_id, account_id, name, title, email, phone, influence_role, consent_status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product_id, code, name, category, status, owner_id, version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PRODUCT_MODULE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module_id, product_id, name, 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PRODUCT_CAPABILITY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capability_id, module_id, name, description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PRODUCT_ICP_RULE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rule_id, product_id, field, operator, value, weight, required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PRODUCT_PROBLEM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problem_id, product_id, category, name, description, severity_scale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PRODUCT_SCORE_RULE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score_rule_id, product_id, dimension, weight, condition, points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PRODUCT_STAGE_GATE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gate_id, product_id, stage, condition_json, required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LEAD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lead_id, account_id, contact_id, owner_id, source_id, partner_id, status, score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LEAD_PRODUCT_INTEREST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lead_id, product_id, interest_level, primary_flag, evidence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DISCOVERY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discovery_id, lead_id/opportunity_id, template_id, context, impact, stakeholders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DISCOVERY_PROBLEM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discovery_id, problem_id, severity, evidence, impact_value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DEMO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demo_id, opportunity_id, template_id, date, participants, feedback, next_action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POC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poc_id, opportunity_id, scope, duration, success_criteria, baseline, target, result, 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OPPORTUNITY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opportunity_id, account_id, owner_id, stage, amount, close_date, probability, source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OPPORTUNITY_PRODUCT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opportunity_id, product_id, quantity, amount, term, pricing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ACCOUNT_PRODUCT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account_product_id, account_id, product_id, status, contract_value, renewal_date, health_score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PARTNER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partner_id, account_id, partner_type, status, territory, owner_id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PARTNER_USER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partner_user_id, partner_id, user_id, role, status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PARTNER_PRODUCT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partner_id, product_id, status, territory, commission_pct, valid_from, valid_to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DEAL_REGISTRATION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registration_id, partner_id, account_id, product_id, requested_at, decision, expiry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ACTIVITY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activity_id, type, owner_id, account_id, lead_id, opportunity_id, due_at, outcome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CAMPAIGN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campaign_id, name, type, start_date, end_date, budget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AUDIT_LOG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audit_id, entity_type, entity_id, actor_id, action, old_value, new_value, timestamp</w:t>
            </w:r>
          </w:p>
        </w:tc>
      </w:tr>
    </w:tbl>
    <w:p/>
    <w:p>
      <w:pPr>
        <w:pStyle w:val="Heading1"/>
      </w:pPr>
      <w:r>
        <w:t>12. UI/UX Principles and Navigation</w:t>
      </w:r>
    </w:p>
    <w:p>
      <w:pPr>
        <w:pStyle w:val="Heading2"/>
      </w:pPr>
      <w:r>
        <w:t>12.1 Primary navigation</w:t>
      </w:r>
    </w:p>
    <w:p>
      <w:pPr>
        <w:ind w:left="360" w:right="216"/>
      </w:pPr>
      <w:r>
        <w:rPr>
          <w:rFonts w:ascii="Courier New" w:hAnsi="Courier New"/>
          <w:sz w:val="15"/>
        </w:rPr>
        <w:t>Dashboard</w:t>
        <w:br/>
        <w:t>├─ Leads</w:t>
        <w:br/>
        <w:t>├─ Accounts</w:t>
        <w:br/>
        <w:t>├─ Contacts</w:t>
        <w:br/>
        <w:t>├─ PLD</w:t>
        <w:br/>
        <w:t>│  ├─ Qualification Queue</w:t>
        <w:br/>
        <w:t>│  ├─ Discovery</w:t>
        <w:br/>
        <w:t>│  ├─ Demos</w:t>
        <w:br/>
        <w:t>│  └─ POCs</w:t>
        <w:br/>
        <w:t>├─ Opportunities</w:t>
        <w:br/>
        <w:t>├─ Products</w:t>
        <w:br/>
        <w:t>├─ Partners</w:t>
        <w:br/>
        <w:t>├─ Campaigns</w:t>
        <w:br/>
        <w:t>├─ Activities / Tasks</w:t>
        <w:br/>
        <w:t>├─ Reports</w:t>
        <w:br/>
        <w:t>├─ Admin / Configuration</w:t>
        <w:br/>
        <w:t>└─ AI / EntAura</w:t>
      </w:r>
    </w:p>
    <w:p>
      <w:pPr>
        <w:pStyle w:val="Heading2"/>
      </w:pPr>
      <w:r>
        <w:t>12.2 UX principles</w:t>
      </w:r>
    </w:p>
    <w:p>
      <w:pPr>
        <w:pStyle w:val="ListBullet"/>
        <w:spacing w:after="40"/>
      </w:pPr>
      <w:r>
        <w:t>Progressive disclosure: show essential information first; advanced configuration behind panels.</w:t>
      </w:r>
    </w:p>
    <w:p>
      <w:pPr>
        <w:pStyle w:val="ListBullet"/>
        <w:spacing w:after="40"/>
      </w:pPr>
      <w:r>
        <w:t>Contextual actions: every record should surface the next recommended action.</w:t>
      </w:r>
    </w:p>
    <w:p>
      <w:pPr>
        <w:pStyle w:val="ListBullet"/>
        <w:spacing w:after="40"/>
      </w:pPr>
      <w:r>
        <w:t>Evidence before score: score must be explainable.</w:t>
      </w:r>
    </w:p>
    <w:p>
      <w:pPr>
        <w:pStyle w:val="ListBullet"/>
        <w:spacing w:after="40"/>
      </w:pPr>
      <w:r>
        <w:t>Minimal data entry: use templates, defaults, dropdowns and reusable answers.</w:t>
      </w:r>
    </w:p>
    <w:p>
      <w:pPr>
        <w:pStyle w:val="ListBullet"/>
        <w:spacing w:after="40"/>
      </w:pPr>
      <w:r>
        <w:t>One-screen qualification: avoid forcing users across many pages for routine PLD work.</w:t>
      </w:r>
    </w:p>
    <w:p>
      <w:pPr>
        <w:pStyle w:val="ListBullet"/>
        <w:spacing w:after="40"/>
      </w:pPr>
      <w:r>
        <w:t>Colour should communicate status, not decorate it; support colour-blind accessibility.</w:t>
      </w:r>
    </w:p>
    <w:p>
      <w:pPr>
        <w:pStyle w:val="ListBullet"/>
        <w:spacing w:after="40"/>
      </w:pPr>
      <w:r>
        <w:t>Responsive design: core CRM actions usable on laptop/tablet; partner portal mobile-friendly.</w:t>
      </w:r>
    </w:p>
    <w:p>
      <w:pPr>
        <w:pStyle w:val="ListBullet"/>
        <w:spacing w:after="40"/>
      </w:pPr>
      <w:r>
        <w:t>Search-first navigation with global search.</w:t>
      </w:r>
    </w:p>
    <w:p>
      <w:pPr>
        <w:pStyle w:val="ListBullet"/>
        <w:spacing w:after="40"/>
      </w:pPr>
      <w:r>
        <w:t>Timeline-centric records showing activities, stage changes and decisions.</w:t>
      </w:r>
    </w:p>
    <w:p>
      <w:pPr>
        <w:pStyle w:val="Heading1"/>
      </w:pPr>
      <w:r>
        <w:t>13. Wireframes / Screen Specifications</w:t>
      </w:r>
    </w:p>
    <w:p>
      <w:pPr>
        <w:pStyle w:val="Heading2"/>
      </w:pPr>
      <w:r>
        <w:t>13.1 Executive dashboard</w:t>
      </w:r>
    </w:p>
    <w:p>
      <w:pPr>
        <w:ind w:left="360" w:right="216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TEXOL CRM     Dashboard | Leads | PLD | Opportunities | Partners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Revenue       Pipeline       PLD Qualified     Conversion     Aging   │</w:t>
        <w:br/>
        <w:t>│ ₹ / $ ...     ₹ / $ ...      128              18%            23 days │</w:t>
        <w:br/>
        <w:t>├───────────────────────────────┬──────────────────────────────────────┤</w:t>
        <w:br/>
        <w:t>│ PLD Funnel                    │ Pipeline by Product                  │</w:t>
        <w:br/>
        <w:t>│ Lead ██████████               │ VanForces       ███████              │</w:t>
        <w:br/>
        <w:t>│ ICP  ███████                  │ TaskForces      ████                 │</w:t>
        <w:br/>
        <w:t>│ Demo █████                    │ EntAura         ███                  │</w:t>
        <w:br/>
        <w:t>│ SQL  ███                      │ AL Mawasil      ██                   │</w:t>
        <w:br/>
        <w:t>├───────────────────────────────┼──────────────────────────────────────┤</w:t>
        <w:br/>
        <w:t>│ Attention Required            │ Partner Performance                  │</w:t>
        <w:br/>
        <w:t>│ • No next action: 14          │ Partner A  → 12 SQL                  │</w:t>
        <w:br/>
        <w:t>│ • High score: 8               │ Partner B  →  7 SQL                  │</w:t>
        <w:br/>
        <w:t>│ • POC ending: 3               │ Partner C  →  4 SQL                  │</w:t>
        <w:br/>
        <w:t>└───────────────────────────────┴──────────────────────────────────────┘</w:t>
      </w:r>
    </w:p>
    <w:p>
      <w:pPr>
        <w:pStyle w:val="Heading2"/>
      </w:pPr>
      <w:r>
        <w:t>13.2 Lead / PLD workspace</w:t>
      </w:r>
    </w:p>
    <w:p>
      <w:pPr>
        <w:ind w:left="360" w:right="216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┌──────────────────────────────────────────────────────────────────┐</w:t>
        <w:br/>
        <w:t>│ Lead: ABC Foods                         PLD Score: 78  [Qualified] │</w:t>
        <w:br/>
        <w:t>├───────────────────────┬──────────────────────────────────────────┤</w:t>
        <w:br/>
        <w:t>│ Account / Contact     │ Product Interest                         │</w:t>
        <w:br/>
        <w:t>│ Industry: FMCG       │ VanForces ★ Primary                       │</w:t>
        <w:br/>
        <w:t>│ Size: 120 employees  │ TaskForces ○                              │</w:t>
        <w:br/>
        <w:t>│ Region: Saudi        │ EntAura ○                                 │</w:t>
        <w:br/>
        <w:t>├───────────────────────┴──────────────────────────────────────────┤</w:t>
        <w:br/>
        <w:t>│ PLD Qualification                                                 │</w:t>
        <w:br/>
        <w:t>│ ICP Fit  18/20     Problem 16/20     Value 12/15                │</w:t>
        <w:br/>
        <w:t>│ Decision 12/15     Timeline 8/10      Technical 7/10            │</w:t>
        <w:br/>
        <w:t>│ Commercial 5/10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Problem → Impact → Capability                                     │</w:t>
        <w:br/>
        <w:t>│ Low outlet coverage → lost sales → Route + Outlet Management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NEXT ACTION: Book discovery     [Complete Gate] [Schedule Demo]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13.3 Product configuration</w:t>
      </w:r>
    </w:p>
    <w:p>
      <w:pPr>
        <w:ind w:left="360" w:right="216"/>
      </w:pPr>
      <w:r>
        <w:rPr>
          <w:rFonts w:ascii="Courier New" w:hAnsi="Courier New"/>
          <w:sz w:val="15"/>
        </w:rPr>
        <w:t>Product: VanForces</w:t>
        <w:br/>
        <w:t>Tabs: Overview | ICP | Problems | Capabilities | Questions | Score | Gates | Templates</w:t>
        <w:br/>
        <w:br/>
        <w:t>ICP RULES</w:t>
        <w:br/>
        <w:t>[+ Add Rule]</w:t>
        <w:br/>
        <w:t>Industry          IN          FMCG / Bakery</w:t>
        <w:br/>
        <w:t>Employees         &gt;=          20</w:t>
        <w:br/>
        <w:t>Field Sales       =           Yes</w:t>
        <w:br/>
        <w:t>ERP               ANY</w:t>
        <w:br/>
        <w:br/>
        <w:t>SCORE</w:t>
        <w:br/>
        <w:t>Dimension              Weight     Active</w:t>
        <w:br/>
        <w:t>ICP Fit                 20%        ✓</w:t>
        <w:br/>
        <w:t>Problem Severity        20%        ✓</w:t>
        <w:br/>
        <w:t>...</w:t>
        <w:br/>
        <w:br/>
        <w:t>[Validate Configuration] [Publish Version]</w:t>
      </w:r>
    </w:p>
    <w:p>
      <w:pPr>
        <w:pStyle w:val="Heading2"/>
      </w:pPr>
      <w:r>
        <w:t>13.4 Partner portal</w:t>
      </w:r>
    </w:p>
    <w:p>
      <w:pPr>
        <w:ind w:left="360" w:right="216"/>
      </w:pPr>
      <w:r>
        <w:rPr>
          <w:rFonts w:ascii="Courier New" w:hAnsi="Courier New"/>
          <w:sz w:val="15"/>
        </w:rPr>
        <w:t>┌─────────────────────────────────────────────────────────────────┐</w:t>
        <w:br/>
        <w:t>│ Partner Portal: KAT IT Solutions                                │</w:t>
        <w:br/>
        <w:t>├────────────┬────────────────────────────────────────────────────┤</w:t>
        <w:br/>
        <w:t>│ Dashboard  │ Registered Deals: 14   Accepted: 10   Won: 3       │</w:t>
        <w:br/>
        <w:t>│ My Leads   │ Pipeline: $XXX             Commission: $XX         │</w:t>
        <w:br/>
        <w:t>│ Deals      ├────────────────────────────────────────────────────┤</w:t>
        <w:br/>
        <w:t>│ Activities │ Deal Registration                                    │</w:t>
        <w:br/>
        <w:t>│ Products   │ Customer | Product | Value | Expected Close | [→]  │</w:t>
        <w:br/>
        <w:t>│ Enablement │                                                    │</w:t>
        <w:br/>
        <w:t>└────────────┴────────────────────────────────────────────────────┘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13.5 Opportunity detail</w:t>
      </w:r>
    </w:p>
    <w:p>
      <w:pPr>
        <w:ind w:left="360" w:right="216"/>
      </w:pPr>
      <w:r>
        <w:rPr>
          <w:rFonts w:ascii="Courier New" w:hAnsi="Courier New"/>
          <w:sz w:val="15"/>
        </w:rPr>
        <w:t>Header: ABC Foods | Opportunity #OP-1048 | $120K | Stage: Proposal</w:t>
        <w:br/>
        <w:t>Products: VanForces + TaskForces ERP</w:t>
        <w:br/>
        <w:t>Owner: Aslam      Partner: KAT IT Solutions</w:t>
        <w:br/>
        <w:br/>
        <w:t>Timeline | Discovery | Demo | POC | Proposal | Commercial | Audit</w:t>
        <w:br/>
        <w:br/>
        <w:t>[Next Best Action]</w:t>
        <w:br/>
        <w:t>"Confirm ERP integration scope with IT manager by Friday."</w:t>
        <w:br/>
        <w:br/>
        <w:t>[Activities] [Stakeholders] [Risks] [Documents] [Approval]</w:t>
      </w:r>
    </w:p>
    <w:p>
      <w:pPr>
        <w:pStyle w:val="Heading1"/>
      </w:pPr>
      <w:r>
        <w:t>14. Workflow &amp; State Machines</w:t>
      </w:r>
    </w:p>
    <w:p>
      <w:pPr>
        <w:pStyle w:val="Heading2"/>
      </w:pPr>
      <w:r>
        <w:t>14.1 Lead state machine</w:t>
      </w:r>
    </w:p>
    <w:p>
      <w:pPr>
        <w:ind w:left="360" w:right="216"/>
      </w:pPr>
      <w:r>
        <w:rPr>
          <w:rFonts w:ascii="Courier New" w:hAnsi="Courier New"/>
          <w:sz w:val="15"/>
        </w:rPr>
        <w:t>NEW → CONTACTED → ICP_QUALIFICATION → PLD_DEVELOPMENT</w:t>
        <w:br/>
        <w:t xml:space="preserve">      → QUALIFIED_PLD → DISCOVERY → DEMO → POC</w:t>
        <w:br/>
        <w:t xml:space="preserve">      → SQL → OPPORTUNITY → WON / LOST / NURTURE</w:t>
        <w:br/>
        <w:br/>
        <w:t>Allowed exits are product-configurable.</w:t>
        <w:br/>
        <w:t>Each transition can have:</w:t>
        <w:br/>
        <w:t>- entry conditions</w:t>
        <w:br/>
        <w:t>- required fields</w:t>
        <w:br/>
        <w:t>- evidence</w:t>
        <w:br/>
        <w:t>- approval</w:t>
        <w:br/>
        <w:t>- automation</w:t>
        <w:br/>
        <w:t>- SLA</w:t>
        <w:br/>
      </w:r>
    </w:p>
    <w:p>
      <w:pPr>
        <w:pStyle w:val="Heading2"/>
      </w:pPr>
      <w:r>
        <w:t>14.2 Partner deal registration</w:t>
      </w:r>
    </w:p>
    <w:p>
      <w:pPr>
        <w:ind w:left="360" w:right="216"/>
      </w:pPr>
      <w:r>
        <w:rPr>
          <w:rFonts w:ascii="Courier New" w:hAnsi="Courier New"/>
          <w:sz w:val="15"/>
        </w:rPr>
        <w:t>SUBMITTED</w:t>
        <w:br/>
        <w:t xml:space="preserve">   ↓</w:t>
        <w:br/>
        <w:t>DUPLICATE CHECK</w:t>
        <w:br/>
        <w:t xml:space="preserve">   ├─ Duplicate → REVIEW / REJECT</w:t>
        <w:br/>
        <w:t xml:space="preserve">   └─ Clear → TEXOL REVIEW</w:t>
        <w:br/>
        <w:t xml:space="preserve">                 ↓</w:t>
        <w:br/>
        <w:t xml:space="preserve">             ACCEPTED → ACTIVE → OPPORTUNITY</w:t>
        <w:br/>
        <w:t xml:space="preserve">                 └→ EXPIRED / REJECTED</w:t>
      </w:r>
    </w:p>
    <w:p>
      <w:pPr>
        <w:pStyle w:val="Heading2"/>
      </w:pPr>
      <w:r>
        <w:t>14.3 POC state machine</w:t>
      </w:r>
    </w:p>
    <w:p>
      <w:pPr>
        <w:ind w:left="360" w:right="216"/>
      </w:pPr>
      <w:r>
        <w:rPr>
          <w:rFonts w:ascii="Courier New" w:hAnsi="Courier New"/>
          <w:sz w:val="15"/>
        </w:rPr>
        <w:t>PLANNED → APPROVED → ACTIVE → REVIEW → COMPLETED → COMMERCIAL / FAILED / CANCELLED</w:t>
      </w:r>
    </w:p>
    <w:p>
      <w:pPr>
        <w:pStyle w:val="Heading1"/>
      </w:pPr>
      <w:r>
        <w:t>15. Scoring, Qualification &amp;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Name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b/>
                <w:sz w:val="17"/>
              </w:rPr>
              <w:t>Behaviour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Active lead must have owner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Prevent active lead without owner.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Active lead must have next action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Warn/block according to configuration.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Score is explainable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Store dimension-level score and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Product-specific scoring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Score rules resolved from selected product(s).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Multi-product support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A lead can carry multiple interests; one can be primary.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SQL gate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Cannot mark SQL until required gate conditions are met.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POC completion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Requires success criteria and outcome.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 scope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Partner users cannot access records outside their partner scope.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Deal registration conflict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Duplicate customer/product/territory combinations trigger review.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BR-010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Audit controlled changes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Stage, owner, amount, close date, product, score and permission changes are audited.</w:t>
            </w:r>
          </w:p>
        </w:tc>
      </w:tr>
    </w:tbl>
    <w:p/>
    <w:p>
      <w:pPr>
        <w:pStyle w:val="Heading1"/>
      </w:pPr>
      <w:r>
        <w:t>16. Dashboards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Dashboard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KPIs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Executive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Revenue, pipeline, PLD funnel, conversion, sales cycle, product mix, partner contribution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PLD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Leads, ICP rate, problem-confirmed rate, demo rate, POC rate, SQL rate, leakage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Pipeline by owner, aging, activity, forecast, close-date risk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Marketing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Leads by source/campaign, ICP rate, PLD rate, opportunity revenue, CAC proxy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Partner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Registrations, acceptance, SQL, pipeline, win rate, revenue, commission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Product interest, conversion, common problems, objections, win/loss, expansion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Customer Success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Account-product health, renewal, usage, expansion candidates</w:t>
            </w:r>
          </w:p>
        </w:tc>
      </w:tr>
    </w:tbl>
    <w:p/>
    <w:p>
      <w:pPr>
        <w:pStyle w:val="Heading2"/>
      </w:pPr>
      <w:r>
        <w:t>16.1 Funnel calculations</w:t>
      </w:r>
    </w:p>
    <w:p>
      <w:pPr>
        <w:ind w:left="360" w:right="216"/>
      </w:pPr>
      <w:r>
        <w:rPr>
          <w:rFonts w:ascii="Courier New" w:hAnsi="Courier New"/>
          <w:sz w:val="15"/>
        </w:rPr>
        <w:t>ICP Rate        = ICP Qualified / Leads</w:t>
        <w:br/>
        <w:t>PLD Rate        = PLD Qualified / Leads</w:t>
        <w:br/>
        <w:t>SQL Rate        = SQL / PLD Qualified</w:t>
        <w:br/>
        <w:t>Opp Conversion  = Won Opportunities / Opportunities</w:t>
        <w:br/>
        <w:t>Win Rate        = Won / (Won + Lost)</w:t>
        <w:br/>
        <w:t>POC Success     = Successful POCs / Completed POCs</w:t>
        <w:br/>
        <w:t>Source ROI      = Attributed Won Revenue / Campaign Cost</w:t>
      </w:r>
    </w:p>
    <w:p>
      <w:pPr>
        <w:pStyle w:val="Heading1"/>
      </w:pPr>
      <w:r>
        <w:t>17. Notifications &amp;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7"/>
              </w:rPr>
              <w:t>Trigger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Lead created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Assign owner; notify; create first-contact task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No activity for configured days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Notify owner/manager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No next action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Warning; escalation if threshold exceeded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PLD score crosses threshold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Notify owner; suggest qualification action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Demo completed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Create next-action task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POC approaching end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Notify owner and presales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POC completed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Prompt SQL/commercial review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Proposal expiry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Notify owner and manager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Deal registration submitted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Run duplicate/conflict check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Account becomes customer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Create onboarding/customer-success workflow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Product usage/health signal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Create expansion candidate</w:t>
            </w:r>
          </w:p>
        </w:tc>
      </w:tr>
    </w:tbl>
    <w:p/>
    <w:p>
      <w:pPr>
        <w:pStyle w:val="Heading1"/>
      </w:pPr>
      <w:r>
        <w:t>18. API &amp; Integration Specification</w:t>
      </w:r>
    </w:p>
    <w:p>
      <w:pPr>
        <w:pStyle w:val="Heading2"/>
      </w:pPr>
      <w:r>
        <w:t>18.1 REST resource model</w:t>
      </w:r>
    </w:p>
    <w:p>
      <w:pPr>
        <w:ind w:left="360" w:right="216"/>
      </w:pPr>
      <w:r>
        <w:rPr>
          <w:rFonts w:ascii="Courier New" w:hAnsi="Courier New"/>
          <w:sz w:val="15"/>
        </w:rPr>
        <w:t>GET/POST   /api/v1/accounts</w:t>
        <w:br/>
        <w:t>GET/POST   /api/v1/contacts</w:t>
        <w:br/>
        <w:t>GET/POST   /api/v1/leads</w:t>
        <w:br/>
        <w:t>GET/POST   /api/v1/leads/{id}/product-interests</w:t>
        <w:br/>
        <w:t>GET/POST   /api/v1/pld/qualifications</w:t>
        <w:br/>
        <w:t>GET/POST   /api/v1/discoveries</w:t>
        <w:br/>
        <w:t>GET/POST   /api/v1/demos</w:t>
        <w:br/>
        <w:t>GET/POST   /api/v1/pocs</w:t>
        <w:br/>
        <w:t>GET/POST   /api/v1/opportunities</w:t>
        <w:br/>
        <w:t>GET/POST   /api/v1/opportunities/{id}/products</w:t>
        <w:br/>
        <w:t>GET/POST   /api/v1/partners</w:t>
        <w:br/>
        <w:t>GET/POST   /api/v1/partners/{id}/deal-registrations</w:t>
        <w:br/>
        <w:t>GET/POST   /api/v1/products</w:t>
        <w:br/>
        <w:t>GET/POST   /api/v1/products/{id}/configuration</w:t>
        <w:br/>
        <w:t>GET        /api/v1/dashboard/*</w:t>
        <w:br/>
        <w:t>POST       /api/v1/webhooks/*</w:t>
        <w:br/>
      </w:r>
    </w:p>
    <w:p>
      <w:pPr>
        <w:pStyle w:val="Heading2"/>
      </w:pPr>
      <w:r>
        <w:t>18.2 Integration targets</w:t>
      </w:r>
    </w:p>
    <w:p>
      <w:pPr>
        <w:pStyle w:val="ListBullet"/>
        <w:spacing w:after="40"/>
      </w:pPr>
      <w:r>
        <w:t>Website / landing forms</w:t>
      </w:r>
    </w:p>
    <w:p>
      <w:pPr>
        <w:pStyle w:val="ListBullet"/>
        <w:spacing w:after="40"/>
      </w:pPr>
      <w:r>
        <w:t>LinkedIn/campaign lead sources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WhatsApp</w:t>
      </w:r>
    </w:p>
    <w:p>
      <w:pPr>
        <w:pStyle w:val="ListBullet"/>
        <w:spacing w:after="40"/>
      </w:pPr>
      <w:r>
        <w:t>ERP systems</w:t>
      </w:r>
    </w:p>
    <w:p>
      <w:pPr>
        <w:pStyle w:val="ListBullet"/>
        <w:spacing w:after="40"/>
      </w:pPr>
      <w:r>
        <w:t>VanForces product APIs</w:t>
      </w:r>
    </w:p>
    <w:p>
      <w:pPr>
        <w:pStyle w:val="ListBullet"/>
        <w:spacing w:after="40"/>
      </w:pPr>
      <w:r>
        <w:t>TaskForces ERP</w:t>
      </w:r>
    </w:p>
    <w:p>
      <w:pPr>
        <w:pStyle w:val="ListBullet"/>
        <w:spacing w:after="40"/>
      </w:pPr>
      <w:r>
        <w:t>AL Mawasil</w:t>
      </w:r>
    </w:p>
    <w:p>
      <w:pPr>
        <w:pStyle w:val="ListBullet"/>
        <w:spacing w:after="40"/>
      </w:pPr>
      <w:r>
        <w:t>SpeakOrder</w:t>
      </w:r>
    </w:p>
    <w:p>
      <w:pPr>
        <w:pStyle w:val="ListBullet"/>
        <w:spacing w:after="40"/>
      </w:pPr>
      <w:r>
        <w:t>EntAura / RAG / agent layer</w:t>
      </w:r>
    </w:p>
    <w:p>
      <w:pPr>
        <w:pStyle w:val="ListBullet"/>
        <w:spacing w:after="40"/>
      </w:pPr>
      <w:r>
        <w:t>Payment/subscription systems</w:t>
      </w:r>
    </w:p>
    <w:p>
      <w:pPr>
        <w:pStyle w:val="ListBullet"/>
        <w:spacing w:after="40"/>
      </w:pPr>
      <w:r>
        <w:t>Identity/SSO provider</w:t>
      </w:r>
    </w:p>
    <w:p>
      <w:pPr>
        <w:pStyle w:val="Heading2"/>
      </w:pPr>
      <w:r>
        <w:t>18.3 Webhook events</w:t>
      </w:r>
    </w:p>
    <w:p>
      <w:pPr>
        <w:ind w:left="360" w:right="216"/>
      </w:pPr>
      <w:r>
        <w:rPr>
          <w:rFonts w:ascii="Courier New" w:hAnsi="Courier New"/>
          <w:sz w:val="15"/>
        </w:rPr>
        <w:t>lead.created</w:t>
        <w:br/>
        <w:t>lead.qualified</w:t>
        <w:br/>
        <w:t>pld.score.changed</w:t>
        <w:br/>
        <w:t>demo.completed</w:t>
        <w:br/>
        <w:t>poc.started</w:t>
        <w:br/>
        <w:t>poc.completed</w:t>
        <w:br/>
        <w:t>sql.created</w:t>
        <w:br/>
        <w:t>opportunity.created</w:t>
        <w:br/>
        <w:t>opportunity.stage.changed</w:t>
        <w:br/>
        <w:t>opportunity.won</w:t>
        <w:br/>
        <w:t>opportunity.lost</w:t>
        <w:br/>
        <w:t>partner.deal_registered</w:t>
        <w:br/>
        <w:t>account_product.created</w:t>
        <w:br/>
        <w:t>account_product.health.changed</w:t>
      </w:r>
    </w:p>
    <w:p>
      <w:pPr>
        <w:pStyle w:val="Heading1"/>
      </w:pPr>
      <w:r>
        <w:t>19. Security, Roles, Visibility &amp; Audit</w:t>
      </w:r>
    </w:p>
    <w:p>
      <w:pPr>
        <w:pStyle w:val="Heading2"/>
      </w:pPr>
      <w:r>
        <w:t>19.1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Permission area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 controls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view/create/edit/delete/export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PLD configuration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view/edit/publish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view/edit/publish/archive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view/edit/deal registration/commission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Commercial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view amount/margin/pricing/commission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view/export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users/roles/integrations/system config</w:t>
            </w:r>
          </w:p>
        </w:tc>
      </w:tr>
    </w:tbl>
    <w:p/>
    <w:p>
      <w:pPr>
        <w:pStyle w:val="Heading2"/>
      </w:pPr>
      <w:r>
        <w:t>19.2 Data scope</w:t>
      </w:r>
    </w:p>
    <w:p>
      <w:pPr>
        <w:pStyle w:val="ListBullet"/>
        <w:spacing w:after="40"/>
      </w:pPr>
      <w:r>
        <w:t>Global</w:t>
      </w:r>
    </w:p>
    <w:p>
      <w:pPr>
        <w:pStyle w:val="ListBullet"/>
        <w:spacing w:after="40"/>
      </w:pPr>
      <w:r>
        <w:t>Business unit</w:t>
      </w:r>
    </w:p>
    <w:p>
      <w:pPr>
        <w:pStyle w:val="ListBullet"/>
        <w:spacing w:after="40"/>
      </w:pPr>
      <w:r>
        <w:t>Territory</w:t>
      </w:r>
    </w:p>
    <w:p>
      <w:pPr>
        <w:pStyle w:val="ListBullet"/>
        <w:spacing w:after="40"/>
      </w:pPr>
      <w:r>
        <w:t>Team</w:t>
      </w:r>
    </w:p>
    <w:p>
      <w:pPr>
        <w:pStyle w:val="ListBullet"/>
        <w:spacing w:after="40"/>
      </w:pPr>
      <w:r>
        <w:t>Owner</w:t>
      </w:r>
    </w:p>
    <w:p>
      <w:pPr>
        <w:pStyle w:val="ListBullet"/>
        <w:spacing w:after="40"/>
      </w:pPr>
      <w:r>
        <w:t>Partner organisation</w:t>
      </w:r>
    </w:p>
    <w:p>
      <w:pPr>
        <w:pStyle w:val="ListBullet"/>
        <w:spacing w:after="40"/>
      </w:pPr>
      <w:r>
        <w:t>Product</w:t>
      </w:r>
    </w:p>
    <w:p>
      <w:pPr>
        <w:pStyle w:val="ListBullet"/>
        <w:spacing w:after="40"/>
      </w:pPr>
      <w:r>
        <w:t>Record-level explicit share</w:t>
      </w:r>
    </w:p>
    <w:p>
      <w:pPr>
        <w:pStyle w:val="Heading2"/>
      </w:pPr>
      <w:r>
        <w:t>19.3 Security requirements</w:t>
      </w:r>
    </w:p>
    <w:p>
      <w:pPr>
        <w:pStyle w:val="ListBullet"/>
        <w:spacing w:after="40"/>
      </w:pPr>
      <w:r>
        <w:t>Password hashing or external identity provider; MFA-ready.</w:t>
      </w:r>
    </w:p>
    <w:p>
      <w:pPr>
        <w:pStyle w:val="ListBullet"/>
        <w:spacing w:after="40"/>
      </w:pPr>
      <w:r>
        <w:t>TLS for all network communication.</w:t>
      </w:r>
    </w:p>
    <w:p>
      <w:pPr>
        <w:pStyle w:val="ListBullet"/>
        <w:spacing w:after="40"/>
      </w:pPr>
      <w:r>
        <w:t>Encryption at rest where supported.</w:t>
      </w:r>
    </w:p>
    <w:p>
      <w:pPr>
        <w:pStyle w:val="ListBullet"/>
        <w:spacing w:after="40"/>
      </w:pPr>
      <w:r>
        <w:t>Secrets stored outside source code.</w:t>
      </w:r>
    </w:p>
    <w:p>
      <w:pPr>
        <w:pStyle w:val="ListBullet"/>
        <w:spacing w:after="40"/>
      </w:pPr>
      <w:r>
        <w:t>Audit trail for privileged and commercial changes.</w:t>
      </w:r>
    </w:p>
    <w:p>
      <w:pPr>
        <w:pStyle w:val="ListBullet"/>
        <w:spacing w:after="40"/>
      </w:pPr>
      <w:r>
        <w:t>Session timeout and token rotation.</w:t>
      </w:r>
    </w:p>
    <w:p>
      <w:pPr>
        <w:pStyle w:val="ListBullet"/>
        <w:spacing w:after="40"/>
      </w:pPr>
      <w:r>
        <w:t>Rate limiting and API authentication.</w:t>
      </w:r>
    </w:p>
    <w:p>
      <w:pPr>
        <w:pStyle w:val="ListBullet"/>
        <w:spacing w:after="40"/>
      </w:pPr>
      <w:r>
        <w:t>Partner tenant/organisation isolation must be enforced server-side.</w:t>
      </w:r>
    </w:p>
    <w:p>
      <w:pPr>
        <w:pStyle w:val="ListBullet"/>
        <w:spacing w:after="40"/>
      </w:pPr>
      <w:r>
        <w:t>PII export must be permissioned and logged.</w:t>
      </w:r>
    </w:p>
    <w:p>
      <w:pPr>
        <w:pStyle w:val="ListBullet"/>
        <w:spacing w:after="40"/>
      </w:pPr>
      <w:r>
        <w:t>Backup and recovery policy must be defined before production.</w:t>
      </w:r>
    </w:p>
    <w:p>
      <w:pPr>
        <w:pStyle w:val="Heading1"/>
      </w:pPr>
      <w:r>
        <w:t>20.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Requirement / target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Typical CRM page response target &lt;2 seconds under normal load; async jobs for heavy analytics.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Production target ≥99.5%, with higher target possible after scale validation.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Scalability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Support growth in accounts, leads, activities and partner users without product-specific redesign.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RBAC, organisation scoping, audit, secure APIs, OWASP-aligned development.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Common lead actions should be achievable with minimal navigation.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Accessibility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Keyboard navigation, readable contrast, labels and responsive layouts.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Observability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Application logs, API metrics, error tracking, audit events.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Automated backups with tested restore procedure.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Maintainability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Configuration-driven PLD rules; versioned configuration.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Internationalisation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English first; architecture should support Arabic and other TEXOL markets.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Time zones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Store timestamps consistently; render in user/organisation timezone.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Currency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Support product/market currencies; do not hard-code INR/SAR/USD.</w:t>
            </w:r>
          </w:p>
        </w:tc>
      </w:tr>
    </w:tbl>
    <w:p/>
    <w:p>
      <w:pPr>
        <w:pStyle w:val="Heading1"/>
      </w:pPr>
      <w:r>
        <w:t>21. Reporting &amp;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7"/>
              </w:rPr>
              <w:t>Dimension cuts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Lead volume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New leads in period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Product/source/partner/owner/territory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ICP conversion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ICP qualified / leads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Product/source/partner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PLD conversion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PLD qualified / leads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Product/owner/source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SQL conversion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SQL / PLD qualified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Product/partner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Demo conversion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Demo completed / qualified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Product/owner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POC success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Successful / completed POC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Product/partner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Win rate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Won / closed opportunities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Product/source/partner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Sales cycle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Won date - qualified date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Product/segment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Pipeline aging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Days in stage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Product/owner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Partner contribution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Partner-attributed won revenue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Partner/product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Cross-sell rate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Accounts adopting additional product / eligible customers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Product/product pair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Expansion pipeline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6"/>
              </w:rPr>
              <w:t>Pipeline from existing account-product relationships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</w:tr>
    </w:tbl>
    <w:p/>
    <w:p>
      <w:pPr>
        <w:pStyle w:val="Heading1"/>
      </w:pPr>
      <w:r>
        <w:t>22. AI / EntAura Intelligence Layer</w:t>
      </w:r>
    </w:p>
    <w:p>
      <w:r>
        <w:t>EntAura should operate as an intelligence layer over structured CRM and product/transaction data, not as a replacement for CRM transactional controls.</w:t>
      </w:r>
    </w:p>
    <w:p>
      <w:pPr>
        <w:pStyle w:val="Heading2"/>
      </w:pPr>
      <w:r>
        <w:t>22.1 High-value AI use cases</w:t>
      </w:r>
    </w:p>
    <w:p>
      <w:pPr>
        <w:pStyle w:val="ListBullet"/>
        <w:spacing w:after="40"/>
      </w:pPr>
      <w:r>
        <w:t>Lead prioritisation based on configurable PLD signals.</w:t>
      </w:r>
    </w:p>
    <w:p>
      <w:pPr>
        <w:pStyle w:val="ListBullet"/>
        <w:spacing w:after="40"/>
      </w:pPr>
      <w:r>
        <w:t>Summarise discovery and produce a structured problem statement.</w:t>
      </w:r>
    </w:p>
    <w:p>
      <w:pPr>
        <w:pStyle w:val="ListBullet"/>
        <w:spacing w:after="40"/>
      </w:pPr>
      <w:r>
        <w:t>Suggest next best action from stage, inactivity, objections and stakeholder status.</w:t>
      </w:r>
    </w:p>
    <w:p>
      <w:pPr>
        <w:pStyle w:val="ListBullet"/>
        <w:spacing w:after="40"/>
      </w:pPr>
      <w:r>
        <w:t>Generate a product/use-case demo plan.</w:t>
      </w:r>
    </w:p>
    <w:p>
      <w:pPr>
        <w:pStyle w:val="ListBullet"/>
        <w:spacing w:after="40"/>
      </w:pPr>
      <w:r>
        <w:t>Identify cross-sell candidates from account-product relationships.</w:t>
      </w:r>
    </w:p>
    <w:p>
      <w:pPr>
        <w:pStyle w:val="ListBullet"/>
        <w:spacing w:after="40"/>
      </w:pPr>
      <w:r>
        <w:t>Detect stalled opportunities and missing evidence.</w:t>
      </w:r>
    </w:p>
    <w:p>
      <w:pPr>
        <w:pStyle w:val="ListBullet"/>
        <w:spacing w:after="40"/>
      </w:pPr>
      <w:r>
        <w:t>Summarise partner performance and identify enablement gaps.</w:t>
      </w:r>
    </w:p>
    <w:p>
      <w:pPr>
        <w:pStyle w:val="ListBullet"/>
        <w:spacing w:after="40"/>
      </w:pPr>
      <w:r>
        <w:t>Generate management answers across CRM + ERP + product telemetry.</w:t>
      </w:r>
    </w:p>
    <w:p>
      <w:pPr>
        <w:pStyle w:val="ListBullet"/>
        <w:spacing w:after="40"/>
      </w:pPr>
      <w:r>
        <w:t>Agentic workflow: user gives business context → system identifies sources → retrieves data → applies policy → produces actionable insight.</w:t>
      </w:r>
    </w:p>
    <w:p>
      <w:pPr>
        <w:pStyle w:val="Heading2"/>
      </w:pPr>
      <w:r>
        <w:t>22.2 Context engine pattern</w:t>
      </w:r>
    </w:p>
    <w:p>
      <w:pPr>
        <w:ind w:left="360" w:right="216"/>
      </w:pPr>
      <w:r>
        <w:rPr>
          <w:rFonts w:ascii="Courier New" w:hAnsi="Courier New"/>
          <w:sz w:val="15"/>
        </w:rPr>
        <w:t>User Business Context</w:t>
        <w:br/>
        <w:t xml:space="preserve">        ↓</w:t>
        <w:br/>
        <w:t>Context Parser</w:t>
        <w:br/>
        <w:t xml:space="preserve">        ↓</w:t>
        <w:br/>
        <w:t>Source Resolver</w:t>
        <w:br/>
        <w:t xml:space="preserve"> ├─ CRM tables</w:t>
        <w:br/>
        <w:t xml:space="preserve"> ├─ ERP tables</w:t>
        <w:br/>
        <w:t xml:space="preserve"> ├─ Excel / documents</w:t>
        <w:br/>
        <w:t xml:space="preserve"> ├─ Product telemetry</w:t>
        <w:br/>
        <w:t xml:space="preserve"> └─ Policy / configuration</w:t>
        <w:br/>
        <w:t xml:space="preserve">        ↓</w:t>
        <w:br/>
        <w:t>Retrieval + Business Rules</w:t>
        <w:br/>
        <w:t xml:space="preserve">        ↓</w:t>
        <w:br/>
        <w:t>EntAura Reasoning / Agent</w:t>
        <w:br/>
        <w:t xml:space="preserve">        ↓</w:t>
        <w:br/>
        <w:t>Evidence + Insight + Recommended Action</w:t>
        <w:br/>
        <w:t xml:space="preserve">        ↓</w:t>
        <w:br/>
        <w:t>Optional CRM action (with permission)</w:t>
      </w:r>
    </w:p>
    <w:p>
      <w:pPr>
        <w:pStyle w:val="Heading1"/>
      </w:pPr>
      <w:r>
        <w:t>23.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7"/>
              </w:rPr>
              <w:t>Scope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7"/>
              </w:rPr>
              <w:t>Outcome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1 — Core CRM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Users, roles, accounts, contacts, leads, activities, products, basic opportunities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Usable TEXOL CRM foundation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2 — PLD Engine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ICP, problems, scoring, questions, gates, discovery, demo, POC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Configurable product-led workflow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3 — Partner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Partner master, partner users, authorisation, deal registration, portal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Partner-led sales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4 — Multi-product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Account-product, lead interests, opportunity products, cross-sell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TEXOL-wide product framework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5 — Integrations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Website, email/WhatsApp, ERP/product APIs, campaign sources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Automated data flow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6 — Intelligence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EntAura dashboards, recommendations, AI summaries, next best action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AI-assisted revenue operations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Phase 7 — Product telemetry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Usage/health/expansion signals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Closed-loop product-led growth</w:t>
            </w:r>
          </w:p>
        </w:tc>
      </w:tr>
    </w:tbl>
    <w:p/>
    <w:p>
      <w:pPr>
        <w:pStyle w:val="Heading2"/>
      </w:pPr>
      <w:r>
        <w:t>23.1 Recommended implementation sequence</w:t>
      </w:r>
    </w:p>
    <w:p>
      <w:pPr>
        <w:pStyle w:val="ListNumber"/>
        <w:spacing w:after="40"/>
      </w:pPr>
      <w:r>
        <w:t>Freeze the generic data model before UI development.</w:t>
      </w:r>
    </w:p>
    <w:p>
      <w:pPr>
        <w:pStyle w:val="ListNumber"/>
        <w:spacing w:after="40"/>
      </w:pPr>
      <w:r>
        <w:t>Implement Product master and configuration versioning early.</w:t>
      </w:r>
    </w:p>
    <w:p>
      <w:pPr>
        <w:pStyle w:val="ListNumber"/>
        <w:spacing w:after="40"/>
      </w:pPr>
      <w:r>
        <w:t>Implement CRM Core.</w:t>
      </w:r>
    </w:p>
    <w:p>
      <w:pPr>
        <w:pStyle w:val="ListNumber"/>
        <w:spacing w:after="40"/>
      </w:pPr>
      <w:r>
        <w:t>Implement PLD Engine using configuration tables and JSON conditions where appropriate.</w:t>
      </w:r>
    </w:p>
    <w:p>
      <w:pPr>
        <w:pStyle w:val="ListNumber"/>
        <w:spacing w:after="40"/>
      </w:pPr>
      <w:r>
        <w:t>Build VanForces as the first product configuration, not as a separate code path.</w:t>
      </w:r>
    </w:p>
    <w:p>
      <w:pPr>
        <w:pStyle w:val="ListNumber"/>
        <w:spacing w:after="40"/>
      </w:pPr>
      <w:r>
        <w:t>Validate with real VanForces leads.</w:t>
      </w:r>
    </w:p>
    <w:p>
      <w:pPr>
        <w:pStyle w:val="ListNumber"/>
        <w:spacing w:after="40"/>
      </w:pPr>
      <w:r>
        <w:t>Add TaskForces and EntAura configurations without schema redesign.</w:t>
      </w:r>
    </w:p>
    <w:p>
      <w:pPr>
        <w:pStyle w:val="ListNumber"/>
        <w:spacing w:after="40"/>
      </w:pPr>
      <w:r>
        <w:t>Add partner organisation scope and portal.</w:t>
      </w:r>
    </w:p>
    <w:p>
      <w:pPr>
        <w:pStyle w:val="ListNumber"/>
        <w:spacing w:after="40"/>
      </w:pPr>
      <w:r>
        <w:t>Add integrations and intelligence after transactional workflows stabilise.</w:t>
      </w:r>
    </w:p>
    <w:p>
      <w:pPr>
        <w:pStyle w:val="Heading1"/>
      </w:pPr>
      <w:r>
        <w:t>24. Acceptance Criteria &amp; Test Strategy</w:t>
      </w:r>
    </w:p>
    <w:p>
      <w:pPr>
        <w:pStyle w:val="Heading2"/>
      </w:pPr>
      <w:r>
        <w:t>24.1 Core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Create account/contact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Account and contacts saved, searchable, auditable.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Create lead with multiple products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Lead can select primary and secondary product interests.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Configure product ICP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Admin can create/edit/publish ICP without code deployment.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PLD score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System calculates score and exposes dimension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Gate enforcement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User cannot move to SQL if required evidence is missing.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Multi-product opportunity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Opportunity can contain VanForces + TaskForces lines.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Partner deal registration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Partner can submit deal and sees only own data.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Conflict handling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Duplicate registration follows configured review/rejection workflow.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AT-009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POC completion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POC cannot complete without required success criteria/result.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Critical stage/value/owner changes are visible in audit log.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AT-011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Cross-sell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Customer with one product can be surfaced as candidate for another product.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6"/>
              </w:rPr>
              <w:t>AT-012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EntAura API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6"/>
              </w:rPr>
              <w:t>Structured CRM data can be securely queried by intelligence layer.</w:t>
            </w:r>
          </w:p>
        </w:tc>
      </w:tr>
    </w:tbl>
    <w:p/>
    <w:p>
      <w:pPr>
        <w:pStyle w:val="Heading2"/>
      </w:pPr>
      <w:r>
        <w:t>24.2 QA layers</w:t>
      </w:r>
    </w:p>
    <w:p>
      <w:pPr>
        <w:pStyle w:val="ListBullet"/>
        <w:spacing w:after="40"/>
      </w:pPr>
      <w:r>
        <w:t>Unit tests</w:t>
      </w:r>
    </w:p>
    <w:p>
      <w:pPr>
        <w:pStyle w:val="ListBullet"/>
        <w:spacing w:after="40"/>
      </w:pPr>
      <w:r>
        <w:t>API contract tests</w:t>
      </w:r>
    </w:p>
    <w:p>
      <w:pPr>
        <w:pStyle w:val="ListBullet"/>
        <w:spacing w:after="40"/>
      </w:pPr>
      <w:r>
        <w:t>Workflow/state transition tests</w:t>
      </w:r>
    </w:p>
    <w:p>
      <w:pPr>
        <w:pStyle w:val="ListBullet"/>
        <w:spacing w:after="40"/>
      </w:pPr>
      <w:r>
        <w:t>Permission/negative tests</w:t>
      </w:r>
    </w:p>
    <w:p>
      <w:pPr>
        <w:pStyle w:val="ListBullet"/>
        <w:spacing w:after="40"/>
      </w:pPr>
      <w:r>
        <w:t>Partner tenant isolation tests</w:t>
      </w:r>
    </w:p>
    <w:p>
      <w:pPr>
        <w:pStyle w:val="ListBullet"/>
        <w:spacing w:after="40"/>
      </w:pPr>
      <w:r>
        <w:t>UI usability tests</w:t>
      </w:r>
    </w:p>
    <w:p>
      <w:pPr>
        <w:pStyle w:val="ListBullet"/>
        <w:spacing w:after="40"/>
      </w:pPr>
      <w:r>
        <w:t>Load/performance tests</w:t>
      </w:r>
    </w:p>
    <w:p>
      <w:pPr>
        <w:pStyle w:val="ListBullet"/>
        <w:spacing w:after="40"/>
      </w:pPr>
      <w:r>
        <w:t>Security tests</w:t>
      </w:r>
    </w:p>
    <w:p>
      <w:pPr>
        <w:pStyle w:val="ListBullet"/>
        <w:spacing w:after="40"/>
      </w:pPr>
      <w:r>
        <w:t>Backup/restore test</w:t>
      </w:r>
    </w:p>
    <w:p>
      <w:pPr>
        <w:pStyle w:val="ListBullet"/>
        <w:spacing w:after="40"/>
      </w:pPr>
      <w:r>
        <w:t>User acceptance test with real TEXOL PLD scenarios</w:t>
      </w:r>
    </w:p>
    <w:p>
      <w:pPr>
        <w:pStyle w:val="Heading1"/>
      </w:pPr>
      <w:r>
        <w:t>25. Open Decisions / Configuration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Recommended starting point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Deployment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Cloud-hosted web application; container/API architecture if appropriate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Relational DB such as PostgreSQL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OIDC/OAuth2-ready identity provider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Responsive web app; component-based UI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Backend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API-first service layer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Configuration tables + rules engine; avoid hard-coded product workflows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Object storage for proposals, POC documents and attachments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DB search initially; dedicated search if scale requires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Operational dashboards first; warehouse later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Messaging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Adapter layer for email/WhatsApp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EntAura as separate controlled intelligence service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Multi-language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English + Arabic-ready; additional languages later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Tenant model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TEXOL internal tenant + partner organisation scopes</w:t>
            </w:r>
          </w:p>
        </w:tc>
      </w:tr>
    </w:tbl>
    <w:p/>
    <w:p>
      <w:pPr>
        <w:pStyle w:val="Heading2"/>
      </w:pPr>
      <w:r>
        <w:t>25.1 Questions to resolve before development freeze</w:t>
      </w:r>
    </w:p>
    <w:p>
      <w:pPr>
        <w:pStyle w:val="ListBullet"/>
        <w:spacing w:after="40"/>
      </w:pPr>
      <w:r>
        <w:t>Will customer organisations receive CRM login, or only partner users initially?</w:t>
      </w:r>
    </w:p>
    <w:p>
      <w:pPr>
        <w:pStyle w:val="ListBullet"/>
        <w:spacing w:after="40"/>
      </w:pPr>
      <w:r>
        <w:t>Will commissions be calculated in CRM or only reported?</w:t>
      </w:r>
    </w:p>
    <w:p>
      <w:pPr>
        <w:pStyle w:val="ListBullet"/>
        <w:spacing w:after="40"/>
      </w:pPr>
      <w:r>
        <w:t>What is the exact deal-registration protection period?</w:t>
      </w:r>
    </w:p>
    <w:p>
      <w:pPr>
        <w:pStyle w:val="ListBullet"/>
        <w:spacing w:after="40"/>
      </w:pPr>
      <w:r>
        <w:t>Which fields are commercially confidential from partners?</w:t>
      </w:r>
    </w:p>
    <w:p>
      <w:pPr>
        <w:pStyle w:val="ListBullet"/>
        <w:spacing w:after="40"/>
      </w:pPr>
      <w:r>
        <w:t>Which products require POC vs demo-only workflows?</w:t>
      </w:r>
    </w:p>
    <w:p>
      <w:pPr>
        <w:pStyle w:val="ListBullet"/>
        <w:spacing w:after="40"/>
      </w:pPr>
      <w:r>
        <w:t>What are mandatory ICP fields for each initial product?</w:t>
      </w:r>
    </w:p>
    <w:p>
      <w:pPr>
        <w:pStyle w:val="ListBullet"/>
        <w:spacing w:after="40"/>
      </w:pPr>
      <w:r>
        <w:t>What CRM data should EntAura be allowed to read/write?</w:t>
      </w:r>
    </w:p>
    <w:p>
      <w:pPr>
        <w:pStyle w:val="ListBullet"/>
        <w:spacing w:after="40"/>
      </w:pPr>
      <w:r>
        <w:t>What external communication provider will be used?</w:t>
      </w:r>
    </w:p>
    <w:p>
      <w:pPr>
        <w:pStyle w:val="ListBullet"/>
        <w:spacing w:after="40"/>
      </w:pPr>
      <w:r>
        <w:t>What is the source of truth for subscription/revenue status?</w:t>
      </w:r>
    </w:p>
    <w:p>
      <w:pPr>
        <w:pStyle w:val="ListBullet"/>
        <w:spacing w:after="40"/>
      </w:pPr>
      <w:r>
        <w:t>Which fields must support Arabic/localisation from day one?</w:t>
      </w:r>
    </w:p>
    <w:p>
      <w:pPr>
        <w:pStyle w:val="Heading1"/>
      </w:pPr>
      <w:r>
        <w:t>26. Appendix — Master Data &amp; Example Configurations</w:t>
      </w:r>
    </w:p>
    <w:p>
      <w:pPr>
        <w:pStyle w:val="Heading2"/>
      </w:pPr>
      <w:r>
        <w:t>26.1 Example VanForces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ICP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FMCG/bakery/food distribution; field sales; 20–300 employees; ERP present; multiple outlets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Problems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Low productivity; poor route planning; missed orders; low outlet coverage; pricing errors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Capabilities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Van sales; order management; route planning; outlet management; inventory; promotions; collections; analytics; ERP integration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Discovery KPI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Salesman productivity; outlet coverage; order processing time; reporting time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Selected territory + selected salesmen + 30-day baseline/target</w:t>
            </w:r>
          </w:p>
        </w:tc>
      </w:tr>
    </w:tbl>
    <w:p/>
    <w:p>
      <w:pPr>
        <w:pStyle w:val="Heading2"/>
      </w:pPr>
      <w:r>
        <w:t>26.2 Example TaskForces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ICP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Organisation with payroll/HR complexity; multi-location; HR team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Problems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Manual payroll; attendance integration; compliance; multi-company payroll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Capabilities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HR; payroll; attendance; employee lifecycle; reporting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One business unit / employee group</w:t>
            </w:r>
          </w:p>
        </w:tc>
      </w:tr>
    </w:tbl>
    <w:p/>
    <w:p>
      <w:pPr>
        <w:pStyle w:val="Heading2"/>
      </w:pPr>
      <w:r>
        <w:t>26.3 Example EntAura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ICP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Enterprise with ERP + transactional systems + management reporting needs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Problems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Fragmented data; slow analysis; repetitive reporting; weak context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Capabilities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Business LLM; RAG; context engine; agentic AI; executive insights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POC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Selected business question set + connected data sources + success criteria</w:t>
            </w:r>
          </w:p>
        </w:tc>
      </w:tr>
    </w:tbl>
    <w:p/>
    <w:p>
      <w:pPr>
        <w:pStyle w:val="Heading2"/>
      </w:pPr>
      <w:r>
        <w:t>26.4 Suggested configuration versioning</w:t>
      </w:r>
    </w:p>
    <w:p>
      <w:pPr>
        <w:ind w:left="360" w:right="216"/>
      </w:pPr>
      <w:r>
        <w:rPr>
          <w:rFonts w:ascii="Courier New" w:hAnsi="Courier New"/>
          <w:sz w:val="15"/>
        </w:rPr>
        <w:t>PRODUCT_CONFIGURATION</w:t>
        <w:br/>
        <w:t xml:space="preserve"> version 1 = Draft</w:t>
        <w:br/>
        <w:t xml:space="preserve"> version 2 = Published</w:t>
        <w:br/>
        <w:t xml:space="preserve"> version 3 = Published</w:t>
        <w:br/>
        <w:t>Each PLD score / qualification decision stores:</w:t>
        <w:br/>
        <w:t>- product_id</w:t>
        <w:br/>
        <w:t>- configuration_version_id</w:t>
        <w:br/>
        <w:t>- rule results</w:t>
        <w:br/>
        <w:t>- score</w:t>
        <w:br/>
        <w:t>- timestamp</w:t>
        <w:br/>
        <w:t>This makes historical decisions reproducible even after rules change.</w:t>
      </w:r>
    </w:p>
    <w:p>
      <w:pPr>
        <w:pStyle w:val="Heading2"/>
      </w:pPr>
      <w:r>
        <w:t>26.5 Strategic end-state</w:t>
      </w:r>
    </w:p>
    <w:p>
      <w:r>
        <w:t>The finished platform should become more than a conventional CRM. It should be the commercial operating system for TEXOL: a shared CRM Core, a configurable PLD Engine for every product, a Partner Framework for indirect sales, and an EntAura-powered intelligence layer that connects CRM context with ERP and product transaction data.</w:t>
      </w:r>
    </w:p>
    <w:p/>
    <w:p>
      <w:pPr>
        <w:jc w:val="center"/>
      </w:pPr>
      <w:r>
        <w:rPr>
          <w:b/>
        </w:rPr>
        <w:t>END OF SPECIFICATION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TEXOL Configurable PLD CRM — Master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