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65EA" w14:textId="77777777" w:rsidR="00C138F0" w:rsidRP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C138F0">
        <w:rPr>
          <w:rFonts w:ascii="Helvetica" w:hAnsi="Helvetica" w:cs="Helvetica"/>
          <w:b/>
          <w:bCs/>
        </w:rPr>
        <w:t xml:space="preserve">Ans1. </w:t>
      </w:r>
    </w:p>
    <w:p w14:paraId="18CB8BF7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3C540EC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Calculation for the average queuing delay:</w:t>
      </w:r>
    </w:p>
    <w:p w14:paraId="51586E6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9163D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Assuming the transmission and propagation delays are constant in each sample for respective data size as the distance traveled and data packet size is the same. </w:t>
      </w:r>
    </w:p>
    <w:p w14:paraId="0CB07FA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Assuming that the processing delay is negligible.</w:t>
      </w:r>
    </w:p>
    <w:p w14:paraId="6A1D30BB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Assuming that</w:t>
      </w:r>
      <w:proofErr w:type="gramEnd"/>
      <w:r>
        <w:rPr>
          <w:rFonts w:ascii="Helvetica" w:hAnsi="Helvetica" w:cs="Helvetica"/>
        </w:rPr>
        <w:t xml:space="preserve"> the packet that took the least time has 0 queuing delay.</w:t>
      </w:r>
    </w:p>
    <w:p w14:paraId="7CE36FB0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40B98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Least time taken by 500 bytes packet = 2.4ms =&gt; transmission + propagation delay</w:t>
      </w:r>
    </w:p>
    <w:p w14:paraId="1A1992C3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Least time taken by 1000 bytes packet = 2.8ms =&gt; transmission + propagation delay</w:t>
      </w:r>
    </w:p>
    <w:p w14:paraId="621FF0D8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677C89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Average Queuing delay of 500 bytes </w:t>
      </w:r>
      <w:proofErr w:type="gramStart"/>
      <w:r>
        <w:rPr>
          <w:rFonts w:ascii="Helvetica" w:hAnsi="Helvetica" w:cs="Helvetica"/>
        </w:rPr>
        <w:t>packet  =</w:t>
      </w:r>
      <w:proofErr w:type="gramEnd"/>
      <w:r>
        <w:rPr>
          <w:rFonts w:ascii="Helvetica" w:hAnsi="Helvetica" w:cs="Helvetica"/>
        </w:rPr>
        <w:t xml:space="preserve">  (10 - 2.4) + (2.8 - 2.4) + (2.4 - 2.4) + (4 - 2.4) + (5.5 - 2.4) / 5</w:t>
      </w:r>
    </w:p>
    <w:p w14:paraId="63218D74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 </w:t>
      </w:r>
      <w:proofErr w:type="gramStart"/>
      <w:r>
        <w:rPr>
          <w:rFonts w:ascii="Helvetica" w:hAnsi="Helvetica" w:cs="Helvetica"/>
        </w:rPr>
        <w:t>=  2</w:t>
      </w:r>
      <w:proofErr w:type="gramEnd"/>
      <w:r>
        <w:rPr>
          <w:rFonts w:ascii="Helvetica" w:hAnsi="Helvetica" w:cs="Helvetica"/>
        </w:rPr>
        <w:t>.54ms</w:t>
      </w:r>
    </w:p>
    <w:p w14:paraId="193C746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4993E4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Average Queuing delay of 1000 bytes </w:t>
      </w:r>
      <w:proofErr w:type="gramStart"/>
      <w:r>
        <w:rPr>
          <w:rFonts w:ascii="Helvetica" w:hAnsi="Helvetica" w:cs="Helvetica"/>
        </w:rPr>
        <w:t>packet  =</w:t>
      </w:r>
      <w:proofErr w:type="gramEnd"/>
      <w:r>
        <w:rPr>
          <w:rFonts w:ascii="Helvetica" w:hAnsi="Helvetica" w:cs="Helvetica"/>
        </w:rPr>
        <w:t xml:space="preserve">  (11 - 2.8) + (10 - 2.8) + (2.8 - 2.8) + (3 - 2.8) + (5.5 - 2.8) / 5</w:t>
      </w:r>
    </w:p>
    <w:p w14:paraId="04BB65D4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 </w:t>
      </w:r>
      <w:proofErr w:type="gramStart"/>
      <w:r>
        <w:rPr>
          <w:rFonts w:ascii="Helvetica" w:hAnsi="Helvetica" w:cs="Helvetica"/>
        </w:rPr>
        <w:t>=  3</w:t>
      </w:r>
      <w:proofErr w:type="gramEnd"/>
      <w:r>
        <w:rPr>
          <w:rFonts w:ascii="Helvetica" w:hAnsi="Helvetica" w:cs="Helvetica"/>
        </w:rPr>
        <w:t>.66ms</w:t>
      </w:r>
    </w:p>
    <w:p w14:paraId="243E1AE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D9A11A9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———————————————</w:t>
      </w:r>
    </w:p>
    <w:p w14:paraId="1AA47E20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8763AC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b/>
          <w:bCs/>
        </w:rPr>
        <w:t xml:space="preserve">Calculation for the </w:t>
      </w:r>
      <w:r>
        <w:rPr>
          <w:rFonts w:ascii="Helvetica" w:hAnsi="Helvetica" w:cs="Helvetica"/>
          <w:b/>
          <w:bCs/>
          <w:color w:val="1B1F23"/>
        </w:rPr>
        <w:t>transmission and propagation delays experienced by a packet of size 600 bytes:</w:t>
      </w:r>
    </w:p>
    <w:p w14:paraId="6C07935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79ACC3AD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 xml:space="preserve">Assuming propagation delay is constant for </w:t>
      </w:r>
      <w:proofErr w:type="gramStart"/>
      <w:r>
        <w:rPr>
          <w:rFonts w:ascii="Helvetica" w:hAnsi="Helvetica" w:cs="Helvetica"/>
          <w:color w:val="1B1F23"/>
        </w:rPr>
        <w:t>500, and 1000 bytes</w:t>
      </w:r>
      <w:proofErr w:type="gramEnd"/>
      <w:r>
        <w:rPr>
          <w:rFonts w:ascii="Helvetica" w:hAnsi="Helvetica" w:cs="Helvetica"/>
          <w:color w:val="1B1F23"/>
        </w:rPr>
        <w:t xml:space="preserve"> packet as scale and distance remains constant for same path.</w:t>
      </w:r>
    </w:p>
    <w:p w14:paraId="73DBB7E9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4F2B4D6B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From previous equations:</w:t>
      </w:r>
    </w:p>
    <w:p w14:paraId="4B45F1BD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5557C0C4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Propagation + Transmission Delay for 500 bytes = 2.4</w:t>
      </w:r>
    </w:p>
    <w:p w14:paraId="228B08A1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Propagation + Transmission Delay for 1000 bytes = 2.8</w:t>
      </w:r>
    </w:p>
    <w:p w14:paraId="4AD6D1C5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2E3A3EC5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 xml:space="preserve">Eq1. P + 500/R = 2.4 </w:t>
      </w:r>
    </w:p>
    <w:p w14:paraId="0B86DAF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Eq2. P + 1000/R = 2.8</w:t>
      </w:r>
    </w:p>
    <w:p w14:paraId="4F8C0A6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 xml:space="preserve"> where P -&gt; Propagation delay</w:t>
      </w:r>
    </w:p>
    <w:p w14:paraId="4A78F4B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ab/>
        <w:t xml:space="preserve"> R -&gt; Transmission rate </w:t>
      </w:r>
    </w:p>
    <w:p w14:paraId="1D516A73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576D8050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We also know that,</w:t>
      </w:r>
    </w:p>
    <w:p w14:paraId="1EE0624B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212799EF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Average queuing delay for 500bytes packet = 2.54</w:t>
      </w:r>
    </w:p>
    <w:p w14:paraId="074932A1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Average queuing delay for 1000bytes packet = 3.66</w:t>
      </w:r>
    </w:p>
    <w:p w14:paraId="1E2804EF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00521261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Eq.</w:t>
      </w:r>
      <w:proofErr w:type="gramStart"/>
      <w:r>
        <w:rPr>
          <w:rFonts w:ascii="Helvetica" w:hAnsi="Helvetica" w:cs="Helvetica"/>
          <w:color w:val="1B1F23"/>
        </w:rPr>
        <w:t>3  500</w:t>
      </w:r>
      <w:proofErr w:type="gramEnd"/>
      <w:r>
        <w:rPr>
          <w:rFonts w:ascii="Helvetica" w:hAnsi="Helvetica" w:cs="Helvetica"/>
          <w:color w:val="1B1F23"/>
        </w:rPr>
        <w:t xml:space="preserve"> * </w:t>
      </w:r>
      <w:proofErr w:type="spellStart"/>
      <w:r>
        <w:rPr>
          <w:rFonts w:ascii="Helvetica" w:hAnsi="Helvetica" w:cs="Helvetica"/>
          <w:color w:val="1B1F23"/>
        </w:rPr>
        <w:t>a/R</w:t>
      </w:r>
      <w:proofErr w:type="spellEnd"/>
      <w:r>
        <w:rPr>
          <w:rFonts w:ascii="Helvetica" w:hAnsi="Helvetica" w:cs="Helvetica"/>
          <w:color w:val="1B1F23"/>
        </w:rPr>
        <w:t xml:space="preserve"> = 2.54</w:t>
      </w:r>
    </w:p>
    <w:p w14:paraId="6797C6A3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Eq.</w:t>
      </w:r>
      <w:proofErr w:type="gramStart"/>
      <w:r>
        <w:rPr>
          <w:rFonts w:ascii="Helvetica" w:hAnsi="Helvetica" w:cs="Helvetica"/>
          <w:color w:val="1B1F23"/>
        </w:rPr>
        <w:t>4  1000</w:t>
      </w:r>
      <w:proofErr w:type="gramEnd"/>
      <w:r>
        <w:rPr>
          <w:rFonts w:ascii="Helvetica" w:hAnsi="Helvetica" w:cs="Helvetica"/>
          <w:color w:val="1B1F23"/>
        </w:rPr>
        <w:t xml:space="preserve"> * </w:t>
      </w:r>
      <w:proofErr w:type="spellStart"/>
      <w:r>
        <w:rPr>
          <w:rFonts w:ascii="Helvetica" w:hAnsi="Helvetica" w:cs="Helvetica"/>
          <w:color w:val="1B1F23"/>
        </w:rPr>
        <w:t>a/R</w:t>
      </w:r>
      <w:proofErr w:type="spellEnd"/>
      <w:r>
        <w:rPr>
          <w:rFonts w:ascii="Helvetica" w:hAnsi="Helvetica" w:cs="Helvetica"/>
          <w:color w:val="1B1F23"/>
        </w:rPr>
        <w:t xml:space="preserve"> = 3.66</w:t>
      </w:r>
    </w:p>
    <w:p w14:paraId="44AC4C48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where a -&gt; incoming packets per second</w:t>
      </w:r>
    </w:p>
    <w:p w14:paraId="20F7520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ab/>
        <w:t>R -&gt; transmission rate</w:t>
      </w:r>
    </w:p>
    <w:p w14:paraId="4B13AC24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4CBFBEBD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Solving Eq 1, 2, 3 and 4:</w:t>
      </w:r>
    </w:p>
    <w:p w14:paraId="7305347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29B9E6D0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 xml:space="preserve">R = 1250bytes / </w:t>
      </w:r>
      <w:proofErr w:type="spellStart"/>
      <w:r>
        <w:rPr>
          <w:rFonts w:ascii="Helvetica" w:hAnsi="Helvetica" w:cs="Helvetica"/>
          <w:color w:val="1B1F23"/>
        </w:rPr>
        <w:t>ms</w:t>
      </w:r>
      <w:proofErr w:type="spellEnd"/>
    </w:p>
    <w:p w14:paraId="5BD87488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 xml:space="preserve">a = 2.8 packets / </w:t>
      </w:r>
      <w:proofErr w:type="spellStart"/>
      <w:r>
        <w:rPr>
          <w:rFonts w:ascii="Helvetica" w:hAnsi="Helvetica" w:cs="Helvetica"/>
          <w:color w:val="1B1F23"/>
        </w:rPr>
        <w:t>ms</w:t>
      </w:r>
      <w:proofErr w:type="spellEnd"/>
    </w:p>
    <w:p w14:paraId="19FB5D60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  <w:r>
        <w:rPr>
          <w:rFonts w:ascii="Helvetica" w:hAnsi="Helvetica" w:cs="Helvetica"/>
          <w:color w:val="1B1F23"/>
        </w:rPr>
        <w:t>Propagation delay = 2</w:t>
      </w:r>
    </w:p>
    <w:p w14:paraId="5B39E8C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B1F23"/>
        </w:rPr>
      </w:pPr>
    </w:p>
    <w:p w14:paraId="57A48112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1B1F23"/>
        </w:rPr>
        <w:t xml:space="preserve">Hence, Propagation + Transmission Delay for 600 bytes = 2 + 600/R = 2.48 </w:t>
      </w:r>
      <w:proofErr w:type="spellStart"/>
      <w:r>
        <w:rPr>
          <w:rFonts w:ascii="Helvetica" w:hAnsi="Helvetica" w:cs="Helvetica"/>
          <w:color w:val="1B1F23"/>
        </w:rPr>
        <w:t>ms</w:t>
      </w:r>
      <w:proofErr w:type="spellEnd"/>
    </w:p>
    <w:p w14:paraId="5CF87AC3" w14:textId="342D4B75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8B4A696" w14:textId="0191C852" w:rsidR="00C138F0" w:rsidRP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 w:rsidRPr="00C138F0">
        <w:rPr>
          <w:rFonts w:ascii="Helvetica" w:hAnsi="Helvetica" w:cs="Helvetica"/>
          <w:b/>
          <w:bCs/>
          <w:kern w:val="1"/>
        </w:rPr>
        <w:t>Ans 2 – a</w:t>
      </w:r>
    </w:p>
    <w:p w14:paraId="12372FE2" w14:textId="3DC8476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0876683" w14:textId="77777777" w:rsidR="00C138F0" w:rsidRDefault="00C138F0" w:rsidP="00C138F0">
      <w:r>
        <w:t>Data for IP address and average delay at the corresponding hops:</w:t>
      </w:r>
    </w:p>
    <w:p w14:paraId="65746683" w14:textId="77777777" w:rsidR="00C138F0" w:rsidRDefault="00C138F0" w:rsidP="00C138F0"/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3775"/>
        <w:gridCol w:w="1980"/>
        <w:gridCol w:w="3960"/>
        <w:gridCol w:w="1440"/>
      </w:tblGrid>
      <w:tr w:rsidR="00C138F0" w:rsidRPr="00C138F0" w14:paraId="6468FC55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3D8D8EE6" w14:textId="77777777" w:rsidR="00C138F0" w:rsidRPr="00C138F0" w:rsidRDefault="00C138F0" w:rsidP="00892B91">
            <w:pPr>
              <w:rPr>
                <w:b/>
                <w:bCs/>
              </w:rPr>
            </w:pPr>
            <w:r w:rsidRPr="00C138F0">
              <w:rPr>
                <w:b/>
                <w:bCs/>
              </w:rPr>
              <w:t>IP</w:t>
            </w:r>
          </w:p>
        </w:tc>
        <w:tc>
          <w:tcPr>
            <w:tcW w:w="1980" w:type="dxa"/>
            <w:noWrap/>
            <w:hideMark/>
          </w:tcPr>
          <w:p w14:paraId="7AAFF4A7" w14:textId="77777777" w:rsidR="00C138F0" w:rsidRPr="00C138F0" w:rsidRDefault="00C138F0" w:rsidP="00892B91">
            <w:pPr>
              <w:rPr>
                <w:b/>
                <w:bCs/>
              </w:rPr>
            </w:pPr>
            <w:r w:rsidRPr="00C138F0">
              <w:rPr>
                <w:b/>
                <w:bCs/>
              </w:rPr>
              <w:t>Delay</w:t>
            </w:r>
          </w:p>
        </w:tc>
        <w:tc>
          <w:tcPr>
            <w:tcW w:w="3960" w:type="dxa"/>
            <w:noWrap/>
            <w:hideMark/>
          </w:tcPr>
          <w:p w14:paraId="4B49A879" w14:textId="77777777" w:rsidR="00C138F0" w:rsidRPr="00C138F0" w:rsidRDefault="00C138F0" w:rsidP="00892B91">
            <w:pPr>
              <w:rPr>
                <w:b/>
                <w:bCs/>
              </w:rPr>
            </w:pPr>
            <w:r w:rsidRPr="00C138F0">
              <w:rPr>
                <w:b/>
                <w:bCs/>
              </w:rPr>
              <w:t>IP1</w:t>
            </w:r>
          </w:p>
        </w:tc>
        <w:tc>
          <w:tcPr>
            <w:tcW w:w="1440" w:type="dxa"/>
            <w:noWrap/>
            <w:hideMark/>
          </w:tcPr>
          <w:p w14:paraId="63D102E5" w14:textId="77777777" w:rsidR="00C138F0" w:rsidRPr="00C138F0" w:rsidRDefault="00C138F0" w:rsidP="00892B91">
            <w:pPr>
              <w:rPr>
                <w:b/>
                <w:bCs/>
              </w:rPr>
            </w:pPr>
            <w:r w:rsidRPr="00C138F0">
              <w:rPr>
                <w:b/>
                <w:bCs/>
              </w:rPr>
              <w:t>Delay1</w:t>
            </w:r>
          </w:p>
        </w:tc>
      </w:tr>
      <w:tr w:rsidR="00C138F0" w:rsidRPr="00C138F0" w14:paraId="02552551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2AA52D5C" w14:textId="77777777" w:rsidR="00C138F0" w:rsidRPr="00C138F0" w:rsidRDefault="00C138F0" w:rsidP="00892B91">
            <w:r w:rsidRPr="00C138F0">
              <w:t xml:space="preserve">(192.168.86.1) </w:t>
            </w:r>
          </w:p>
        </w:tc>
        <w:tc>
          <w:tcPr>
            <w:tcW w:w="1980" w:type="dxa"/>
            <w:noWrap/>
            <w:hideMark/>
          </w:tcPr>
          <w:p w14:paraId="1DC9EC27" w14:textId="77777777" w:rsidR="00C138F0" w:rsidRPr="00C138F0" w:rsidRDefault="00C138F0" w:rsidP="00892B91">
            <w:r w:rsidRPr="00C138F0">
              <w:t>4.644</w:t>
            </w:r>
          </w:p>
        </w:tc>
        <w:tc>
          <w:tcPr>
            <w:tcW w:w="3960" w:type="dxa"/>
            <w:noWrap/>
            <w:hideMark/>
          </w:tcPr>
          <w:p w14:paraId="667563D1" w14:textId="77777777" w:rsidR="00C138F0" w:rsidRPr="00C138F0" w:rsidRDefault="00C138F0" w:rsidP="00892B91">
            <w:r w:rsidRPr="00C138F0">
              <w:t xml:space="preserve">(192.168.86.1)  </w:t>
            </w:r>
          </w:p>
        </w:tc>
        <w:tc>
          <w:tcPr>
            <w:tcW w:w="1440" w:type="dxa"/>
            <w:noWrap/>
            <w:hideMark/>
          </w:tcPr>
          <w:p w14:paraId="408325FD" w14:textId="77777777" w:rsidR="00C138F0" w:rsidRPr="00C138F0" w:rsidRDefault="00C138F0" w:rsidP="00892B91">
            <w:r w:rsidRPr="00C138F0">
              <w:t>4.553</w:t>
            </w:r>
          </w:p>
        </w:tc>
      </w:tr>
      <w:tr w:rsidR="00C138F0" w:rsidRPr="00C138F0" w14:paraId="2FA4D055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17855611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980" w:type="dxa"/>
            <w:noWrap/>
            <w:hideMark/>
          </w:tcPr>
          <w:p w14:paraId="71438226" w14:textId="77777777" w:rsidR="00C138F0" w:rsidRPr="00C138F0" w:rsidRDefault="00C138F0" w:rsidP="00892B91">
            <w:r w:rsidRPr="00C138F0">
              <w:t>0</w:t>
            </w:r>
          </w:p>
        </w:tc>
        <w:tc>
          <w:tcPr>
            <w:tcW w:w="3960" w:type="dxa"/>
            <w:noWrap/>
            <w:hideMark/>
          </w:tcPr>
          <w:p w14:paraId="45E4D095" w14:textId="77777777" w:rsidR="00C138F0" w:rsidRPr="00C138F0" w:rsidRDefault="00C138F0" w:rsidP="00892B91">
            <w:r w:rsidRPr="00C138F0">
              <w:t xml:space="preserve">* </w:t>
            </w:r>
          </w:p>
        </w:tc>
        <w:tc>
          <w:tcPr>
            <w:tcW w:w="1440" w:type="dxa"/>
            <w:noWrap/>
            <w:hideMark/>
          </w:tcPr>
          <w:p w14:paraId="7622C9CE" w14:textId="77777777" w:rsidR="00C138F0" w:rsidRPr="00C138F0" w:rsidRDefault="00C138F0" w:rsidP="00892B91">
            <w:r w:rsidRPr="00C138F0">
              <w:t>0</w:t>
            </w:r>
          </w:p>
        </w:tc>
      </w:tr>
      <w:tr w:rsidR="00C138F0" w:rsidRPr="00C138F0" w14:paraId="3837ADDF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60D92751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980" w:type="dxa"/>
            <w:noWrap/>
            <w:hideMark/>
          </w:tcPr>
          <w:p w14:paraId="05C6317C" w14:textId="77777777" w:rsidR="00C138F0" w:rsidRPr="00C138F0" w:rsidRDefault="00C138F0" w:rsidP="00892B91">
            <w:r w:rsidRPr="00C138F0">
              <w:t>0</w:t>
            </w:r>
          </w:p>
        </w:tc>
        <w:tc>
          <w:tcPr>
            <w:tcW w:w="3960" w:type="dxa"/>
            <w:noWrap/>
            <w:hideMark/>
          </w:tcPr>
          <w:p w14:paraId="1F651A78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440" w:type="dxa"/>
            <w:noWrap/>
            <w:hideMark/>
          </w:tcPr>
          <w:p w14:paraId="04B53ED2" w14:textId="77777777" w:rsidR="00C138F0" w:rsidRPr="00C138F0" w:rsidRDefault="00C138F0" w:rsidP="00892B91">
            <w:r w:rsidRPr="00C138F0">
              <w:t>0</w:t>
            </w:r>
          </w:p>
        </w:tc>
      </w:tr>
      <w:tr w:rsidR="00C138F0" w:rsidRPr="00C138F0" w14:paraId="31E9E066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4B160499" w14:textId="77777777" w:rsidR="00C138F0" w:rsidRPr="00C138F0" w:rsidRDefault="00C138F0" w:rsidP="00892B91">
            <w:r w:rsidRPr="00C138F0">
              <w:t xml:space="preserve">(192.119.18.214)  </w:t>
            </w:r>
          </w:p>
        </w:tc>
        <w:tc>
          <w:tcPr>
            <w:tcW w:w="1980" w:type="dxa"/>
            <w:noWrap/>
            <w:hideMark/>
          </w:tcPr>
          <w:p w14:paraId="26BB5174" w14:textId="77777777" w:rsidR="00C138F0" w:rsidRPr="00C138F0" w:rsidRDefault="00C138F0" w:rsidP="00892B91">
            <w:r w:rsidRPr="00C138F0">
              <w:t>5.26766667</w:t>
            </w:r>
          </w:p>
        </w:tc>
        <w:tc>
          <w:tcPr>
            <w:tcW w:w="3960" w:type="dxa"/>
            <w:noWrap/>
            <w:hideMark/>
          </w:tcPr>
          <w:p w14:paraId="7B3089E2" w14:textId="77777777" w:rsidR="00C138F0" w:rsidRPr="00C138F0" w:rsidRDefault="00C138F0" w:rsidP="00892B91">
            <w:r w:rsidRPr="00C138F0">
              <w:t xml:space="preserve">(192.119.18.214) </w:t>
            </w:r>
          </w:p>
        </w:tc>
        <w:tc>
          <w:tcPr>
            <w:tcW w:w="1440" w:type="dxa"/>
            <w:noWrap/>
            <w:hideMark/>
          </w:tcPr>
          <w:p w14:paraId="10268C87" w14:textId="77777777" w:rsidR="00C138F0" w:rsidRPr="00C138F0" w:rsidRDefault="00C138F0" w:rsidP="00892B91">
            <w:r w:rsidRPr="00C138F0">
              <w:t>5.0175</w:t>
            </w:r>
          </w:p>
        </w:tc>
      </w:tr>
      <w:tr w:rsidR="00C138F0" w:rsidRPr="00C138F0" w14:paraId="31D6D8B5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74527C39" w14:textId="77777777" w:rsidR="00C138F0" w:rsidRPr="00C138F0" w:rsidRDefault="00C138F0" w:rsidP="00892B91">
            <w:r w:rsidRPr="00C138F0">
              <w:t xml:space="preserve">(149.112.13.16)  </w:t>
            </w:r>
          </w:p>
        </w:tc>
        <w:tc>
          <w:tcPr>
            <w:tcW w:w="1980" w:type="dxa"/>
            <w:noWrap/>
            <w:hideMark/>
          </w:tcPr>
          <w:p w14:paraId="1B748860" w14:textId="77777777" w:rsidR="00C138F0" w:rsidRPr="00C138F0" w:rsidRDefault="00C138F0" w:rsidP="00892B91">
            <w:r w:rsidRPr="00C138F0">
              <w:t>5.384</w:t>
            </w:r>
          </w:p>
        </w:tc>
        <w:tc>
          <w:tcPr>
            <w:tcW w:w="3960" w:type="dxa"/>
            <w:noWrap/>
            <w:hideMark/>
          </w:tcPr>
          <w:p w14:paraId="60A0937B" w14:textId="77777777" w:rsidR="00C138F0" w:rsidRPr="00C138F0" w:rsidRDefault="00C138F0" w:rsidP="00892B91">
            <w:r w:rsidRPr="00C138F0">
              <w:t xml:space="preserve">(149.112.13.16)  </w:t>
            </w:r>
          </w:p>
        </w:tc>
        <w:tc>
          <w:tcPr>
            <w:tcW w:w="1440" w:type="dxa"/>
            <w:noWrap/>
            <w:hideMark/>
          </w:tcPr>
          <w:p w14:paraId="0B46AFE7" w14:textId="77777777" w:rsidR="00C138F0" w:rsidRPr="00C138F0" w:rsidRDefault="00C138F0" w:rsidP="00892B91">
            <w:r w:rsidRPr="00C138F0">
              <w:t>5.40033333</w:t>
            </w:r>
          </w:p>
        </w:tc>
      </w:tr>
      <w:tr w:rsidR="00C138F0" w:rsidRPr="00C138F0" w14:paraId="145CCD1B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1A445C8A" w14:textId="77777777" w:rsidR="00C138F0" w:rsidRPr="00C138F0" w:rsidRDefault="00C138F0" w:rsidP="00892B91">
            <w:r w:rsidRPr="00C138F0">
              <w:t xml:space="preserve">(140.197.253.23) </w:t>
            </w:r>
          </w:p>
        </w:tc>
        <w:tc>
          <w:tcPr>
            <w:tcW w:w="1980" w:type="dxa"/>
            <w:noWrap/>
            <w:hideMark/>
          </w:tcPr>
          <w:p w14:paraId="4B9EEA3B" w14:textId="77777777" w:rsidR="00C138F0" w:rsidRPr="00C138F0" w:rsidRDefault="00C138F0" w:rsidP="00892B91">
            <w:r w:rsidRPr="00C138F0">
              <w:t>6.866</w:t>
            </w:r>
          </w:p>
        </w:tc>
        <w:tc>
          <w:tcPr>
            <w:tcW w:w="3960" w:type="dxa"/>
            <w:noWrap/>
            <w:hideMark/>
          </w:tcPr>
          <w:p w14:paraId="2A8CB9F1" w14:textId="77777777" w:rsidR="00C138F0" w:rsidRPr="00C138F0" w:rsidRDefault="00C138F0" w:rsidP="00892B91">
            <w:r w:rsidRPr="00C138F0">
              <w:t xml:space="preserve">(140.197.253.23)  </w:t>
            </w:r>
          </w:p>
        </w:tc>
        <w:tc>
          <w:tcPr>
            <w:tcW w:w="1440" w:type="dxa"/>
            <w:noWrap/>
            <w:hideMark/>
          </w:tcPr>
          <w:p w14:paraId="73C62A97" w14:textId="77777777" w:rsidR="00C138F0" w:rsidRPr="00C138F0" w:rsidRDefault="00C138F0" w:rsidP="00892B91">
            <w:r w:rsidRPr="00C138F0">
              <w:t>6.05166667</w:t>
            </w:r>
          </w:p>
        </w:tc>
      </w:tr>
      <w:tr w:rsidR="00C138F0" w:rsidRPr="00C138F0" w14:paraId="4182490B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47354E2A" w14:textId="77777777" w:rsidR="00C138F0" w:rsidRPr="00C138F0" w:rsidRDefault="00C138F0" w:rsidP="00892B91">
            <w:r w:rsidRPr="00C138F0">
              <w:t xml:space="preserve">(140.197.253.139) </w:t>
            </w:r>
          </w:p>
        </w:tc>
        <w:tc>
          <w:tcPr>
            <w:tcW w:w="1980" w:type="dxa"/>
            <w:noWrap/>
            <w:hideMark/>
          </w:tcPr>
          <w:p w14:paraId="6304746D" w14:textId="77777777" w:rsidR="00C138F0" w:rsidRPr="00C138F0" w:rsidRDefault="00C138F0" w:rsidP="00892B91">
            <w:r w:rsidRPr="00C138F0">
              <w:t>9.158</w:t>
            </w:r>
          </w:p>
        </w:tc>
        <w:tc>
          <w:tcPr>
            <w:tcW w:w="3960" w:type="dxa"/>
            <w:noWrap/>
            <w:hideMark/>
          </w:tcPr>
          <w:p w14:paraId="3CF36B44" w14:textId="77777777" w:rsidR="00C138F0" w:rsidRPr="00C138F0" w:rsidRDefault="00C138F0" w:rsidP="00892B91">
            <w:r w:rsidRPr="00C138F0">
              <w:t xml:space="preserve">* </w:t>
            </w:r>
          </w:p>
        </w:tc>
        <w:tc>
          <w:tcPr>
            <w:tcW w:w="1440" w:type="dxa"/>
            <w:noWrap/>
            <w:hideMark/>
          </w:tcPr>
          <w:p w14:paraId="6166D83B" w14:textId="77777777" w:rsidR="00C138F0" w:rsidRPr="00C138F0" w:rsidRDefault="00C138F0" w:rsidP="00892B91">
            <w:r w:rsidRPr="00C138F0">
              <w:t>0</w:t>
            </w:r>
          </w:p>
        </w:tc>
      </w:tr>
      <w:tr w:rsidR="00C138F0" w:rsidRPr="00C138F0" w14:paraId="561E6324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3E38FD45" w14:textId="77777777" w:rsidR="00C138F0" w:rsidRPr="00C138F0" w:rsidRDefault="00C138F0" w:rsidP="00892B91">
            <w:r w:rsidRPr="00C138F0">
              <w:t xml:space="preserve">(199.104.93.22)  </w:t>
            </w:r>
          </w:p>
        </w:tc>
        <w:tc>
          <w:tcPr>
            <w:tcW w:w="1980" w:type="dxa"/>
            <w:noWrap/>
            <w:hideMark/>
          </w:tcPr>
          <w:p w14:paraId="2B59047A" w14:textId="77777777" w:rsidR="00C138F0" w:rsidRPr="00C138F0" w:rsidRDefault="00C138F0" w:rsidP="00892B91">
            <w:r w:rsidRPr="00C138F0">
              <w:t>6.33933333</w:t>
            </w:r>
          </w:p>
        </w:tc>
        <w:tc>
          <w:tcPr>
            <w:tcW w:w="3960" w:type="dxa"/>
            <w:noWrap/>
            <w:hideMark/>
          </w:tcPr>
          <w:p w14:paraId="110D8FF2" w14:textId="77777777" w:rsidR="00C138F0" w:rsidRPr="00C138F0" w:rsidRDefault="00C138F0" w:rsidP="00892B91">
            <w:r w:rsidRPr="00C138F0">
              <w:t xml:space="preserve">(199.104.93.22)  </w:t>
            </w:r>
          </w:p>
        </w:tc>
        <w:tc>
          <w:tcPr>
            <w:tcW w:w="1440" w:type="dxa"/>
            <w:noWrap/>
            <w:hideMark/>
          </w:tcPr>
          <w:p w14:paraId="5057DF4D" w14:textId="77777777" w:rsidR="00C138F0" w:rsidRPr="00C138F0" w:rsidRDefault="00C138F0" w:rsidP="00892B91">
            <w:r w:rsidRPr="00C138F0">
              <w:t>6.64966667</w:t>
            </w:r>
          </w:p>
        </w:tc>
      </w:tr>
      <w:tr w:rsidR="00C138F0" w:rsidRPr="00C138F0" w14:paraId="40CF1527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66CE3192" w14:textId="77777777" w:rsidR="00C138F0" w:rsidRPr="00C138F0" w:rsidRDefault="00C138F0" w:rsidP="00892B91">
            <w:r w:rsidRPr="00C138F0">
              <w:t xml:space="preserve">(199.104.93.33)  </w:t>
            </w:r>
          </w:p>
        </w:tc>
        <w:tc>
          <w:tcPr>
            <w:tcW w:w="1980" w:type="dxa"/>
            <w:noWrap/>
            <w:hideMark/>
          </w:tcPr>
          <w:p w14:paraId="0F50918C" w14:textId="77777777" w:rsidR="00C138F0" w:rsidRPr="00C138F0" w:rsidRDefault="00C138F0" w:rsidP="00892B91">
            <w:r w:rsidRPr="00C138F0">
              <w:t>7.11566667</w:t>
            </w:r>
          </w:p>
        </w:tc>
        <w:tc>
          <w:tcPr>
            <w:tcW w:w="3960" w:type="dxa"/>
            <w:noWrap/>
            <w:hideMark/>
          </w:tcPr>
          <w:p w14:paraId="20EC63BB" w14:textId="77777777" w:rsidR="00C138F0" w:rsidRPr="00C138F0" w:rsidRDefault="00C138F0" w:rsidP="00892B91">
            <w:r w:rsidRPr="00C138F0">
              <w:t xml:space="preserve">(199.104.93.33)  </w:t>
            </w:r>
          </w:p>
        </w:tc>
        <w:tc>
          <w:tcPr>
            <w:tcW w:w="1440" w:type="dxa"/>
            <w:noWrap/>
            <w:hideMark/>
          </w:tcPr>
          <w:p w14:paraId="27BAB56E" w14:textId="77777777" w:rsidR="00C138F0" w:rsidRPr="00C138F0" w:rsidRDefault="00C138F0" w:rsidP="00892B91">
            <w:r w:rsidRPr="00C138F0">
              <w:t>7.18566667</w:t>
            </w:r>
          </w:p>
        </w:tc>
      </w:tr>
      <w:tr w:rsidR="00C138F0" w:rsidRPr="00C138F0" w14:paraId="455EDCDA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636B4AFD" w14:textId="77777777" w:rsidR="00C138F0" w:rsidRPr="00C138F0" w:rsidRDefault="00C138F0" w:rsidP="00892B91">
            <w:r w:rsidRPr="00C138F0">
              <w:t>(155.99.130.67) / (155.99.130.65)</w:t>
            </w:r>
          </w:p>
        </w:tc>
        <w:tc>
          <w:tcPr>
            <w:tcW w:w="1980" w:type="dxa"/>
            <w:noWrap/>
            <w:hideMark/>
          </w:tcPr>
          <w:p w14:paraId="2628B33D" w14:textId="77777777" w:rsidR="00C138F0" w:rsidRPr="00C138F0" w:rsidRDefault="00C138F0" w:rsidP="00892B91">
            <w:r w:rsidRPr="00C138F0">
              <w:t>7.142</w:t>
            </w:r>
          </w:p>
        </w:tc>
        <w:tc>
          <w:tcPr>
            <w:tcW w:w="3960" w:type="dxa"/>
            <w:noWrap/>
            <w:hideMark/>
          </w:tcPr>
          <w:p w14:paraId="0270F126" w14:textId="77777777" w:rsidR="00C138F0" w:rsidRPr="00C138F0" w:rsidRDefault="00C138F0" w:rsidP="00892B91">
            <w:r w:rsidRPr="00C138F0">
              <w:t>(155.99.130.65) / (155.99.130.67) / (155.99.130.65)</w:t>
            </w:r>
          </w:p>
        </w:tc>
        <w:tc>
          <w:tcPr>
            <w:tcW w:w="1440" w:type="dxa"/>
            <w:noWrap/>
            <w:hideMark/>
          </w:tcPr>
          <w:p w14:paraId="41DFE4F2" w14:textId="77777777" w:rsidR="00C138F0" w:rsidRPr="00C138F0" w:rsidRDefault="00C138F0" w:rsidP="00892B91">
            <w:r w:rsidRPr="00C138F0">
              <w:t>6.489</w:t>
            </w:r>
          </w:p>
        </w:tc>
      </w:tr>
      <w:tr w:rsidR="00C138F0" w:rsidRPr="00C138F0" w14:paraId="2D68DC11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634B65DE" w14:textId="77777777" w:rsidR="00C138F0" w:rsidRPr="00C138F0" w:rsidRDefault="00C138F0" w:rsidP="00892B91">
            <w:r w:rsidRPr="00C138F0">
              <w:t xml:space="preserve">(155.99.130.101) / (155.99.130.103) </w:t>
            </w:r>
          </w:p>
        </w:tc>
        <w:tc>
          <w:tcPr>
            <w:tcW w:w="1980" w:type="dxa"/>
            <w:noWrap/>
            <w:hideMark/>
          </w:tcPr>
          <w:p w14:paraId="5E8FEB36" w14:textId="77777777" w:rsidR="00C138F0" w:rsidRPr="00C138F0" w:rsidRDefault="00C138F0" w:rsidP="00892B91">
            <w:r w:rsidRPr="00C138F0">
              <w:t>6.47</w:t>
            </w:r>
          </w:p>
        </w:tc>
        <w:tc>
          <w:tcPr>
            <w:tcW w:w="3960" w:type="dxa"/>
            <w:noWrap/>
            <w:hideMark/>
          </w:tcPr>
          <w:p w14:paraId="523F503B" w14:textId="77777777" w:rsidR="00C138F0" w:rsidRPr="00C138F0" w:rsidRDefault="00C138F0" w:rsidP="00892B91">
            <w:r w:rsidRPr="00C138F0">
              <w:t>(155.99.130.103) / (155.99.130.107) / (155.99.130.101)</w:t>
            </w:r>
          </w:p>
        </w:tc>
        <w:tc>
          <w:tcPr>
            <w:tcW w:w="1440" w:type="dxa"/>
            <w:noWrap/>
            <w:hideMark/>
          </w:tcPr>
          <w:p w14:paraId="61F5CA90" w14:textId="77777777" w:rsidR="00C138F0" w:rsidRPr="00C138F0" w:rsidRDefault="00C138F0" w:rsidP="00892B91">
            <w:r w:rsidRPr="00C138F0">
              <w:t>16.041</w:t>
            </w:r>
          </w:p>
        </w:tc>
      </w:tr>
      <w:tr w:rsidR="00C138F0" w:rsidRPr="00C138F0" w14:paraId="3949BB1B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2ACF4547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980" w:type="dxa"/>
            <w:noWrap/>
            <w:hideMark/>
          </w:tcPr>
          <w:p w14:paraId="6CA18B1C" w14:textId="77777777" w:rsidR="00C138F0" w:rsidRPr="00C138F0" w:rsidRDefault="00C138F0" w:rsidP="00892B91">
            <w:r w:rsidRPr="00C138F0">
              <w:t>0</w:t>
            </w:r>
          </w:p>
        </w:tc>
        <w:tc>
          <w:tcPr>
            <w:tcW w:w="3960" w:type="dxa"/>
            <w:noWrap/>
            <w:hideMark/>
          </w:tcPr>
          <w:p w14:paraId="0C62949B" w14:textId="77777777" w:rsidR="00C138F0" w:rsidRPr="00C138F0" w:rsidRDefault="00C138F0" w:rsidP="00892B91">
            <w:r w:rsidRPr="00C138F0">
              <w:t xml:space="preserve">* </w:t>
            </w:r>
          </w:p>
        </w:tc>
        <w:tc>
          <w:tcPr>
            <w:tcW w:w="1440" w:type="dxa"/>
            <w:noWrap/>
            <w:hideMark/>
          </w:tcPr>
          <w:p w14:paraId="3CEBB349" w14:textId="77777777" w:rsidR="00C138F0" w:rsidRPr="00C138F0" w:rsidRDefault="00C138F0" w:rsidP="00892B91"/>
        </w:tc>
      </w:tr>
      <w:tr w:rsidR="00C138F0" w:rsidRPr="00C138F0" w14:paraId="4656B7F7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5C9BCE81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980" w:type="dxa"/>
            <w:noWrap/>
            <w:hideMark/>
          </w:tcPr>
          <w:p w14:paraId="604E0094" w14:textId="77777777" w:rsidR="00C138F0" w:rsidRPr="00C138F0" w:rsidRDefault="00C138F0" w:rsidP="00892B91">
            <w:r w:rsidRPr="00C138F0">
              <w:t>0</w:t>
            </w:r>
          </w:p>
        </w:tc>
        <w:tc>
          <w:tcPr>
            <w:tcW w:w="3960" w:type="dxa"/>
            <w:noWrap/>
            <w:hideMark/>
          </w:tcPr>
          <w:p w14:paraId="2B79262D" w14:textId="77777777" w:rsidR="00C138F0" w:rsidRPr="00C138F0" w:rsidRDefault="00C138F0" w:rsidP="00892B91">
            <w:r w:rsidRPr="00C138F0">
              <w:t xml:space="preserve">* </w:t>
            </w:r>
          </w:p>
        </w:tc>
        <w:tc>
          <w:tcPr>
            <w:tcW w:w="1440" w:type="dxa"/>
            <w:noWrap/>
            <w:hideMark/>
          </w:tcPr>
          <w:p w14:paraId="61BA6237" w14:textId="77777777" w:rsidR="00C138F0" w:rsidRPr="00C138F0" w:rsidRDefault="00C138F0" w:rsidP="00892B91"/>
        </w:tc>
      </w:tr>
      <w:tr w:rsidR="00C138F0" w:rsidRPr="00C138F0" w14:paraId="05B23AC0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07DC4C5C" w14:textId="77777777" w:rsidR="00C138F0" w:rsidRPr="00C138F0" w:rsidRDefault="00C138F0" w:rsidP="00892B91">
            <w:r w:rsidRPr="00C138F0">
              <w:t>*</w:t>
            </w:r>
          </w:p>
        </w:tc>
        <w:tc>
          <w:tcPr>
            <w:tcW w:w="1980" w:type="dxa"/>
            <w:noWrap/>
            <w:hideMark/>
          </w:tcPr>
          <w:p w14:paraId="296A1FCB" w14:textId="77777777" w:rsidR="00C138F0" w:rsidRPr="00C138F0" w:rsidRDefault="00C138F0" w:rsidP="00892B91">
            <w:r w:rsidRPr="00C138F0">
              <w:t>0</w:t>
            </w:r>
          </w:p>
        </w:tc>
        <w:tc>
          <w:tcPr>
            <w:tcW w:w="3960" w:type="dxa"/>
            <w:noWrap/>
            <w:hideMark/>
          </w:tcPr>
          <w:p w14:paraId="67527554" w14:textId="77777777" w:rsidR="00C138F0" w:rsidRPr="00C138F0" w:rsidRDefault="00C138F0" w:rsidP="00892B91">
            <w:r w:rsidRPr="00C138F0">
              <w:t xml:space="preserve">* </w:t>
            </w:r>
          </w:p>
        </w:tc>
        <w:tc>
          <w:tcPr>
            <w:tcW w:w="1440" w:type="dxa"/>
            <w:noWrap/>
            <w:hideMark/>
          </w:tcPr>
          <w:p w14:paraId="616BF566" w14:textId="77777777" w:rsidR="00C138F0" w:rsidRPr="00C138F0" w:rsidRDefault="00C138F0" w:rsidP="00892B91"/>
        </w:tc>
      </w:tr>
      <w:tr w:rsidR="00C138F0" w:rsidRPr="00C138F0" w14:paraId="4221F258" w14:textId="77777777" w:rsidTr="00892B91">
        <w:trPr>
          <w:trHeight w:val="320"/>
        </w:trPr>
        <w:tc>
          <w:tcPr>
            <w:tcW w:w="3775" w:type="dxa"/>
            <w:noWrap/>
            <w:hideMark/>
          </w:tcPr>
          <w:p w14:paraId="2184926C" w14:textId="77777777" w:rsidR="00C138F0" w:rsidRPr="00C138F0" w:rsidRDefault="00C138F0" w:rsidP="00892B91">
            <w:r w:rsidRPr="00C138F0">
              <w:t xml:space="preserve">(155.98.186.21) </w:t>
            </w:r>
          </w:p>
        </w:tc>
        <w:tc>
          <w:tcPr>
            <w:tcW w:w="1980" w:type="dxa"/>
            <w:noWrap/>
            <w:hideMark/>
          </w:tcPr>
          <w:p w14:paraId="75F1F553" w14:textId="77777777" w:rsidR="00C138F0" w:rsidRPr="00C138F0" w:rsidRDefault="00C138F0" w:rsidP="00892B91">
            <w:r w:rsidRPr="00C138F0">
              <w:t>7.9915</w:t>
            </w:r>
          </w:p>
        </w:tc>
        <w:tc>
          <w:tcPr>
            <w:tcW w:w="3960" w:type="dxa"/>
            <w:noWrap/>
            <w:hideMark/>
          </w:tcPr>
          <w:p w14:paraId="5E5D64EA" w14:textId="77777777" w:rsidR="00C138F0" w:rsidRPr="00C138F0" w:rsidRDefault="00C138F0" w:rsidP="00892B91">
            <w:r w:rsidRPr="00C138F0">
              <w:t xml:space="preserve">(155.98.186.21) </w:t>
            </w:r>
          </w:p>
        </w:tc>
        <w:tc>
          <w:tcPr>
            <w:tcW w:w="1440" w:type="dxa"/>
            <w:noWrap/>
            <w:hideMark/>
          </w:tcPr>
          <w:p w14:paraId="3FF55746" w14:textId="77777777" w:rsidR="00C138F0" w:rsidRPr="00C138F0" w:rsidRDefault="00C138F0" w:rsidP="00892B91">
            <w:r w:rsidRPr="00C138F0">
              <w:t>7.76033333</w:t>
            </w:r>
          </w:p>
        </w:tc>
      </w:tr>
    </w:tbl>
    <w:p w14:paraId="2B5AF29C" w14:textId="77777777" w:rsidR="00C138F0" w:rsidRDefault="00C138F0" w:rsidP="00C138F0"/>
    <w:p w14:paraId="572DFF5B" w14:textId="77777777" w:rsidR="00C138F0" w:rsidRDefault="00C138F0" w:rsidP="00C138F0"/>
    <w:p w14:paraId="5B1A1FF0" w14:textId="3B0C0524" w:rsidR="00C138F0" w:rsidRDefault="00C138F0" w:rsidP="00C138F0">
      <w:r>
        <w:t>Plot for the above data:</w:t>
      </w:r>
    </w:p>
    <w:p w14:paraId="14482F27" w14:textId="77777777" w:rsidR="00C138F0" w:rsidRDefault="00C138F0" w:rsidP="00C138F0"/>
    <w:p w14:paraId="3045B366" w14:textId="77777777" w:rsidR="00C138F0" w:rsidRDefault="00C138F0" w:rsidP="00C138F0">
      <w:r>
        <w:rPr>
          <w:noProof/>
        </w:rPr>
        <w:lastRenderedPageBreak/>
        <w:drawing>
          <wp:inline distT="0" distB="0" distL="0" distR="0" wp14:anchorId="7D002DC9" wp14:editId="05B4A5FD">
            <wp:extent cx="7119176" cy="4659549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31" cy="47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1F59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B6703E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38A61E8" w14:textId="77777777" w:rsidR="00C138F0" w:rsidRP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 w:rsidRPr="00C138F0">
        <w:rPr>
          <w:rFonts w:ascii="Helvetica" w:hAnsi="Helvetica" w:cs="Helvetica"/>
          <w:b/>
          <w:bCs/>
          <w:kern w:val="1"/>
        </w:rPr>
        <w:t>Ans 2 - b</w:t>
      </w:r>
    </w:p>
    <w:p w14:paraId="2EDADDAB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D76C18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Queuing delay</w:t>
      </w:r>
    </w:p>
    <w:p w14:paraId="6FEB8B7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Low priority to traceroute traffic at certain IP addresses</w:t>
      </w:r>
    </w:p>
    <w:p w14:paraId="3A53621A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BE746B4" w14:textId="3A53994F" w:rsidR="00C138F0" w:rsidRP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 w:rsidRPr="00C138F0">
        <w:rPr>
          <w:rFonts w:ascii="Helvetica" w:hAnsi="Helvetica" w:cs="Helvetica"/>
          <w:b/>
          <w:bCs/>
          <w:kern w:val="1"/>
        </w:rPr>
        <w:t>Ans 3</w:t>
      </w:r>
      <w:r w:rsidRPr="00C138F0">
        <w:rPr>
          <w:rFonts w:ascii="Helvetica" w:hAnsi="Helvetica" w:cs="Helvetica"/>
          <w:b/>
          <w:bCs/>
          <w:kern w:val="1"/>
        </w:rPr>
        <w:t>.</w:t>
      </w:r>
    </w:p>
    <w:p w14:paraId="62903743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1A4F74E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>
        <w:rPr>
          <w:rFonts w:ascii="Helvetica" w:hAnsi="Helvetica" w:cs="Helvetica"/>
          <w:b/>
          <w:bCs/>
          <w:kern w:val="1"/>
        </w:rPr>
        <w:t>Average round trip queueing delay</w:t>
      </w:r>
      <w:r>
        <w:rPr>
          <w:rFonts w:ascii="Helvetica" w:hAnsi="Helvetica" w:cs="Helvetica"/>
          <w:kern w:val="1"/>
        </w:rPr>
        <w:t xml:space="preserve"> = Average Delay - Minimum Delay</w:t>
      </w:r>
    </w:p>
    <w:p w14:paraId="40B04FBD" w14:textId="77777777" w:rsidR="00C138F0" w:rsidRDefault="00C138F0" w:rsidP="00C138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b/>
          <w:bCs/>
          <w:kern w:val="1"/>
        </w:rPr>
        <w:tab/>
      </w:r>
      <w:r>
        <w:rPr>
          <w:rFonts w:ascii="Helvetica" w:hAnsi="Helvetica" w:cs="Helvetica"/>
          <w:b/>
          <w:bCs/>
          <w:kern w:val="1"/>
        </w:rPr>
        <w:tab/>
      </w:r>
      <w:r>
        <w:rPr>
          <w:rFonts w:ascii="Helvetica" w:hAnsi="Helvetica" w:cs="Helvetica"/>
          <w:b/>
          <w:bCs/>
          <w:kern w:val="1"/>
        </w:rPr>
        <w:tab/>
      </w:r>
      <w:r>
        <w:rPr>
          <w:rFonts w:ascii="Helvetica" w:hAnsi="Helvetica" w:cs="Helvetica"/>
          <w:b/>
          <w:bCs/>
          <w:kern w:val="1"/>
        </w:rPr>
        <w:tab/>
      </w:r>
      <w:r>
        <w:rPr>
          <w:rFonts w:ascii="Helvetica" w:hAnsi="Helvetica" w:cs="Helvetica"/>
          <w:b/>
          <w:bCs/>
          <w:kern w:val="1"/>
        </w:rPr>
        <w:tab/>
        <w:t xml:space="preserve">     </w:t>
      </w:r>
      <w:r>
        <w:rPr>
          <w:rFonts w:ascii="Helvetica" w:hAnsi="Helvetica" w:cs="Helvetica"/>
          <w:kern w:val="1"/>
        </w:rPr>
        <w:t xml:space="preserve"> = 128.135 - 122.577</w:t>
      </w:r>
    </w:p>
    <w:p w14:paraId="40C8EA12" w14:textId="4DC4BFEB" w:rsidR="00C138F0" w:rsidRDefault="00C138F0" w:rsidP="00C138F0">
      <w:pPr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</w:r>
      <w:r>
        <w:rPr>
          <w:rFonts w:ascii="Helvetica" w:hAnsi="Helvetica" w:cs="Helvetica"/>
          <w:kern w:val="1"/>
        </w:rPr>
        <w:tab/>
      </w:r>
      <w:r>
        <w:rPr>
          <w:rFonts w:ascii="Helvetica" w:hAnsi="Helvetica" w:cs="Helvetica"/>
          <w:kern w:val="1"/>
        </w:rPr>
        <w:tab/>
      </w:r>
      <w:r>
        <w:rPr>
          <w:rFonts w:ascii="Helvetica" w:hAnsi="Helvetica" w:cs="Helvetica"/>
          <w:kern w:val="1"/>
        </w:rPr>
        <w:tab/>
      </w:r>
      <w:r>
        <w:rPr>
          <w:rFonts w:ascii="Helvetica" w:hAnsi="Helvetica" w:cs="Helvetica"/>
          <w:kern w:val="1"/>
        </w:rPr>
        <w:tab/>
        <w:t xml:space="preserve">      = 5.558</w:t>
      </w:r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ms</w:t>
      </w:r>
      <w:proofErr w:type="spellEnd"/>
    </w:p>
    <w:p w14:paraId="0544C559" w14:textId="77777777" w:rsidR="00C138F0" w:rsidRDefault="00C138F0" w:rsidP="00C138F0">
      <w:pPr>
        <w:rPr>
          <w:rFonts w:ascii="Helvetica" w:hAnsi="Helvetica" w:cs="Helvetica"/>
          <w:kern w:val="1"/>
        </w:rPr>
      </w:pPr>
    </w:p>
    <w:sectPr w:rsidR="00C138F0" w:rsidSect="00C1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0"/>
    <w:rsid w:val="00610F52"/>
    <w:rsid w:val="00B52AC4"/>
    <w:rsid w:val="00C138F0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C11B9"/>
  <w15:chartTrackingRefBased/>
  <w15:docId w15:val="{865A8BE2-BE6F-CD4B-A406-BC49A0BF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38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38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38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Choudhury</dc:creator>
  <cp:keywords/>
  <dc:description/>
  <cp:lastModifiedBy>Avishek Choudhury</cp:lastModifiedBy>
  <cp:revision>1</cp:revision>
  <dcterms:created xsi:type="dcterms:W3CDTF">2023-01-24T19:28:00Z</dcterms:created>
  <dcterms:modified xsi:type="dcterms:W3CDTF">2023-01-24T19:42:00Z</dcterms:modified>
</cp:coreProperties>
</file>