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Copy File from source container to target container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Copy a Dynamic File from Source to target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copy if file is not present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FileName: PurchaseOrder.txt, Product.txt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Create two databases - sourcedb and targetdb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Config: vcore - serverless - min 0.5, max 1, GB= 1 and auto pause = yes after 1 hour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UaMzOSpw3wNsI/yE3UeD481agQ==">AMUW2mXR/2xEty0A70Ltyd+NF5gqKsgrowIpGKTVRPbYiAGchL+5Orj70xNNwqmZ1d7M6+R8bN/GEZ6FikEh1g+gUGGrwYxPJ+cpL9ByCuhH4b1t6PMHPAM=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