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9233C" w:rsidRDefault="00A9233C"/>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A9233C" w14:paraId="6FD16509" w14:textId="77777777">
        <w:tc>
          <w:tcPr>
            <w:tcW w:w="9360" w:type="dxa"/>
            <w:shd w:val="clear" w:color="auto" w:fill="33475B"/>
            <w:tcMar>
              <w:top w:w="100" w:type="dxa"/>
              <w:left w:w="100" w:type="dxa"/>
              <w:bottom w:w="100" w:type="dxa"/>
              <w:right w:w="100" w:type="dxa"/>
            </w:tcMar>
          </w:tcPr>
          <w:p w14:paraId="00000002" w14:textId="77777777" w:rsidR="00A9233C" w:rsidRDefault="00A9233C">
            <w:pPr>
              <w:pStyle w:val="Title"/>
              <w:rPr>
                <w:rFonts w:ascii="Avenir" w:eastAsia="Avenir" w:hAnsi="Avenir" w:cs="Avenir"/>
                <w:b/>
                <w:color w:val="FFFFFF"/>
                <w:sz w:val="44"/>
                <w:szCs w:val="44"/>
              </w:rPr>
            </w:pPr>
            <w:bookmarkStart w:id="0" w:name="_uc39jvmrzrwd" w:colFirst="0" w:colLast="0"/>
            <w:bookmarkEnd w:id="0"/>
          </w:p>
          <w:p w14:paraId="00000003" w14:textId="77777777" w:rsidR="00A9233C" w:rsidRDefault="00D43451">
            <w:pPr>
              <w:pStyle w:val="Title"/>
              <w:jc w:val="center"/>
              <w:rPr>
                <w:rFonts w:ascii="Avenir" w:eastAsia="Avenir" w:hAnsi="Avenir" w:cs="Avenir"/>
                <w:b/>
                <w:color w:val="FFFFFF"/>
                <w:sz w:val="44"/>
                <w:szCs w:val="44"/>
              </w:rPr>
            </w:pPr>
            <w:bookmarkStart w:id="1" w:name="_g7h11q1hnyo5" w:colFirst="0" w:colLast="0"/>
            <w:bookmarkEnd w:id="1"/>
            <w:r>
              <w:rPr>
                <w:rFonts w:ascii="Avenir" w:eastAsia="Avenir" w:hAnsi="Avenir" w:cs="Avenir"/>
                <w:b/>
                <w:color w:val="FFFFFF"/>
                <w:sz w:val="44"/>
                <w:szCs w:val="44"/>
              </w:rPr>
              <w:t xml:space="preserve">Hi </w:t>
            </w:r>
            <w:proofErr w:type="gramStart"/>
            <w:r>
              <w:rPr>
                <w:rFonts w:ascii="Avenir" w:eastAsia="Avenir" w:hAnsi="Avenir" w:cs="Avenir"/>
                <w:b/>
                <w:color w:val="FFFFFF"/>
                <w:sz w:val="44"/>
                <w:szCs w:val="44"/>
              </w:rPr>
              <w:t>There</w:t>
            </w:r>
            <w:proofErr w:type="gramEnd"/>
            <w:r>
              <w:rPr>
                <w:rFonts w:ascii="Avenir" w:eastAsia="Avenir" w:hAnsi="Avenir" w:cs="Avenir"/>
                <w:b/>
                <w:color w:val="FFFFFF"/>
                <w:sz w:val="44"/>
                <w:szCs w:val="44"/>
              </w:rPr>
              <w:t xml:space="preserve">. </w:t>
            </w:r>
          </w:p>
          <w:p w14:paraId="00000004" w14:textId="77777777" w:rsidR="00A9233C" w:rsidRDefault="00D43451">
            <w:pPr>
              <w:pStyle w:val="Title"/>
              <w:jc w:val="center"/>
              <w:rPr>
                <w:rFonts w:ascii="Avenir" w:eastAsia="Avenir" w:hAnsi="Avenir" w:cs="Avenir"/>
              </w:rPr>
            </w:pPr>
            <w:bookmarkStart w:id="2" w:name="_4knaybfrsnb" w:colFirst="0" w:colLast="0"/>
            <w:bookmarkEnd w:id="2"/>
            <w:r>
              <w:rPr>
                <w:rFonts w:ascii="Avenir" w:eastAsia="Avenir" w:hAnsi="Avenir" w:cs="Avenir"/>
                <w:color w:val="FFFFFF"/>
                <w:sz w:val="44"/>
                <w:szCs w:val="44"/>
              </w:rPr>
              <w:t xml:space="preserve">Thanks for Downloading This Resource. </w:t>
            </w:r>
          </w:p>
          <w:p w14:paraId="00000005" w14:textId="77777777" w:rsidR="00A9233C" w:rsidRDefault="00D43451">
            <w:pPr>
              <w:spacing w:line="240" w:lineRule="auto"/>
              <w:jc w:val="center"/>
              <w:rPr>
                <w:rFonts w:ascii="Avenir" w:eastAsia="Avenir" w:hAnsi="Avenir" w:cs="Avenir"/>
              </w:rPr>
            </w:pPr>
            <w:r>
              <w:rPr>
                <w:rFonts w:ascii="Avenir" w:eastAsia="Avenir" w:hAnsi="Avenir" w:cs="Avenir"/>
                <w:noProof/>
              </w:rPr>
              <w:drawing>
                <wp:inline distT="114300" distB="114300" distL="114300" distR="114300">
                  <wp:extent cx="1276350" cy="8091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8181" b="18181"/>
                          <a:stretch>
                            <a:fillRect/>
                          </a:stretch>
                        </pic:blipFill>
                        <pic:spPr>
                          <a:xfrm>
                            <a:off x="0" y="0"/>
                            <a:ext cx="1276350" cy="809189"/>
                          </a:xfrm>
                          <a:prstGeom prst="rect">
                            <a:avLst/>
                          </a:prstGeom>
                          <a:ln/>
                        </pic:spPr>
                      </pic:pic>
                    </a:graphicData>
                  </a:graphic>
                </wp:inline>
              </w:drawing>
            </w:r>
          </w:p>
          <w:p w14:paraId="0000000A" w14:textId="77777777" w:rsidR="00A9233C" w:rsidRDefault="00A9233C" w:rsidP="00255619">
            <w:pPr>
              <w:rPr>
                <w:rFonts w:ascii="Avenir" w:eastAsia="Avenir" w:hAnsi="Avenir" w:cs="Avenir"/>
                <w:color w:val="FFFFFF"/>
                <w:sz w:val="24"/>
                <w:szCs w:val="24"/>
              </w:rPr>
            </w:pPr>
            <w:bookmarkStart w:id="3" w:name="_b4m0zqvloj9a" w:colFirst="0" w:colLast="0"/>
            <w:bookmarkEnd w:id="3"/>
          </w:p>
        </w:tc>
      </w:tr>
      <w:tr w:rsidR="00A9233C" w14:paraId="4F1E02D4" w14:textId="77777777">
        <w:tc>
          <w:tcPr>
            <w:tcW w:w="9360" w:type="dxa"/>
            <w:shd w:val="clear" w:color="auto" w:fill="auto"/>
            <w:tcMar>
              <w:top w:w="100" w:type="dxa"/>
              <w:left w:w="100" w:type="dxa"/>
              <w:bottom w:w="100" w:type="dxa"/>
              <w:right w:w="100" w:type="dxa"/>
            </w:tcMar>
          </w:tcPr>
          <w:p w14:paraId="0000000B" w14:textId="77777777" w:rsidR="00A9233C" w:rsidRDefault="00D43451">
            <w:pPr>
              <w:spacing w:before="220" w:after="220"/>
              <w:jc w:val="center"/>
              <w:rPr>
                <w:rFonts w:ascii="Avenir" w:eastAsia="Avenir" w:hAnsi="Avenir" w:cs="Avenir"/>
                <w:color w:val="33475B"/>
                <w:sz w:val="36"/>
                <w:szCs w:val="36"/>
              </w:rPr>
            </w:pPr>
            <w:r>
              <w:rPr>
                <w:rFonts w:ascii="Avenir" w:eastAsia="Avenir" w:hAnsi="Avenir" w:cs="Avenir"/>
                <w:color w:val="33475B"/>
                <w:sz w:val="36"/>
                <w:szCs w:val="36"/>
              </w:rPr>
              <w:t>↓↓↓</w:t>
            </w:r>
          </w:p>
          <w:p w14:paraId="0000000E" w14:textId="49B096BF" w:rsidR="00A9233C" w:rsidRPr="00255619" w:rsidRDefault="00D43451" w:rsidP="00255619">
            <w:pPr>
              <w:spacing w:before="220" w:after="220"/>
              <w:jc w:val="center"/>
              <w:rPr>
                <w:rFonts w:ascii="Avenir" w:eastAsia="Avenir" w:hAnsi="Avenir" w:cs="Avenir"/>
                <w:color w:val="33475B"/>
                <w:sz w:val="36"/>
                <w:szCs w:val="36"/>
              </w:rPr>
            </w:pPr>
            <w:r>
              <w:rPr>
                <w:rFonts w:ascii="Avenir" w:eastAsia="Avenir" w:hAnsi="Avenir" w:cs="Avenir"/>
                <w:color w:val="33475B"/>
                <w:sz w:val="36"/>
                <w:szCs w:val="36"/>
              </w:rPr>
              <w:t>How to Use This Template</w:t>
            </w:r>
          </w:p>
        </w:tc>
      </w:tr>
    </w:tbl>
    <w:p w14:paraId="0000000F" w14:textId="77777777" w:rsidR="00A9233C" w:rsidRDefault="00D43451">
      <w:pPr>
        <w:spacing w:line="240" w:lineRule="auto"/>
        <w:rPr>
          <w:rFonts w:ascii="Avenir" w:eastAsia="Avenir" w:hAnsi="Avenir" w:cs="Avenir"/>
          <w:color w:val="33475B"/>
          <w:sz w:val="28"/>
          <w:szCs w:val="28"/>
        </w:rPr>
      </w:pPr>
      <w:r>
        <w:rPr>
          <w:rFonts w:ascii="Avenir" w:eastAsia="Avenir" w:hAnsi="Avenir" w:cs="Avenir"/>
          <w:color w:val="33475B"/>
          <w:sz w:val="28"/>
          <w:szCs w:val="28"/>
        </w:rPr>
        <w:t>This template is intended to help you communicate product/feature updates and changes to your teams internally. This is not intended to serve as a template for notifying customers of product changes, but you can certainly adapt the template for external us</w:t>
      </w:r>
      <w:r>
        <w:rPr>
          <w:rFonts w:ascii="Avenir" w:eastAsia="Avenir" w:hAnsi="Avenir" w:cs="Avenir"/>
          <w:color w:val="33475B"/>
          <w:sz w:val="28"/>
          <w:szCs w:val="28"/>
        </w:rPr>
        <w:t>e if you’d like to do so.</w:t>
      </w:r>
    </w:p>
    <w:p w14:paraId="00000010" w14:textId="77777777" w:rsidR="00A9233C" w:rsidRDefault="00D43451">
      <w:pPr>
        <w:numPr>
          <w:ilvl w:val="0"/>
          <w:numId w:val="3"/>
        </w:numPr>
        <w:spacing w:before="240"/>
        <w:rPr>
          <w:rFonts w:ascii="Avenir" w:eastAsia="Avenir" w:hAnsi="Avenir" w:cs="Avenir"/>
          <w:color w:val="33475B"/>
          <w:sz w:val="28"/>
          <w:szCs w:val="28"/>
        </w:rPr>
      </w:pPr>
      <w:r>
        <w:rPr>
          <w:rFonts w:ascii="Avenir" w:eastAsia="Avenir" w:hAnsi="Avenir" w:cs="Avenir"/>
          <w:color w:val="33475B"/>
          <w:sz w:val="28"/>
          <w:szCs w:val="28"/>
        </w:rPr>
        <w:t xml:space="preserve">Each time you have a new product feature or update, make a copy of this </w:t>
      </w:r>
      <w:proofErr w:type="gramStart"/>
      <w:r>
        <w:rPr>
          <w:rFonts w:ascii="Avenir" w:eastAsia="Avenir" w:hAnsi="Avenir" w:cs="Avenir"/>
          <w:color w:val="33475B"/>
          <w:sz w:val="28"/>
          <w:szCs w:val="28"/>
        </w:rPr>
        <w:t>template</w:t>
      </w:r>
      <w:proofErr w:type="gramEnd"/>
      <w:r>
        <w:rPr>
          <w:rFonts w:ascii="Avenir" w:eastAsia="Avenir" w:hAnsi="Avenir" w:cs="Avenir"/>
          <w:color w:val="33475B"/>
          <w:sz w:val="28"/>
          <w:szCs w:val="28"/>
        </w:rPr>
        <w:t xml:space="preserve"> and replace the italicized text with the specifications of that feature/update.</w:t>
      </w:r>
    </w:p>
    <w:p w14:paraId="00000011" w14:textId="77777777" w:rsidR="00A9233C" w:rsidRDefault="00D43451">
      <w:pPr>
        <w:numPr>
          <w:ilvl w:val="0"/>
          <w:numId w:val="3"/>
        </w:numPr>
        <w:rPr>
          <w:rFonts w:ascii="Avenir" w:eastAsia="Avenir" w:hAnsi="Avenir" w:cs="Avenir"/>
          <w:color w:val="33475B"/>
          <w:sz w:val="28"/>
          <w:szCs w:val="28"/>
        </w:rPr>
      </w:pPr>
      <w:r>
        <w:rPr>
          <w:rFonts w:ascii="Avenir" w:eastAsia="Avenir" w:hAnsi="Avenir" w:cs="Avenir"/>
          <w:color w:val="33475B"/>
          <w:sz w:val="28"/>
          <w:szCs w:val="28"/>
        </w:rPr>
        <w:t>Delete or replace any remaining italicized sections throughout the te</w:t>
      </w:r>
      <w:r>
        <w:rPr>
          <w:rFonts w:ascii="Avenir" w:eastAsia="Avenir" w:hAnsi="Avenir" w:cs="Avenir"/>
          <w:color w:val="33475B"/>
          <w:sz w:val="28"/>
          <w:szCs w:val="28"/>
        </w:rPr>
        <w:t>mplate.</w:t>
      </w:r>
    </w:p>
    <w:p w14:paraId="00000012" w14:textId="77777777" w:rsidR="00A9233C" w:rsidRDefault="00D43451">
      <w:pPr>
        <w:numPr>
          <w:ilvl w:val="0"/>
          <w:numId w:val="3"/>
        </w:numPr>
        <w:spacing w:after="240"/>
        <w:rPr>
          <w:rFonts w:ascii="Avenir" w:eastAsia="Avenir" w:hAnsi="Avenir" w:cs="Avenir"/>
          <w:color w:val="33475B"/>
          <w:sz w:val="28"/>
          <w:szCs w:val="28"/>
        </w:rPr>
      </w:pPr>
      <w:r>
        <w:rPr>
          <w:rFonts w:ascii="Avenir" w:eastAsia="Avenir" w:hAnsi="Avenir" w:cs="Avenir"/>
          <w:color w:val="33475B"/>
          <w:sz w:val="28"/>
          <w:szCs w:val="28"/>
        </w:rPr>
        <w:t>Copy/paste into the body of an email and send it to all stakeholders or over the all-team email alias.</w:t>
      </w:r>
    </w:p>
    <w:p w14:paraId="00000013" w14:textId="69932617" w:rsidR="00255619" w:rsidRDefault="00D43451">
      <w:pPr>
        <w:spacing w:before="240" w:after="240"/>
        <w:rPr>
          <w:rFonts w:ascii="Avenir" w:eastAsia="Avenir" w:hAnsi="Avenir" w:cs="Avenir"/>
          <w:color w:val="FF9900"/>
          <w:sz w:val="28"/>
          <w:szCs w:val="28"/>
        </w:rPr>
      </w:pPr>
      <w:r>
        <w:rPr>
          <w:rFonts w:ascii="Avenir" w:eastAsia="Avenir" w:hAnsi="Avenir" w:cs="Avenir"/>
          <w:color w:val="FF9900"/>
          <w:sz w:val="28"/>
          <w:szCs w:val="28"/>
        </w:rPr>
        <w:t xml:space="preserve"> </w:t>
      </w:r>
    </w:p>
    <w:p w14:paraId="4D293BFD" w14:textId="77777777" w:rsidR="00255619" w:rsidRDefault="00255619">
      <w:pPr>
        <w:rPr>
          <w:rFonts w:ascii="Avenir" w:eastAsia="Avenir" w:hAnsi="Avenir" w:cs="Avenir"/>
          <w:color w:val="FF9900"/>
          <w:sz w:val="28"/>
          <w:szCs w:val="28"/>
        </w:rPr>
      </w:pPr>
      <w:r>
        <w:rPr>
          <w:rFonts w:ascii="Avenir" w:eastAsia="Avenir" w:hAnsi="Avenir" w:cs="Avenir"/>
          <w:color w:val="FF9900"/>
          <w:sz w:val="28"/>
          <w:szCs w:val="28"/>
        </w:rPr>
        <w:br w:type="page"/>
      </w:r>
    </w:p>
    <w:p w14:paraId="46594404" w14:textId="77777777" w:rsidR="00A9233C" w:rsidRDefault="00A9233C">
      <w:pPr>
        <w:spacing w:before="240" w:after="240"/>
        <w:rPr>
          <w:rFonts w:ascii="Avenir" w:eastAsia="Avenir" w:hAnsi="Avenir" w:cs="Avenir"/>
        </w:rPr>
      </w:pPr>
    </w:p>
    <w:tbl>
      <w:tblPr>
        <w:tblStyle w:val="a0"/>
        <w:tblW w:w="9360" w:type="dxa"/>
        <w:tblBorders>
          <w:top w:val="single" w:sz="8" w:space="0" w:color="F5F8FA"/>
          <w:left w:val="single" w:sz="8" w:space="0" w:color="F5F8FA"/>
          <w:bottom w:val="single" w:sz="8" w:space="0" w:color="F5F8FA"/>
          <w:right w:val="single" w:sz="8" w:space="0" w:color="F5F8FA"/>
          <w:insideH w:val="single" w:sz="8" w:space="0" w:color="F5F8FA"/>
          <w:insideV w:val="single" w:sz="8" w:space="0" w:color="F5F8FA"/>
        </w:tblBorders>
        <w:tblLayout w:type="fixed"/>
        <w:tblLook w:val="0600" w:firstRow="0" w:lastRow="0" w:firstColumn="0" w:lastColumn="0" w:noHBand="1" w:noVBand="1"/>
      </w:tblPr>
      <w:tblGrid>
        <w:gridCol w:w="5325"/>
        <w:gridCol w:w="4035"/>
      </w:tblGrid>
      <w:tr w:rsidR="00A9233C" w14:paraId="4D5F62E5" w14:textId="77777777">
        <w:tc>
          <w:tcPr>
            <w:tcW w:w="5325" w:type="dxa"/>
            <w:shd w:val="clear" w:color="auto" w:fill="F5F8FA"/>
            <w:tcMar>
              <w:top w:w="100" w:type="dxa"/>
              <w:left w:w="100" w:type="dxa"/>
              <w:bottom w:w="100" w:type="dxa"/>
              <w:right w:w="100" w:type="dxa"/>
            </w:tcMar>
          </w:tcPr>
          <w:p w14:paraId="00000014" w14:textId="77777777" w:rsidR="00A9233C" w:rsidRDefault="00A9233C">
            <w:pPr>
              <w:rPr>
                <w:rFonts w:ascii="Avenir" w:eastAsia="Avenir" w:hAnsi="Avenir" w:cs="Avenir"/>
                <w:color w:val="33475B"/>
                <w:sz w:val="36"/>
                <w:szCs w:val="36"/>
              </w:rPr>
            </w:pPr>
          </w:p>
          <w:p w14:paraId="00000015" w14:textId="77777777" w:rsidR="00A9233C" w:rsidRDefault="00D43451">
            <w:pPr>
              <w:jc w:val="center"/>
              <w:rPr>
                <w:rFonts w:ascii="Avenir" w:eastAsia="Avenir" w:hAnsi="Avenir" w:cs="Avenir"/>
                <w:color w:val="33475B"/>
                <w:sz w:val="36"/>
                <w:szCs w:val="36"/>
              </w:rPr>
            </w:pPr>
            <w:r>
              <w:rPr>
                <w:rFonts w:ascii="Avenir" w:eastAsia="Avenir" w:hAnsi="Avenir" w:cs="Avenir"/>
                <w:color w:val="33475B"/>
                <w:sz w:val="36"/>
                <w:szCs w:val="36"/>
              </w:rPr>
              <w:t>All your marketing tools and data — all under one roof.</w:t>
            </w:r>
          </w:p>
          <w:p w14:paraId="00000016" w14:textId="77777777" w:rsidR="00A9233C" w:rsidRDefault="00A9233C">
            <w:pPr>
              <w:jc w:val="center"/>
              <w:rPr>
                <w:rFonts w:ascii="Avenir" w:eastAsia="Avenir" w:hAnsi="Avenir" w:cs="Avenir"/>
                <w:color w:val="33475B"/>
                <w:sz w:val="36"/>
                <w:szCs w:val="36"/>
              </w:rPr>
            </w:pPr>
          </w:p>
          <w:p w14:paraId="00000017" w14:textId="77777777" w:rsidR="00A9233C" w:rsidRDefault="00A9233C">
            <w:pPr>
              <w:jc w:val="center"/>
              <w:rPr>
                <w:rFonts w:ascii="Avenir" w:eastAsia="Avenir" w:hAnsi="Avenir" w:cs="Avenir"/>
                <w:color w:val="33475B"/>
                <w:sz w:val="27"/>
                <w:szCs w:val="27"/>
              </w:rPr>
            </w:pPr>
          </w:p>
          <w:p w14:paraId="00000018" w14:textId="77777777" w:rsidR="00A9233C" w:rsidRDefault="00D43451">
            <w:pPr>
              <w:jc w:val="center"/>
              <w:rPr>
                <w:rFonts w:ascii="Avenir" w:eastAsia="Avenir" w:hAnsi="Avenir" w:cs="Avenir"/>
                <w:color w:val="33475B"/>
                <w:sz w:val="36"/>
                <w:szCs w:val="36"/>
              </w:rPr>
            </w:pPr>
            <w:r>
              <w:rPr>
                <w:rFonts w:ascii="Avenir" w:eastAsia="Avenir" w:hAnsi="Avenir" w:cs="Avenir"/>
                <w:color w:val="33475B"/>
                <w:sz w:val="27"/>
                <w:szCs w:val="27"/>
              </w:rPr>
              <w:t>With Marketing Hub, all your marketing tools and data are on one easy-to-use, powerful platform.</w:t>
            </w:r>
          </w:p>
          <w:p w14:paraId="00000019" w14:textId="77777777" w:rsidR="00A9233C" w:rsidRDefault="00A9233C">
            <w:pPr>
              <w:widowControl w:val="0"/>
              <w:spacing w:line="240" w:lineRule="auto"/>
              <w:jc w:val="center"/>
              <w:rPr>
                <w:rFonts w:ascii="Avenir" w:eastAsia="Avenir" w:hAnsi="Avenir" w:cs="Avenir"/>
              </w:rPr>
            </w:pPr>
          </w:p>
          <w:p w14:paraId="0000001A" w14:textId="77777777" w:rsidR="00A9233C" w:rsidRDefault="00A9233C">
            <w:pPr>
              <w:widowControl w:val="0"/>
              <w:spacing w:line="240" w:lineRule="auto"/>
              <w:rPr>
                <w:rFonts w:ascii="Avenir" w:eastAsia="Avenir" w:hAnsi="Avenir" w:cs="Avenir"/>
              </w:rPr>
            </w:pPr>
          </w:p>
        </w:tc>
        <w:tc>
          <w:tcPr>
            <w:tcW w:w="4035" w:type="dxa"/>
            <w:shd w:val="clear" w:color="auto" w:fill="F5F8FA"/>
            <w:tcMar>
              <w:top w:w="100" w:type="dxa"/>
              <w:left w:w="100" w:type="dxa"/>
              <w:bottom w:w="100" w:type="dxa"/>
              <w:right w:w="100" w:type="dxa"/>
            </w:tcMar>
          </w:tcPr>
          <w:p w14:paraId="0000001B" w14:textId="77777777" w:rsidR="00A9233C" w:rsidRDefault="00A9233C">
            <w:pPr>
              <w:jc w:val="center"/>
              <w:rPr>
                <w:rFonts w:ascii="Avenir" w:eastAsia="Avenir" w:hAnsi="Avenir" w:cs="Avenir"/>
                <w:color w:val="33475B"/>
                <w:sz w:val="36"/>
                <w:szCs w:val="36"/>
              </w:rPr>
            </w:pPr>
          </w:p>
          <w:p w14:paraId="0000001C" w14:textId="77777777" w:rsidR="00A9233C" w:rsidRDefault="00D43451">
            <w:pPr>
              <w:jc w:val="center"/>
              <w:rPr>
                <w:rFonts w:ascii="Avenir" w:eastAsia="Avenir" w:hAnsi="Avenir" w:cs="Avenir"/>
                <w:color w:val="33475B"/>
                <w:sz w:val="36"/>
                <w:szCs w:val="36"/>
              </w:rPr>
            </w:pPr>
            <w:r>
              <w:rPr>
                <w:rFonts w:ascii="Avenir" w:eastAsia="Avenir" w:hAnsi="Avenir" w:cs="Avenir"/>
                <w:noProof/>
                <w:color w:val="33475B"/>
                <w:sz w:val="36"/>
                <w:szCs w:val="36"/>
              </w:rPr>
              <w:drawing>
                <wp:inline distT="114300" distB="114300" distL="114300" distR="114300">
                  <wp:extent cx="2190750" cy="2085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90750" cy="2085975"/>
                          </a:xfrm>
                          <a:prstGeom prst="rect">
                            <a:avLst/>
                          </a:prstGeom>
                          <a:ln/>
                        </pic:spPr>
                      </pic:pic>
                    </a:graphicData>
                  </a:graphic>
                </wp:inline>
              </w:drawing>
            </w:r>
          </w:p>
          <w:p w14:paraId="0000001D" w14:textId="77777777" w:rsidR="00A9233C" w:rsidRDefault="00A9233C">
            <w:pPr>
              <w:jc w:val="center"/>
              <w:rPr>
                <w:rFonts w:ascii="Avenir" w:eastAsia="Avenir" w:hAnsi="Avenir" w:cs="Avenir"/>
                <w:color w:val="33475B"/>
                <w:sz w:val="36"/>
                <w:szCs w:val="36"/>
              </w:rPr>
            </w:pPr>
          </w:p>
        </w:tc>
      </w:tr>
      <w:tr w:rsidR="00A9233C" w14:paraId="5F61C9E6" w14:textId="77777777">
        <w:trPr>
          <w:trHeight w:val="560"/>
        </w:trPr>
        <w:tc>
          <w:tcPr>
            <w:tcW w:w="9360" w:type="dxa"/>
            <w:gridSpan w:val="2"/>
            <w:shd w:val="clear" w:color="auto" w:fill="FF7A59"/>
            <w:tcMar>
              <w:top w:w="100" w:type="dxa"/>
              <w:left w:w="100" w:type="dxa"/>
              <w:bottom w:w="100" w:type="dxa"/>
              <w:right w:w="100" w:type="dxa"/>
            </w:tcMar>
          </w:tcPr>
          <w:p w14:paraId="0000001E" w14:textId="77777777" w:rsidR="00A9233C" w:rsidRDefault="00D43451">
            <w:pPr>
              <w:jc w:val="center"/>
              <w:rPr>
                <w:rFonts w:ascii="Avenir" w:eastAsia="Avenir" w:hAnsi="Avenir" w:cs="Avenir"/>
                <w:color w:val="FFFFFF"/>
                <w:sz w:val="36"/>
                <w:szCs w:val="36"/>
              </w:rPr>
            </w:pPr>
            <w:hyperlink r:id="rId9">
              <w:r>
                <w:rPr>
                  <w:rFonts w:ascii="Avenir" w:eastAsia="Avenir" w:hAnsi="Avenir" w:cs="Avenir"/>
                  <w:b/>
                  <w:color w:val="FFFFFF"/>
                  <w:sz w:val="27"/>
                  <w:szCs w:val="27"/>
                  <w:u w:val="single"/>
                </w:rPr>
                <w:t>Click Here</w:t>
              </w:r>
            </w:hyperlink>
          </w:p>
        </w:tc>
      </w:tr>
    </w:tbl>
    <w:p w14:paraId="00000020" w14:textId="77777777" w:rsidR="00A9233C" w:rsidRDefault="00A9233C">
      <w:pPr>
        <w:rPr>
          <w:rFonts w:ascii="Avenir" w:eastAsia="Avenir" w:hAnsi="Avenir" w:cs="Avenir"/>
        </w:rPr>
      </w:pPr>
    </w:p>
    <w:p w14:paraId="00000021" w14:textId="77777777" w:rsidR="00A9233C" w:rsidRDefault="00A9233C">
      <w:pPr>
        <w:rPr>
          <w:rFonts w:ascii="Avenir" w:eastAsia="Avenir" w:hAnsi="Avenir" w:cs="Avenir"/>
        </w:rPr>
      </w:pPr>
    </w:p>
    <w:p w14:paraId="00000022" w14:textId="77777777" w:rsidR="00A9233C" w:rsidRDefault="00A9233C">
      <w:pPr>
        <w:rPr>
          <w:rFonts w:ascii="Avenir" w:eastAsia="Avenir" w:hAnsi="Avenir" w:cs="Avenir"/>
        </w:rPr>
      </w:pPr>
    </w:p>
    <w:p w14:paraId="00000023" w14:textId="77777777" w:rsidR="00A9233C" w:rsidRDefault="00D43451">
      <w:pPr>
        <w:jc w:val="center"/>
        <w:rPr>
          <w:rFonts w:ascii="Avenir" w:eastAsia="Avenir" w:hAnsi="Avenir" w:cs="Avenir"/>
          <w:color w:val="33475B"/>
          <w:sz w:val="24"/>
          <w:szCs w:val="24"/>
        </w:rPr>
      </w:pPr>
      <w:r>
        <w:rPr>
          <w:rFonts w:ascii="Avenir" w:eastAsia="Avenir" w:hAnsi="Avenir" w:cs="Avenir"/>
          <w:color w:val="33475B"/>
          <w:sz w:val="24"/>
          <w:szCs w:val="24"/>
        </w:rPr>
        <w:t>(Keep scrolling to templates)</w:t>
      </w:r>
    </w:p>
    <w:p w14:paraId="00000024" w14:textId="77777777" w:rsidR="00A9233C" w:rsidRDefault="00D43451">
      <w:pPr>
        <w:spacing w:before="220" w:after="220"/>
        <w:jc w:val="center"/>
        <w:rPr>
          <w:rFonts w:ascii="Avenir" w:eastAsia="Avenir" w:hAnsi="Avenir" w:cs="Avenir"/>
          <w:color w:val="33475B"/>
          <w:sz w:val="24"/>
          <w:szCs w:val="24"/>
        </w:rPr>
      </w:pPr>
      <w:r>
        <w:rPr>
          <w:rFonts w:ascii="Avenir" w:eastAsia="Avenir" w:hAnsi="Avenir" w:cs="Avenir"/>
          <w:color w:val="33475B"/>
          <w:sz w:val="24"/>
          <w:szCs w:val="24"/>
        </w:rPr>
        <w:t>↓↓↓</w:t>
      </w:r>
    </w:p>
    <w:p w14:paraId="00000025" w14:textId="77777777" w:rsidR="00A9233C" w:rsidRDefault="00A9233C">
      <w:pPr>
        <w:rPr>
          <w:rFonts w:ascii="Avenir" w:eastAsia="Avenir" w:hAnsi="Avenir" w:cs="Avenir"/>
          <w:b/>
          <w:sz w:val="60"/>
          <w:szCs w:val="60"/>
        </w:rPr>
      </w:pPr>
    </w:p>
    <w:p w14:paraId="00000026" w14:textId="77777777" w:rsidR="00A9233C" w:rsidRDefault="00A9233C">
      <w:pPr>
        <w:rPr>
          <w:rFonts w:ascii="Avenir" w:eastAsia="Avenir" w:hAnsi="Avenir" w:cs="Avenir"/>
          <w:b/>
          <w:sz w:val="60"/>
          <w:szCs w:val="60"/>
        </w:rPr>
      </w:pPr>
    </w:p>
    <w:p w14:paraId="00000027" w14:textId="77777777" w:rsidR="00A9233C" w:rsidRDefault="00A9233C">
      <w:pPr>
        <w:rPr>
          <w:rFonts w:ascii="Avenir" w:eastAsia="Avenir" w:hAnsi="Avenir" w:cs="Avenir"/>
          <w:b/>
          <w:sz w:val="60"/>
          <w:szCs w:val="60"/>
        </w:rPr>
      </w:pPr>
    </w:p>
    <w:p w14:paraId="00000028" w14:textId="77777777" w:rsidR="00A9233C" w:rsidRDefault="00A9233C">
      <w:pPr>
        <w:rPr>
          <w:rFonts w:ascii="Avenir" w:eastAsia="Avenir" w:hAnsi="Avenir" w:cs="Avenir"/>
          <w:b/>
          <w:sz w:val="60"/>
          <w:szCs w:val="60"/>
        </w:rPr>
      </w:pPr>
    </w:p>
    <w:p w14:paraId="00000029" w14:textId="77777777" w:rsidR="00A9233C" w:rsidRDefault="00A9233C">
      <w:pPr>
        <w:rPr>
          <w:rFonts w:ascii="Avenir" w:eastAsia="Avenir" w:hAnsi="Avenir" w:cs="Avenir"/>
          <w:b/>
          <w:sz w:val="60"/>
          <w:szCs w:val="60"/>
        </w:rPr>
      </w:pPr>
    </w:p>
    <w:p w14:paraId="0000002B" w14:textId="77777777" w:rsidR="00A9233C" w:rsidRDefault="00D43451">
      <w:pPr>
        <w:spacing w:before="240" w:after="240" w:line="240" w:lineRule="auto"/>
        <w:jc w:val="center"/>
        <w:rPr>
          <w:rFonts w:ascii="Avenir" w:eastAsia="Avenir" w:hAnsi="Avenir" w:cs="Avenir"/>
          <w:b/>
          <w:color w:val="33475B"/>
          <w:sz w:val="32"/>
          <w:szCs w:val="32"/>
        </w:rPr>
      </w:pPr>
      <w:r>
        <w:rPr>
          <w:rFonts w:ascii="Avenir" w:eastAsia="Avenir" w:hAnsi="Avenir" w:cs="Avenir"/>
          <w:b/>
          <w:color w:val="33475B"/>
          <w:sz w:val="32"/>
          <w:szCs w:val="32"/>
        </w:rPr>
        <w:lastRenderedPageBreak/>
        <w:t>Product Notification Internal Email Template</w:t>
      </w:r>
    </w:p>
    <w:p w14:paraId="0000002C" w14:textId="77777777" w:rsidR="00A9233C" w:rsidRDefault="00D43451">
      <w:pPr>
        <w:spacing w:before="240" w:after="240" w:line="240" w:lineRule="auto"/>
        <w:jc w:val="center"/>
        <w:rPr>
          <w:rFonts w:ascii="Avenir" w:eastAsia="Avenir" w:hAnsi="Avenir" w:cs="Avenir"/>
          <w:i/>
          <w:color w:val="33475B"/>
        </w:rPr>
      </w:pPr>
      <w:r>
        <w:rPr>
          <w:rFonts w:ascii="Avenir" w:eastAsia="Avenir" w:hAnsi="Avenir" w:cs="Avenir"/>
          <w:color w:val="33475B"/>
        </w:rPr>
        <w:t xml:space="preserve"> </w:t>
      </w:r>
      <w:r>
        <w:rPr>
          <w:rFonts w:ascii="Avenir" w:eastAsia="Avenir" w:hAnsi="Avenir" w:cs="Avenir"/>
          <w:i/>
          <w:color w:val="33475B"/>
        </w:rPr>
        <w:t>HubSpot recommends creating a view-only copy so that your team members can make their own copies whenever a new product is released.</w:t>
      </w:r>
    </w:p>
    <w:p w14:paraId="0000002D" w14:textId="77777777" w:rsidR="00A9233C" w:rsidRDefault="00D43451">
      <w:pPr>
        <w:spacing w:before="240" w:after="240" w:line="240" w:lineRule="auto"/>
        <w:rPr>
          <w:rFonts w:ascii="Avenir" w:eastAsia="Avenir" w:hAnsi="Avenir" w:cs="Avenir"/>
          <w:b/>
          <w:color w:val="33475B"/>
        </w:rPr>
      </w:pPr>
      <w:r>
        <w:rPr>
          <w:rFonts w:ascii="Avenir" w:eastAsia="Avenir" w:hAnsi="Avenir" w:cs="Avenir"/>
          <w:b/>
          <w:color w:val="33475B"/>
        </w:rPr>
        <w:t>Subject Line:</w:t>
      </w:r>
    </w:p>
    <w:p w14:paraId="0000002E" w14:textId="77777777" w:rsidR="00A9233C" w:rsidRDefault="00D43451">
      <w:pPr>
        <w:spacing w:before="240" w:after="240" w:line="240" w:lineRule="auto"/>
        <w:rPr>
          <w:rFonts w:ascii="Avenir" w:eastAsia="Avenir" w:hAnsi="Avenir" w:cs="Avenir"/>
          <w:i/>
          <w:color w:val="33475B"/>
        </w:rPr>
      </w:pPr>
      <w:r>
        <w:rPr>
          <w:rFonts w:ascii="Avenir" w:eastAsia="Avenir" w:hAnsi="Avenir" w:cs="Avenir"/>
          <w:i/>
          <w:color w:val="33475B"/>
        </w:rPr>
        <w:t>Here, write a 12-word-or-less description of the update that’s occurring. You can also use bracketed text at the beginning of the subject line to set expectations about what kind of product notification the recipient is about to see.</w:t>
      </w:r>
    </w:p>
    <w:p w14:paraId="0000002F" w14:textId="77777777" w:rsidR="00A9233C" w:rsidRDefault="00D43451">
      <w:pPr>
        <w:spacing w:before="240" w:after="240" w:line="240" w:lineRule="auto"/>
        <w:rPr>
          <w:rFonts w:ascii="Avenir" w:eastAsia="Avenir" w:hAnsi="Avenir" w:cs="Avenir"/>
          <w:i/>
          <w:color w:val="33475B"/>
        </w:rPr>
      </w:pPr>
      <w:r>
        <w:rPr>
          <w:rFonts w:ascii="Avenir" w:eastAsia="Avenir" w:hAnsi="Avenir" w:cs="Avenir"/>
          <w:i/>
          <w:color w:val="33475B"/>
        </w:rPr>
        <w:t xml:space="preserve"> For example:</w:t>
      </w:r>
    </w:p>
    <w:p w14:paraId="00000030" w14:textId="77777777" w:rsidR="00A9233C" w:rsidRDefault="00D43451">
      <w:pPr>
        <w:numPr>
          <w:ilvl w:val="0"/>
          <w:numId w:val="2"/>
        </w:numPr>
        <w:spacing w:before="240" w:line="240" w:lineRule="auto"/>
        <w:rPr>
          <w:rFonts w:ascii="Avenir" w:eastAsia="Avenir" w:hAnsi="Avenir" w:cs="Avenir"/>
          <w:i/>
          <w:color w:val="33475B"/>
        </w:rPr>
      </w:pPr>
      <w:r>
        <w:rPr>
          <w:rFonts w:ascii="Avenir" w:eastAsia="Avenir" w:hAnsi="Avenir" w:cs="Avenir"/>
          <w:i/>
          <w:color w:val="33475B"/>
        </w:rPr>
        <w:t>[In Beta] New Alpha mobile app feature for uploading images on the go</w:t>
      </w:r>
    </w:p>
    <w:p w14:paraId="00000031" w14:textId="77777777" w:rsidR="00A9233C" w:rsidRDefault="00D43451">
      <w:pPr>
        <w:numPr>
          <w:ilvl w:val="0"/>
          <w:numId w:val="2"/>
        </w:numPr>
        <w:spacing w:after="240" w:line="240" w:lineRule="auto"/>
        <w:rPr>
          <w:rFonts w:ascii="Avenir" w:eastAsia="Avenir" w:hAnsi="Avenir" w:cs="Avenir"/>
          <w:i/>
          <w:color w:val="33475B"/>
        </w:rPr>
      </w:pPr>
      <w:r>
        <w:rPr>
          <w:rFonts w:ascii="Avenir" w:eastAsia="Avenir" w:hAnsi="Avenir" w:cs="Avenir"/>
          <w:i/>
          <w:color w:val="33475B"/>
        </w:rPr>
        <w:t xml:space="preserve">[Now </w:t>
      </w:r>
      <w:proofErr w:type="gramStart"/>
      <w:r>
        <w:rPr>
          <w:rFonts w:ascii="Avenir" w:eastAsia="Avenir" w:hAnsi="Avenir" w:cs="Avenir"/>
          <w:i/>
          <w:color w:val="33475B"/>
        </w:rPr>
        <w:t>Live</w:t>
      </w:r>
      <w:proofErr w:type="gramEnd"/>
      <w:r>
        <w:rPr>
          <w:rFonts w:ascii="Avenir" w:eastAsia="Avenir" w:hAnsi="Avenir" w:cs="Avenir"/>
          <w:i/>
          <w:color w:val="33475B"/>
        </w:rPr>
        <w:t>] Alpha V2 added to all customer accounts</w:t>
      </w:r>
    </w:p>
    <w:p w14:paraId="00000032" w14:textId="77777777" w:rsidR="00A9233C" w:rsidRDefault="00D43451">
      <w:pPr>
        <w:spacing w:before="240" w:after="240" w:line="240" w:lineRule="auto"/>
        <w:rPr>
          <w:rFonts w:ascii="Avenir" w:eastAsia="Avenir" w:hAnsi="Avenir" w:cs="Avenir"/>
          <w:b/>
          <w:color w:val="33475B"/>
        </w:rPr>
      </w:pPr>
      <w:r>
        <w:rPr>
          <w:rFonts w:ascii="Avenir" w:eastAsia="Avenir" w:hAnsi="Avenir" w:cs="Avenir"/>
          <w:b/>
          <w:color w:val="33475B"/>
        </w:rPr>
        <w:t>What is it?</w:t>
      </w:r>
    </w:p>
    <w:p w14:paraId="00000033" w14:textId="77777777" w:rsidR="00A9233C" w:rsidRDefault="00D43451">
      <w:pPr>
        <w:spacing w:before="240" w:after="240" w:line="240" w:lineRule="auto"/>
        <w:rPr>
          <w:rFonts w:ascii="Avenir" w:eastAsia="Avenir" w:hAnsi="Avenir" w:cs="Avenir"/>
          <w:i/>
          <w:color w:val="33475B"/>
        </w:rPr>
      </w:pPr>
      <w:r>
        <w:rPr>
          <w:rFonts w:ascii="Avenir" w:eastAsia="Avenir" w:hAnsi="Avenir" w:cs="Avenir"/>
          <w:i/>
          <w:color w:val="33475B"/>
        </w:rPr>
        <w:t>Here, type 1-2 sentences describing what this new feature or product allows customers to do. What are they ab</w:t>
      </w:r>
      <w:r>
        <w:rPr>
          <w:rFonts w:ascii="Avenir" w:eastAsia="Avenir" w:hAnsi="Avenir" w:cs="Avenir"/>
          <w:i/>
          <w:color w:val="33475B"/>
        </w:rPr>
        <w:t>le to accomplish now that they were not able to do before?</w:t>
      </w:r>
    </w:p>
    <w:p w14:paraId="00000034" w14:textId="77777777" w:rsidR="00A9233C" w:rsidRDefault="00D43451">
      <w:pPr>
        <w:spacing w:before="240" w:after="240" w:line="240" w:lineRule="auto"/>
        <w:rPr>
          <w:rFonts w:ascii="Avenir" w:eastAsia="Avenir" w:hAnsi="Avenir" w:cs="Avenir"/>
          <w:i/>
          <w:color w:val="33475B"/>
        </w:rPr>
      </w:pPr>
      <w:r>
        <w:rPr>
          <w:rFonts w:ascii="Avenir" w:eastAsia="Avenir" w:hAnsi="Avenir" w:cs="Avenir"/>
          <w:i/>
          <w:color w:val="33475B"/>
        </w:rPr>
        <w:t>For example:</w:t>
      </w:r>
    </w:p>
    <w:p w14:paraId="00000035" w14:textId="77777777" w:rsidR="00A9233C" w:rsidRDefault="00D43451">
      <w:pPr>
        <w:spacing w:before="240" w:after="240" w:line="240" w:lineRule="auto"/>
        <w:ind w:left="720"/>
        <w:rPr>
          <w:rFonts w:ascii="Avenir" w:eastAsia="Avenir" w:hAnsi="Avenir" w:cs="Avenir"/>
          <w:i/>
          <w:color w:val="33475B"/>
        </w:rPr>
      </w:pPr>
      <w:r>
        <w:rPr>
          <w:rFonts w:ascii="Avenir" w:eastAsia="Avenir" w:hAnsi="Avenir" w:cs="Avenir"/>
          <w:i/>
          <w:color w:val="33475B"/>
        </w:rPr>
        <w:t>With our most recent iOS update, our users can now scan images into the database right from their phones - no syncing with a computer is required.</w:t>
      </w:r>
    </w:p>
    <w:p w14:paraId="00000036" w14:textId="77777777" w:rsidR="00A9233C" w:rsidRDefault="00D43451">
      <w:pPr>
        <w:spacing w:before="240" w:after="240" w:line="240" w:lineRule="auto"/>
        <w:rPr>
          <w:rFonts w:ascii="Avenir" w:eastAsia="Avenir" w:hAnsi="Avenir" w:cs="Avenir"/>
          <w:b/>
          <w:color w:val="33475B"/>
        </w:rPr>
      </w:pPr>
      <w:r>
        <w:rPr>
          <w:rFonts w:ascii="Avenir" w:eastAsia="Avenir" w:hAnsi="Avenir" w:cs="Avenir"/>
          <w:b/>
          <w:color w:val="33475B"/>
        </w:rPr>
        <w:t>Why it matters:</w:t>
      </w:r>
    </w:p>
    <w:p w14:paraId="00000037" w14:textId="77777777" w:rsidR="00A9233C" w:rsidRDefault="00D43451">
      <w:pPr>
        <w:spacing w:before="240" w:after="240" w:line="240" w:lineRule="auto"/>
        <w:rPr>
          <w:rFonts w:ascii="Avenir" w:eastAsia="Avenir" w:hAnsi="Avenir" w:cs="Avenir"/>
          <w:i/>
          <w:color w:val="33475B"/>
        </w:rPr>
      </w:pPr>
      <w:r>
        <w:rPr>
          <w:rFonts w:ascii="Avenir" w:eastAsia="Avenir" w:hAnsi="Avenir" w:cs="Avenir"/>
          <w:i/>
          <w:color w:val="33475B"/>
        </w:rPr>
        <w:t>Now, run your readers</w:t>
      </w:r>
      <w:r>
        <w:rPr>
          <w:rFonts w:ascii="Avenir" w:eastAsia="Avenir" w:hAnsi="Avenir" w:cs="Avenir"/>
          <w:i/>
          <w:color w:val="33475B"/>
        </w:rPr>
        <w:t xml:space="preserve"> through the purpose of releasing this update. Keep this section concise and focus on the core 1-2 reasons why you’re releasing/updating this product.</w:t>
      </w:r>
    </w:p>
    <w:p w14:paraId="00000038" w14:textId="77777777" w:rsidR="00A9233C" w:rsidRDefault="00D43451">
      <w:pPr>
        <w:spacing w:before="240" w:after="240" w:line="240" w:lineRule="auto"/>
        <w:rPr>
          <w:rFonts w:ascii="Avenir" w:eastAsia="Avenir" w:hAnsi="Avenir" w:cs="Avenir"/>
          <w:i/>
          <w:color w:val="33475B"/>
        </w:rPr>
      </w:pPr>
      <w:r>
        <w:rPr>
          <w:rFonts w:ascii="Avenir" w:eastAsia="Avenir" w:hAnsi="Avenir" w:cs="Avenir"/>
          <w:i/>
          <w:color w:val="33475B"/>
        </w:rPr>
        <w:t xml:space="preserve"> Does this update address a common customer complaint? Are you bringing your product up to par for the ma</w:t>
      </w:r>
      <w:r>
        <w:rPr>
          <w:rFonts w:ascii="Avenir" w:eastAsia="Avenir" w:hAnsi="Avenir" w:cs="Avenir"/>
          <w:i/>
          <w:color w:val="33475B"/>
        </w:rPr>
        <w:t>rket you’re in? A picture-painting statistic can go a long way here, too.</w:t>
      </w:r>
    </w:p>
    <w:p w14:paraId="00000039" w14:textId="77777777" w:rsidR="00A9233C" w:rsidRDefault="00D43451">
      <w:pPr>
        <w:spacing w:before="240" w:after="240" w:line="240" w:lineRule="auto"/>
        <w:rPr>
          <w:rFonts w:ascii="Avenir" w:eastAsia="Avenir" w:hAnsi="Avenir" w:cs="Avenir"/>
          <w:i/>
          <w:color w:val="33475B"/>
        </w:rPr>
      </w:pPr>
      <w:r>
        <w:rPr>
          <w:rFonts w:ascii="Avenir" w:eastAsia="Avenir" w:hAnsi="Avenir" w:cs="Avenir"/>
          <w:i/>
          <w:color w:val="33475B"/>
        </w:rPr>
        <w:t>Finish this section with a sentence about the impact that this will create for your customers.</w:t>
      </w:r>
    </w:p>
    <w:p w14:paraId="0000003A" w14:textId="77777777" w:rsidR="00A9233C" w:rsidRDefault="00D43451">
      <w:pPr>
        <w:spacing w:before="240" w:after="240" w:line="240" w:lineRule="auto"/>
        <w:rPr>
          <w:rFonts w:ascii="Avenir" w:eastAsia="Avenir" w:hAnsi="Avenir" w:cs="Avenir"/>
          <w:i/>
          <w:color w:val="33475B"/>
        </w:rPr>
      </w:pPr>
      <w:r>
        <w:rPr>
          <w:rFonts w:ascii="Avenir" w:eastAsia="Avenir" w:hAnsi="Avenir" w:cs="Avenir"/>
          <w:i/>
          <w:color w:val="33475B"/>
        </w:rPr>
        <w:t>For example:</w:t>
      </w:r>
    </w:p>
    <w:p w14:paraId="0000003B" w14:textId="77777777" w:rsidR="00A9233C" w:rsidRDefault="00D43451">
      <w:pPr>
        <w:spacing w:before="240" w:after="240" w:line="240" w:lineRule="auto"/>
        <w:ind w:left="720"/>
        <w:rPr>
          <w:rFonts w:ascii="Avenir" w:eastAsia="Avenir" w:hAnsi="Avenir" w:cs="Avenir"/>
          <w:i/>
          <w:color w:val="33475B"/>
        </w:rPr>
      </w:pPr>
      <w:r>
        <w:rPr>
          <w:rFonts w:ascii="Avenir" w:eastAsia="Avenir" w:hAnsi="Avenir" w:cs="Avenir"/>
          <w:i/>
          <w:color w:val="33475B"/>
        </w:rPr>
        <w:t xml:space="preserve">Many of our customers spend </w:t>
      </w:r>
      <w:proofErr w:type="gramStart"/>
      <w:r>
        <w:rPr>
          <w:rFonts w:ascii="Avenir" w:eastAsia="Avenir" w:hAnsi="Avenir" w:cs="Avenir"/>
          <w:i/>
          <w:color w:val="33475B"/>
        </w:rPr>
        <w:t>the majority of</w:t>
      </w:r>
      <w:proofErr w:type="gramEnd"/>
      <w:r>
        <w:rPr>
          <w:rFonts w:ascii="Avenir" w:eastAsia="Avenir" w:hAnsi="Avenir" w:cs="Avenir"/>
          <w:i/>
          <w:color w:val="33475B"/>
        </w:rPr>
        <w:t xml:space="preserve"> their time outside the office.</w:t>
      </w:r>
      <w:r>
        <w:rPr>
          <w:rFonts w:ascii="Avenir" w:eastAsia="Avenir" w:hAnsi="Avenir" w:cs="Avenir"/>
          <w:i/>
          <w:color w:val="33475B"/>
        </w:rPr>
        <w:t xml:space="preserve"> Historically, they’ve taken the photos they needed for auditing purposes on a camera or phone and then uploaded them to their computer and into the database. </w:t>
      </w:r>
    </w:p>
    <w:p w14:paraId="0000003C" w14:textId="77777777" w:rsidR="00A9233C" w:rsidRDefault="00D43451">
      <w:pPr>
        <w:spacing w:before="240" w:after="240" w:line="240" w:lineRule="auto"/>
        <w:rPr>
          <w:rFonts w:ascii="Avenir" w:eastAsia="Avenir" w:hAnsi="Avenir" w:cs="Avenir"/>
          <w:i/>
          <w:color w:val="33475B"/>
        </w:rPr>
      </w:pPr>
      <w:r>
        <w:rPr>
          <w:rFonts w:ascii="Avenir" w:eastAsia="Avenir" w:hAnsi="Avenir" w:cs="Avenir"/>
          <w:i/>
          <w:color w:val="33475B"/>
        </w:rPr>
        <w:t>On average, customers were spending 33 minutes per week uploading files on desktop devices. With</w:t>
      </w:r>
      <w:r>
        <w:rPr>
          <w:rFonts w:ascii="Avenir" w:eastAsia="Avenir" w:hAnsi="Avenir" w:cs="Avenir"/>
          <w:i/>
          <w:color w:val="33475B"/>
        </w:rPr>
        <w:t xml:space="preserve"> this release, customers will now be able to take photos on their phone and send them directly into the database. They can now spend those 33 minutes talking with a new </w:t>
      </w:r>
      <w:r>
        <w:rPr>
          <w:rFonts w:ascii="Avenir" w:eastAsia="Avenir" w:hAnsi="Avenir" w:cs="Avenir"/>
          <w:i/>
          <w:color w:val="33475B"/>
        </w:rPr>
        <w:lastRenderedPageBreak/>
        <w:t>client or visiting another site, meaning that we’re giving them hours back to grow thei</w:t>
      </w:r>
      <w:r>
        <w:rPr>
          <w:rFonts w:ascii="Avenir" w:eastAsia="Avenir" w:hAnsi="Avenir" w:cs="Avenir"/>
          <w:i/>
          <w:color w:val="33475B"/>
        </w:rPr>
        <w:t>r careers and businesses.</w:t>
      </w:r>
    </w:p>
    <w:p w14:paraId="0000003D" w14:textId="77777777" w:rsidR="00A9233C" w:rsidRDefault="00D43451">
      <w:pPr>
        <w:spacing w:before="240" w:after="240" w:line="240" w:lineRule="auto"/>
        <w:rPr>
          <w:rFonts w:ascii="Avenir" w:eastAsia="Avenir" w:hAnsi="Avenir" w:cs="Avenir"/>
          <w:b/>
          <w:color w:val="33475B"/>
        </w:rPr>
      </w:pPr>
      <w:r>
        <w:rPr>
          <w:rFonts w:ascii="Avenir" w:eastAsia="Avenir" w:hAnsi="Avenir" w:cs="Avenir"/>
          <w:b/>
          <w:color w:val="33475B"/>
        </w:rPr>
        <w:t>How it works:</w:t>
      </w:r>
    </w:p>
    <w:p w14:paraId="0000003E" w14:textId="77777777" w:rsidR="00A9233C" w:rsidRDefault="00D43451">
      <w:pPr>
        <w:shd w:val="clear" w:color="auto" w:fill="FFFFFF"/>
        <w:spacing w:before="240" w:after="240" w:line="240" w:lineRule="auto"/>
        <w:rPr>
          <w:rFonts w:ascii="Avenir" w:eastAsia="Avenir" w:hAnsi="Avenir" w:cs="Avenir"/>
          <w:i/>
          <w:color w:val="33475B"/>
        </w:rPr>
      </w:pPr>
      <w:r>
        <w:rPr>
          <w:rFonts w:ascii="Avenir" w:eastAsia="Avenir" w:hAnsi="Avenir" w:cs="Avenir"/>
          <w:i/>
          <w:color w:val="33475B"/>
        </w:rPr>
        <w:t>In this section, give a brief overview of the steps required to get or use this product/feature. How do your customers sign up? Are there any usage limitations? Anticipate frequently asked questions and try to reduce</w:t>
      </w:r>
      <w:r>
        <w:rPr>
          <w:rFonts w:ascii="Avenir" w:eastAsia="Avenir" w:hAnsi="Avenir" w:cs="Avenir"/>
          <w:i/>
          <w:color w:val="33475B"/>
        </w:rPr>
        <w:t xml:space="preserve"> confusion upfront.</w:t>
      </w:r>
    </w:p>
    <w:p w14:paraId="0000003F" w14:textId="77777777" w:rsidR="00A9233C" w:rsidRDefault="00D43451">
      <w:pPr>
        <w:shd w:val="clear" w:color="auto" w:fill="FFFFFF"/>
        <w:spacing w:before="240" w:after="240" w:line="240" w:lineRule="auto"/>
        <w:rPr>
          <w:rFonts w:ascii="Avenir" w:eastAsia="Avenir" w:hAnsi="Avenir" w:cs="Avenir"/>
          <w:i/>
          <w:color w:val="33475B"/>
        </w:rPr>
      </w:pPr>
      <w:r>
        <w:rPr>
          <w:rFonts w:ascii="Avenir" w:eastAsia="Avenir" w:hAnsi="Avenir" w:cs="Avenir"/>
          <w:i/>
          <w:color w:val="33475B"/>
        </w:rPr>
        <w:t>Images and screenshots are especially helpful here.</w:t>
      </w:r>
    </w:p>
    <w:p w14:paraId="00000040" w14:textId="77777777" w:rsidR="00A9233C" w:rsidRDefault="00D43451">
      <w:pPr>
        <w:shd w:val="clear" w:color="auto" w:fill="FFFFFF"/>
        <w:spacing w:before="240" w:after="240" w:line="240" w:lineRule="auto"/>
        <w:rPr>
          <w:rFonts w:ascii="Avenir" w:eastAsia="Avenir" w:hAnsi="Avenir" w:cs="Avenir"/>
          <w:i/>
          <w:color w:val="33475B"/>
        </w:rPr>
      </w:pPr>
      <w:r>
        <w:rPr>
          <w:rFonts w:ascii="Avenir" w:eastAsia="Avenir" w:hAnsi="Avenir" w:cs="Avenir"/>
          <w:i/>
          <w:color w:val="33475B"/>
        </w:rPr>
        <w:t xml:space="preserve"> </w:t>
      </w:r>
    </w:p>
    <w:p w14:paraId="00000041" w14:textId="77777777" w:rsidR="00A9233C" w:rsidRDefault="00D43451">
      <w:pPr>
        <w:shd w:val="clear" w:color="auto" w:fill="FFFFFF"/>
        <w:spacing w:before="240" w:after="240" w:line="240" w:lineRule="auto"/>
        <w:rPr>
          <w:rFonts w:ascii="Avenir" w:eastAsia="Avenir" w:hAnsi="Avenir" w:cs="Avenir"/>
          <w:i/>
          <w:color w:val="33475B"/>
        </w:rPr>
      </w:pPr>
      <w:r>
        <w:rPr>
          <w:rFonts w:ascii="Avenir" w:eastAsia="Avenir" w:hAnsi="Avenir" w:cs="Avenir"/>
          <w:i/>
          <w:color w:val="33475B"/>
        </w:rPr>
        <w:t>For example:</w:t>
      </w:r>
    </w:p>
    <w:p w14:paraId="00000042" w14:textId="77777777" w:rsidR="00A9233C" w:rsidRDefault="00D43451">
      <w:pPr>
        <w:shd w:val="clear" w:color="auto" w:fill="FFFFFF"/>
        <w:spacing w:before="240" w:after="240" w:line="240" w:lineRule="auto"/>
        <w:ind w:left="720"/>
        <w:rPr>
          <w:rFonts w:ascii="Avenir" w:eastAsia="Avenir" w:hAnsi="Avenir" w:cs="Avenir"/>
          <w:i/>
          <w:color w:val="33475B"/>
        </w:rPr>
      </w:pPr>
      <w:r>
        <w:rPr>
          <w:rFonts w:ascii="Avenir" w:eastAsia="Avenir" w:hAnsi="Avenir" w:cs="Avenir"/>
          <w:i/>
          <w:color w:val="33475B"/>
        </w:rPr>
        <w:t>From the home screen of the app, press the camera icon on the left side of the bottom toolbar. Take your photo.</w:t>
      </w:r>
    </w:p>
    <w:p w14:paraId="00000043" w14:textId="77777777" w:rsidR="00A9233C" w:rsidRDefault="00D43451">
      <w:pPr>
        <w:shd w:val="clear" w:color="auto" w:fill="FFFFFF"/>
        <w:spacing w:before="240" w:after="240" w:line="240" w:lineRule="auto"/>
        <w:ind w:left="720"/>
        <w:rPr>
          <w:rFonts w:ascii="Avenir" w:eastAsia="Avenir" w:hAnsi="Avenir" w:cs="Avenir"/>
          <w:i/>
          <w:color w:val="33475B"/>
        </w:rPr>
      </w:pPr>
      <w:r>
        <w:rPr>
          <w:rFonts w:ascii="Avenir" w:eastAsia="Avenir" w:hAnsi="Avenir" w:cs="Avenir"/>
          <w:i/>
          <w:color w:val="33475B"/>
        </w:rPr>
        <w:t xml:space="preserve"> </w:t>
      </w:r>
    </w:p>
    <w:p w14:paraId="00000044" w14:textId="77777777" w:rsidR="00A9233C" w:rsidRDefault="00D43451">
      <w:pPr>
        <w:shd w:val="clear" w:color="auto" w:fill="FFFFFF"/>
        <w:spacing w:before="240" w:after="240" w:line="240" w:lineRule="auto"/>
        <w:ind w:left="720"/>
        <w:rPr>
          <w:rFonts w:ascii="Avenir" w:eastAsia="Avenir" w:hAnsi="Avenir" w:cs="Avenir"/>
          <w:i/>
          <w:color w:val="33475B"/>
        </w:rPr>
      </w:pPr>
      <w:r>
        <w:rPr>
          <w:rFonts w:ascii="Avenir" w:eastAsia="Avenir" w:hAnsi="Avenir" w:cs="Avenir"/>
          <w:i/>
          <w:color w:val="33475B"/>
        </w:rPr>
        <w:t>Once you’ve snapped the photo, select a customer account from the dropdown menu. You can start typing in the search bar to locate a customer, too.</w:t>
      </w:r>
    </w:p>
    <w:p w14:paraId="00000045" w14:textId="77777777" w:rsidR="00A9233C" w:rsidRDefault="00D43451">
      <w:pPr>
        <w:shd w:val="clear" w:color="auto" w:fill="FFFFFF"/>
        <w:spacing w:before="240" w:after="240" w:line="240" w:lineRule="auto"/>
        <w:ind w:left="720"/>
        <w:rPr>
          <w:rFonts w:ascii="Avenir" w:eastAsia="Avenir" w:hAnsi="Avenir" w:cs="Avenir"/>
          <w:i/>
          <w:color w:val="33475B"/>
        </w:rPr>
      </w:pPr>
      <w:r>
        <w:rPr>
          <w:rFonts w:ascii="Avenir" w:eastAsia="Avenir" w:hAnsi="Avenir" w:cs="Avenir"/>
          <w:i/>
          <w:color w:val="33475B"/>
        </w:rPr>
        <w:t xml:space="preserve"> </w:t>
      </w:r>
    </w:p>
    <w:p w14:paraId="00000046" w14:textId="77777777" w:rsidR="00A9233C" w:rsidRDefault="00D43451">
      <w:pPr>
        <w:shd w:val="clear" w:color="auto" w:fill="FFFFFF"/>
        <w:spacing w:before="240" w:after="240" w:line="240" w:lineRule="auto"/>
        <w:ind w:left="720"/>
        <w:rPr>
          <w:rFonts w:ascii="Avenir" w:eastAsia="Avenir" w:hAnsi="Avenir" w:cs="Avenir"/>
          <w:i/>
          <w:color w:val="33475B"/>
        </w:rPr>
      </w:pPr>
      <w:r>
        <w:rPr>
          <w:rFonts w:ascii="Avenir" w:eastAsia="Avenir" w:hAnsi="Avenir" w:cs="Avenir"/>
          <w:i/>
          <w:color w:val="33475B"/>
        </w:rPr>
        <w:t xml:space="preserve">Press ‘Upload’ and the image will immediately upload to the account across all devices. You can find these </w:t>
      </w:r>
      <w:r>
        <w:rPr>
          <w:rFonts w:ascii="Avenir" w:eastAsia="Avenir" w:hAnsi="Avenir" w:cs="Avenir"/>
          <w:i/>
          <w:color w:val="33475B"/>
        </w:rPr>
        <w:t>images under the ‘Gallery’ section at the bottom of the account’s home page in your database.</w:t>
      </w:r>
    </w:p>
    <w:p w14:paraId="00000047" w14:textId="77777777" w:rsidR="00A9233C" w:rsidRDefault="00D43451">
      <w:pPr>
        <w:shd w:val="clear" w:color="auto" w:fill="FFFFFF"/>
        <w:spacing w:before="240" w:after="240" w:line="240" w:lineRule="auto"/>
        <w:ind w:left="720"/>
        <w:rPr>
          <w:rFonts w:ascii="Avenir" w:eastAsia="Avenir" w:hAnsi="Avenir" w:cs="Avenir"/>
          <w:i/>
          <w:color w:val="33475B"/>
        </w:rPr>
      </w:pPr>
      <w:r>
        <w:rPr>
          <w:rFonts w:ascii="Avenir" w:eastAsia="Avenir" w:hAnsi="Avenir" w:cs="Avenir"/>
          <w:i/>
          <w:color w:val="33475B"/>
        </w:rPr>
        <w:t xml:space="preserve"> </w:t>
      </w:r>
    </w:p>
    <w:p w14:paraId="00000048" w14:textId="77777777" w:rsidR="00A9233C" w:rsidRDefault="00D43451">
      <w:pPr>
        <w:shd w:val="clear" w:color="auto" w:fill="FFFFFF"/>
        <w:spacing w:before="240" w:after="240" w:line="240" w:lineRule="auto"/>
        <w:ind w:left="720"/>
        <w:rPr>
          <w:rFonts w:ascii="Avenir" w:eastAsia="Avenir" w:hAnsi="Avenir" w:cs="Avenir"/>
          <w:i/>
          <w:color w:val="33475B"/>
        </w:rPr>
      </w:pPr>
      <w:r>
        <w:rPr>
          <w:rFonts w:ascii="Avenir" w:eastAsia="Avenir" w:hAnsi="Avenir" w:cs="Avenir"/>
          <w:i/>
          <w:color w:val="33475B"/>
        </w:rPr>
        <w:t>App users can upload up to 25 photos per account in their database.</w:t>
      </w:r>
    </w:p>
    <w:p w14:paraId="00000049" w14:textId="77777777" w:rsidR="00A9233C" w:rsidRDefault="00D43451">
      <w:pPr>
        <w:shd w:val="clear" w:color="auto" w:fill="FFFFFF"/>
        <w:spacing w:before="240" w:after="240" w:line="240" w:lineRule="auto"/>
        <w:rPr>
          <w:rFonts w:ascii="Avenir" w:eastAsia="Avenir" w:hAnsi="Avenir" w:cs="Avenir"/>
          <w:color w:val="33475B"/>
        </w:rPr>
      </w:pPr>
      <w:r>
        <w:rPr>
          <w:rFonts w:ascii="Avenir" w:eastAsia="Avenir" w:hAnsi="Avenir" w:cs="Avenir"/>
          <w:color w:val="33475B"/>
        </w:rPr>
        <w:t xml:space="preserve"> </w:t>
      </w:r>
    </w:p>
    <w:p w14:paraId="0000004A" w14:textId="77777777" w:rsidR="00A9233C" w:rsidRDefault="00D43451">
      <w:pPr>
        <w:spacing w:before="240" w:after="240" w:line="240" w:lineRule="auto"/>
        <w:rPr>
          <w:rFonts w:ascii="Avenir" w:eastAsia="Avenir" w:hAnsi="Avenir" w:cs="Avenir"/>
          <w:b/>
          <w:color w:val="33475B"/>
        </w:rPr>
      </w:pPr>
      <w:r>
        <w:rPr>
          <w:rFonts w:ascii="Avenir" w:eastAsia="Avenir" w:hAnsi="Avenir" w:cs="Avenir"/>
          <w:b/>
          <w:color w:val="33475B"/>
        </w:rPr>
        <w:t>Who gets it:</w:t>
      </w:r>
    </w:p>
    <w:p w14:paraId="0000004B" w14:textId="77777777" w:rsidR="00A9233C" w:rsidRDefault="00D43451">
      <w:pPr>
        <w:shd w:val="clear" w:color="auto" w:fill="FFFFFF"/>
        <w:spacing w:before="240" w:after="240" w:line="240" w:lineRule="auto"/>
        <w:rPr>
          <w:rFonts w:ascii="Avenir" w:eastAsia="Avenir" w:hAnsi="Avenir" w:cs="Avenir"/>
          <w:i/>
          <w:color w:val="33475B"/>
        </w:rPr>
      </w:pPr>
      <w:r>
        <w:rPr>
          <w:rFonts w:ascii="Avenir" w:eastAsia="Avenir" w:hAnsi="Avenir" w:cs="Avenir"/>
          <w:i/>
          <w:color w:val="33475B"/>
        </w:rPr>
        <w:t>If you have separate product or membership tiers, specify which group of peop</w:t>
      </w:r>
      <w:r>
        <w:rPr>
          <w:rFonts w:ascii="Avenir" w:eastAsia="Avenir" w:hAnsi="Avenir" w:cs="Avenir"/>
          <w:i/>
          <w:color w:val="33475B"/>
        </w:rPr>
        <w:t>le will get access to the new product/feature.</w:t>
      </w:r>
    </w:p>
    <w:p w14:paraId="0000004C" w14:textId="77777777" w:rsidR="00A9233C" w:rsidRDefault="00D43451">
      <w:pPr>
        <w:shd w:val="clear" w:color="auto" w:fill="FFFFFF"/>
        <w:spacing w:before="240" w:after="240" w:line="240" w:lineRule="auto"/>
        <w:rPr>
          <w:rFonts w:ascii="Avenir" w:eastAsia="Avenir" w:hAnsi="Avenir" w:cs="Avenir"/>
          <w:i/>
          <w:color w:val="33475B"/>
        </w:rPr>
      </w:pPr>
      <w:r>
        <w:rPr>
          <w:rFonts w:ascii="Avenir" w:eastAsia="Avenir" w:hAnsi="Avenir" w:cs="Avenir"/>
          <w:i/>
          <w:color w:val="33475B"/>
        </w:rPr>
        <w:t xml:space="preserve"> </w:t>
      </w:r>
    </w:p>
    <w:p w14:paraId="0000004D" w14:textId="77777777" w:rsidR="00A9233C" w:rsidRDefault="00D43451">
      <w:pPr>
        <w:shd w:val="clear" w:color="auto" w:fill="FFFFFF"/>
        <w:spacing w:before="240" w:after="240" w:line="240" w:lineRule="auto"/>
        <w:rPr>
          <w:rFonts w:ascii="Avenir" w:eastAsia="Avenir" w:hAnsi="Avenir" w:cs="Avenir"/>
          <w:i/>
          <w:color w:val="33475B"/>
        </w:rPr>
      </w:pPr>
      <w:r>
        <w:rPr>
          <w:rFonts w:ascii="Avenir" w:eastAsia="Avenir" w:hAnsi="Avenir" w:cs="Avenir"/>
          <w:i/>
          <w:color w:val="33475B"/>
        </w:rPr>
        <w:t>For example:</w:t>
      </w:r>
    </w:p>
    <w:p w14:paraId="0000004E" w14:textId="77777777" w:rsidR="00A9233C" w:rsidRDefault="00D43451">
      <w:pPr>
        <w:shd w:val="clear" w:color="auto" w:fill="FFFFFF"/>
        <w:spacing w:before="240" w:after="240" w:line="240" w:lineRule="auto"/>
        <w:ind w:left="720"/>
        <w:rPr>
          <w:rFonts w:ascii="Avenir" w:eastAsia="Avenir" w:hAnsi="Avenir" w:cs="Avenir"/>
          <w:i/>
          <w:color w:val="33475B"/>
        </w:rPr>
      </w:pPr>
      <w:r>
        <w:rPr>
          <w:rFonts w:ascii="Avenir" w:eastAsia="Avenir" w:hAnsi="Avenir" w:cs="Avenir"/>
          <w:i/>
          <w:color w:val="33475B"/>
        </w:rPr>
        <w:t>This feature is available for all users of our mobile app regardless of their payment plan.</w:t>
      </w:r>
    </w:p>
    <w:p w14:paraId="0000004F" w14:textId="77777777" w:rsidR="00A9233C" w:rsidRDefault="00D43451">
      <w:pPr>
        <w:spacing w:before="240" w:after="240" w:line="240" w:lineRule="auto"/>
        <w:rPr>
          <w:rFonts w:ascii="Avenir" w:eastAsia="Avenir" w:hAnsi="Avenir" w:cs="Avenir"/>
          <w:b/>
          <w:color w:val="33475B"/>
        </w:rPr>
      </w:pPr>
      <w:r>
        <w:rPr>
          <w:rFonts w:ascii="Avenir" w:eastAsia="Avenir" w:hAnsi="Avenir" w:cs="Avenir"/>
          <w:color w:val="33475B"/>
        </w:rPr>
        <w:lastRenderedPageBreak/>
        <w:t xml:space="preserve"> </w:t>
      </w:r>
    </w:p>
    <w:p w14:paraId="00000050" w14:textId="77777777" w:rsidR="00A9233C" w:rsidRDefault="00D43451">
      <w:pPr>
        <w:spacing w:before="240" w:after="240" w:line="240" w:lineRule="auto"/>
        <w:rPr>
          <w:rFonts w:ascii="Avenir" w:eastAsia="Avenir" w:hAnsi="Avenir" w:cs="Avenir"/>
          <w:b/>
          <w:color w:val="33475B"/>
        </w:rPr>
      </w:pPr>
      <w:r>
        <w:rPr>
          <w:rFonts w:ascii="Avenir" w:eastAsia="Avenir" w:hAnsi="Avenir" w:cs="Avenir"/>
          <w:b/>
          <w:color w:val="33475B"/>
        </w:rPr>
        <w:t>In which languages/locations is this available?</w:t>
      </w:r>
    </w:p>
    <w:p w14:paraId="00000051" w14:textId="77777777" w:rsidR="00A9233C" w:rsidRDefault="00D43451">
      <w:pPr>
        <w:spacing w:before="240" w:after="240"/>
        <w:rPr>
          <w:rFonts w:ascii="Avenir" w:eastAsia="Avenir" w:hAnsi="Avenir" w:cs="Avenir"/>
          <w:i/>
          <w:color w:val="33475B"/>
        </w:rPr>
      </w:pPr>
      <w:r>
        <w:rPr>
          <w:rFonts w:ascii="Avenir" w:eastAsia="Avenir" w:hAnsi="Avenir" w:cs="Avenir"/>
          <w:i/>
          <w:color w:val="33475B"/>
        </w:rPr>
        <w:t>If applicable, specify which stores or sites this product or feature will be available in. Is the product available in all languages you serve, or just one/some?</w:t>
      </w:r>
    </w:p>
    <w:p w14:paraId="00000052" w14:textId="77777777" w:rsidR="00A9233C" w:rsidRDefault="00D43451">
      <w:pPr>
        <w:spacing w:before="240" w:after="240"/>
        <w:rPr>
          <w:rFonts w:ascii="Avenir" w:eastAsia="Avenir" w:hAnsi="Avenir" w:cs="Avenir"/>
          <w:i/>
          <w:color w:val="33475B"/>
        </w:rPr>
      </w:pPr>
      <w:r>
        <w:rPr>
          <w:rFonts w:ascii="Avenir" w:eastAsia="Avenir" w:hAnsi="Avenir" w:cs="Avenir"/>
          <w:i/>
          <w:color w:val="33475B"/>
        </w:rPr>
        <w:t xml:space="preserve"> </w:t>
      </w:r>
    </w:p>
    <w:p w14:paraId="00000053" w14:textId="77777777" w:rsidR="00A9233C" w:rsidRDefault="00D43451">
      <w:pPr>
        <w:shd w:val="clear" w:color="auto" w:fill="FFFFFF"/>
        <w:spacing w:before="240" w:after="240"/>
        <w:rPr>
          <w:rFonts w:ascii="Avenir" w:eastAsia="Avenir" w:hAnsi="Avenir" w:cs="Avenir"/>
          <w:i/>
          <w:color w:val="33475B"/>
        </w:rPr>
      </w:pPr>
      <w:r>
        <w:rPr>
          <w:rFonts w:ascii="Avenir" w:eastAsia="Avenir" w:hAnsi="Avenir" w:cs="Avenir"/>
          <w:i/>
          <w:color w:val="33475B"/>
        </w:rPr>
        <w:t>For example:</w:t>
      </w:r>
    </w:p>
    <w:p w14:paraId="00000054" w14:textId="77777777" w:rsidR="00A9233C" w:rsidRDefault="00D43451">
      <w:pPr>
        <w:shd w:val="clear" w:color="auto" w:fill="FFFFFF"/>
        <w:spacing w:before="240" w:after="240"/>
        <w:ind w:left="720"/>
        <w:rPr>
          <w:rFonts w:ascii="Avenir" w:eastAsia="Avenir" w:hAnsi="Avenir" w:cs="Avenir"/>
          <w:i/>
          <w:color w:val="33475B"/>
        </w:rPr>
      </w:pPr>
      <w:r>
        <w:rPr>
          <w:rFonts w:ascii="Avenir" w:eastAsia="Avenir" w:hAnsi="Avenir" w:cs="Avenir"/>
          <w:i/>
          <w:color w:val="33475B"/>
        </w:rPr>
        <w:t>Currently, this feature is only available in English; however, we’ll be transla</w:t>
      </w:r>
      <w:r>
        <w:rPr>
          <w:rFonts w:ascii="Avenir" w:eastAsia="Avenir" w:hAnsi="Avenir" w:cs="Avenir"/>
          <w:i/>
          <w:color w:val="33475B"/>
        </w:rPr>
        <w:t>ting the in-app copy within the next two weeks. Users of the Spanish version of the app will still be able to access the feature, but the copy will be in English for the time being.</w:t>
      </w:r>
    </w:p>
    <w:p w14:paraId="00000055" w14:textId="77777777" w:rsidR="00A9233C" w:rsidRDefault="00D43451">
      <w:pPr>
        <w:shd w:val="clear" w:color="auto" w:fill="FFFFFF"/>
        <w:spacing w:before="240" w:after="240"/>
        <w:rPr>
          <w:rFonts w:ascii="Avenir" w:eastAsia="Avenir" w:hAnsi="Avenir" w:cs="Avenir"/>
          <w:color w:val="33475B"/>
        </w:rPr>
      </w:pPr>
      <w:r>
        <w:rPr>
          <w:rFonts w:ascii="Avenir" w:eastAsia="Avenir" w:hAnsi="Avenir" w:cs="Avenir"/>
          <w:color w:val="33475B"/>
        </w:rPr>
        <w:t xml:space="preserve"> </w:t>
      </w:r>
    </w:p>
    <w:p w14:paraId="00000056" w14:textId="77777777" w:rsidR="00A9233C" w:rsidRDefault="00D43451">
      <w:pPr>
        <w:shd w:val="clear" w:color="auto" w:fill="FFFFFF"/>
        <w:spacing w:before="240" w:after="240"/>
        <w:rPr>
          <w:rFonts w:ascii="Avenir" w:eastAsia="Avenir" w:hAnsi="Avenir" w:cs="Avenir"/>
          <w:b/>
          <w:color w:val="33475B"/>
        </w:rPr>
      </w:pPr>
      <w:r>
        <w:rPr>
          <w:rFonts w:ascii="Avenir" w:eastAsia="Avenir" w:hAnsi="Avenir" w:cs="Avenir"/>
          <w:b/>
          <w:color w:val="33475B"/>
        </w:rPr>
        <w:t>Where should I bring questions?</w:t>
      </w:r>
    </w:p>
    <w:p w14:paraId="00000057" w14:textId="77777777" w:rsidR="00A9233C" w:rsidRDefault="00D43451">
      <w:pPr>
        <w:spacing w:before="240" w:after="240"/>
        <w:rPr>
          <w:rFonts w:ascii="Avenir" w:eastAsia="Avenir" w:hAnsi="Avenir" w:cs="Avenir"/>
          <w:i/>
          <w:color w:val="33475B"/>
        </w:rPr>
      </w:pPr>
      <w:r>
        <w:rPr>
          <w:rFonts w:ascii="Avenir" w:eastAsia="Avenir" w:hAnsi="Avenir" w:cs="Avenir"/>
          <w:i/>
          <w:color w:val="33475B"/>
        </w:rPr>
        <w:t>Share the name of the person who’s directly responsible for the product or feature. Specify whether it’s best to reach them via Slack, email, or other means.</w:t>
      </w:r>
    </w:p>
    <w:p w14:paraId="00000058" w14:textId="77777777" w:rsidR="00A9233C" w:rsidRDefault="00D43451">
      <w:pPr>
        <w:shd w:val="clear" w:color="auto" w:fill="FFFFFF"/>
        <w:spacing w:before="240" w:after="240"/>
        <w:rPr>
          <w:rFonts w:ascii="Avenir" w:eastAsia="Avenir" w:hAnsi="Avenir" w:cs="Avenir"/>
          <w:i/>
          <w:color w:val="33475B"/>
        </w:rPr>
      </w:pPr>
      <w:r>
        <w:rPr>
          <w:rFonts w:ascii="Avenir" w:eastAsia="Avenir" w:hAnsi="Avenir" w:cs="Avenir"/>
          <w:i/>
          <w:color w:val="33475B"/>
        </w:rPr>
        <w:t xml:space="preserve"> </w:t>
      </w:r>
    </w:p>
    <w:p w14:paraId="00000059" w14:textId="77777777" w:rsidR="00A9233C" w:rsidRDefault="00A9233C">
      <w:pPr>
        <w:rPr>
          <w:rFonts w:ascii="Avenir" w:eastAsia="Avenir" w:hAnsi="Avenir" w:cs="Avenir"/>
          <w:color w:val="33475B"/>
        </w:rPr>
      </w:pPr>
    </w:p>
    <w:p w14:paraId="0000005A" w14:textId="77777777" w:rsidR="00A9233C" w:rsidRDefault="00A9233C">
      <w:pPr>
        <w:rPr>
          <w:rFonts w:ascii="Avenir" w:eastAsia="Avenir" w:hAnsi="Avenir" w:cs="Avenir"/>
          <w:color w:val="33475B"/>
        </w:rPr>
      </w:pPr>
    </w:p>
    <w:sectPr w:rsidR="00A9233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F57C6" w14:textId="77777777" w:rsidR="00D43451" w:rsidRDefault="00D43451">
      <w:pPr>
        <w:spacing w:line="240" w:lineRule="auto"/>
      </w:pPr>
      <w:r>
        <w:separator/>
      </w:r>
    </w:p>
  </w:endnote>
  <w:endnote w:type="continuationSeparator" w:id="0">
    <w:p w14:paraId="70135ABA" w14:textId="77777777" w:rsidR="00D43451" w:rsidRDefault="00D4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w:altName w:val="Avenir"/>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4C5B1" w14:textId="77777777" w:rsidR="00D43451" w:rsidRDefault="00D43451">
      <w:pPr>
        <w:spacing w:line="240" w:lineRule="auto"/>
      </w:pPr>
      <w:r>
        <w:separator/>
      </w:r>
    </w:p>
  </w:footnote>
  <w:footnote w:type="continuationSeparator" w:id="0">
    <w:p w14:paraId="22B8A9D5" w14:textId="77777777" w:rsidR="00D43451" w:rsidRDefault="00D434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B" w14:textId="77777777" w:rsidR="00A9233C" w:rsidRDefault="00A923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B39BC"/>
    <w:multiLevelType w:val="multilevel"/>
    <w:tmpl w:val="5CD0E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865301"/>
    <w:multiLevelType w:val="multilevel"/>
    <w:tmpl w:val="3E22E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C02041"/>
    <w:multiLevelType w:val="multilevel"/>
    <w:tmpl w:val="25629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3C"/>
    <w:rsid w:val="00255619"/>
    <w:rsid w:val="00A9233C"/>
    <w:rsid w:val="00D4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6D745"/>
  <w15:docId w15:val="{43F4C7C8-3A58-0445-8D91-E50E07B1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ubspot.com/products/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2021-06-18T19:07:00Z</dcterms:created>
  <dcterms:modified xsi:type="dcterms:W3CDTF">2021-06-18T19:10:00Z</dcterms:modified>
</cp:coreProperties>
</file>