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PRD: Auto-Bid — Ediig Auction Platform</w:t>
      </w:r>
    </w:p>
    <w:p>
      <w:r>
        <w:t>Author: Avinash Singh</w:t>
      </w:r>
    </w:p>
    <w:p>
      <w:r>
        <w:t>Date: 2026-05-30</w:t>
      </w:r>
    </w:p>
    <w:p>
      <w:r>
        <w:t>Status: Draft</w:t>
      </w:r>
    </w:p>
    <w:p>
      <w:r>
        <w:t>Platform: Ediig</w:t>
      </w:r>
    </w:p>
    <w:p>
      <w:pPr>
        <w:pStyle w:val="Heading2"/>
      </w:pPr>
      <w:r>
        <w:t>1. Overview</w:t>
      </w:r>
    </w:p>
    <w:p>
      <w:r>
        <w:t>Auto-Bid is a smart bidding assistant on Ediig that lets buyers participate in vehicle auctions without monitoring the screen continuously. Users set a maximum price and a bid allocation, and the system automatically responds to rival bids on their behalf — within their defined limits — for both sealed (closed) and public (open) auction formats.</w:t>
      </w:r>
    </w:p>
    <w:p>
      <w:pPr>
        <w:pStyle w:val="Heading2"/>
      </w:pPr>
      <w:r>
        <w:t>2. Problem Statement</w:t>
      </w:r>
    </w:p>
    <w:p>
      <w:r>
        <w:t>Buyers in vehicle auctions face a fundamental tension: auctions move fast and require constant attention, but buyers have other responsibilities. Missing a rival bid or failing to respond in time means losing a vehicle — often to a competitor who was simply more alert, not more willing to pay.</w:t>
      </w:r>
    </w:p>
    <w:p>
      <w:r>
        <w:t>This creates three real pain points:</w:t>
      </w:r>
    </w:p>
    <w:p>
      <w:pPr>
        <w:pStyle w:val="ListNumber"/>
      </w:pPr>
      <w:r>
        <w:t>Attention tax — buyers must stay glued to the screen during active auctions, which is impractical in a dealer or fleet context.</w:t>
      </w:r>
    </w:p>
    <w:p>
      <w:pPr>
        <w:pStyle w:val="ListNumber"/>
      </w:pPr>
      <w:r>
        <w:t>Reaction lag — manual bidding under time pressure leads to mistakes (wrong amount, missed increment, delayed response).</w:t>
      </w:r>
    </w:p>
    <w:p>
      <w:pPr>
        <w:pStyle w:val="ListNumber"/>
      </w:pPr>
      <w:r>
        <w:t>Strategic opacity — buyers have no systematic way to pre-commit to a budget and let the system work within it.</w:t>
      </w:r>
    </w:p>
    <w:p>
      <w:r>
        <w:t>Auto-Bid solves all three by separating the buyer's intent (maximum price, bid allocation) from their presence (watching the screen).</w:t>
      </w:r>
    </w:p>
    <w:p>
      <w:pPr>
        <w:pStyle w:val="Heading2"/>
      </w:pPr>
      <w:r>
        <w:t>3. 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Goal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</w:tr>
      <w:tr>
        <w:tc>
          <w:tcPr>
            <w:tcW w:type="dxa" w:w="4320"/>
          </w:tcPr>
          <w:p>
            <w:r>
              <w:t>Increase buyer session completion rate</w:t>
            </w:r>
          </w:p>
        </w:tc>
        <w:tc>
          <w:tcPr>
            <w:tcW w:type="dxa" w:w="4320"/>
          </w:tcPr>
          <w:p>
            <w:r>
              <w:t>≥ 80% of Auto-Bid sessions result in a final bid placed</w:t>
            </w:r>
          </w:p>
        </w:tc>
      </w:tr>
      <w:tr>
        <w:tc>
          <w:tcPr>
            <w:tcW w:type="dxa" w:w="4320"/>
          </w:tcPr>
          <w:p>
            <w:r>
              <w:t>Reduce time-to-bid on rival bid events</w:t>
            </w:r>
          </w:p>
        </w:tc>
        <w:tc>
          <w:tcPr>
            <w:tcW w:type="dxa" w:w="4320"/>
          </w:tcPr>
          <w:p>
            <w:r>
              <w:t>Auto-response fires within 2 seconds of rival bid</w:t>
            </w:r>
          </w:p>
        </w:tc>
      </w:tr>
      <w:tr>
        <w:tc>
          <w:tcPr>
            <w:tcW w:type="dxa" w:w="4320"/>
          </w:tcPr>
          <w:p>
            <w:r>
              <w:t>Reduce buyer drop-off due to attention fatigue</w:t>
            </w:r>
          </w:p>
        </w:tc>
        <w:tc>
          <w:tcPr>
            <w:tcW w:type="dxa" w:w="4320"/>
          </w:tcPr>
          <w:p>
            <w:r>
              <w:t>30% reduction in abandoned sessions vs. manual bidding baseline</w:t>
            </w:r>
          </w:p>
        </w:tc>
      </w:tr>
      <w:tr>
        <w:tc>
          <w:tcPr>
            <w:tcW w:type="dxa" w:w="4320"/>
          </w:tcPr>
          <w:p>
            <w:r>
              <w:t>Give buyers budget confidence</w:t>
            </w:r>
          </w:p>
        </w:tc>
        <w:tc>
          <w:tcPr>
            <w:tcW w:type="dxa" w:w="4320"/>
          </w:tcPr>
          <w:p>
            <w:r>
              <w:t>≥ 90% of sessions stay within user-defined max bid</w:t>
            </w:r>
          </w:p>
        </w:tc>
      </w:tr>
    </w:tbl>
    <w:p/>
    <w:p>
      <w:pPr>
        <w:pStyle w:val="Heading2"/>
      </w:pPr>
      <w:r>
        <w:t>4. Non-Goals</w:t>
      </w:r>
    </w:p>
    <w:p>
      <w:pPr>
        <w:pStyle w:val="ListBullet"/>
      </w:pPr>
      <w:r>
        <w:t>Real-time price prediction or AI-driven bid optimisation (future phase)</w:t>
      </w:r>
    </w:p>
    <w:p>
      <w:pPr>
        <w:pStyle w:val="ListBullet"/>
      </w:pPr>
      <w:r>
        <w:t>Cross-auction budget pooling (bidding across multiple vehicles with one shared limit)</w:t>
      </w:r>
    </w:p>
    <w:p>
      <w:pPr>
        <w:pStyle w:val="ListBullet"/>
      </w:pPr>
      <w:r>
        <w:t>Mobile push notification layer (future phase)</w:t>
      </w:r>
    </w:p>
    <w:p>
      <w:pPr>
        <w:pStyle w:val="ListBullet"/>
      </w:pPr>
      <w:r>
        <w:t>Backend implementation spec (this is a product PRD, not a technical spec)</w:t>
      </w:r>
    </w:p>
    <w:p>
      <w:pPr>
        <w:pStyle w:val="Heading2"/>
      </w:pPr>
      <w:r>
        <w:t>5. User Personas</w:t>
      </w:r>
    </w:p>
    <w:p>
      <w:r>
        <w:t>Primary — Active Dealer Buyer</w:t>
      </w:r>
    </w:p>
    <w:p>
      <w:r>
        <w:t>Runs 5–20 auction bids per week across multiple vehicle classes. Monitors several auctions simultaneously. Values speed and reliability over sophistication. Cannot afford to watch each auction individually.</w:t>
      </w:r>
    </w:p>
    <w:p>
      <w:r>
        <w:t>Secondary — Fleet Procurement Manager</w:t>
      </w:r>
    </w:p>
    <w:p>
      <w:r>
        <w:t>Sources vehicles in bulk with strict per-unit budget ceilings. Needs auditability — wants a log of every bid placed and why. Risk-averse; prefers capping auto-bids and reserving manual control for final bids.</w:t>
      </w:r>
    </w:p>
    <w:p>
      <w:pPr>
        <w:pStyle w:val="Heading2"/>
      </w:pPr>
      <w:r>
        <w:t>6. Feature Description</w:t>
      </w:r>
    </w:p>
    <w:p>
      <w:pPr>
        <w:pStyle w:val="Heading3"/>
      </w:pPr>
      <w:r>
        <w:t>6.1 Auction Types Supported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Bid Visibility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Auto-Bid Support</w:t>
            </w:r>
          </w:p>
        </w:tc>
      </w:tr>
      <w:tr>
        <w:tc>
          <w:tcPr>
            <w:tcW w:type="dxa" w:w="2880"/>
          </w:tcPr>
          <w:p>
            <w:r>
              <w:t>**Closed (Sealed)**</w:t>
            </w:r>
          </w:p>
        </w:tc>
        <w:tc>
          <w:tcPr>
            <w:tcW w:type="dxa" w:w="2880"/>
          </w:tcPr>
          <w:p>
            <w:r>
              <w:t>Rival's amount hidden</w:t>
            </w:r>
          </w:p>
        </w:tc>
        <w:tc>
          <w:tcPr>
            <w:tcW w:type="dxa" w:w="2880"/>
          </w:tcPr>
          <w:p>
            <w:r>
              <w:t>Yes — full auto-bid pool</w:t>
            </w:r>
          </w:p>
        </w:tc>
      </w:tr>
      <w:tr>
        <w:tc>
          <w:tcPr>
            <w:tcW w:type="dxa" w:w="2880"/>
          </w:tcPr>
          <w:p>
            <w:r>
              <w:t>**Open (Public)**</w:t>
            </w:r>
          </w:p>
        </w:tc>
        <w:tc>
          <w:tcPr>
            <w:tcW w:type="dxa" w:w="2880"/>
          </w:tcPr>
          <w:p>
            <w:r>
              <w:t>All bids visible</w:t>
            </w:r>
          </w:p>
        </w:tc>
        <w:tc>
          <w:tcPr>
            <w:tcW w:type="dxa" w:w="2880"/>
          </w:tcPr>
          <w:p>
            <w:r>
              <w:t>Partial — ceiling enforcement only; bids placed manually</w:t>
            </w:r>
          </w:p>
        </w:tc>
      </w:tr>
    </w:tbl>
    <w:p/>
    <w:p>
      <w:pPr>
        <w:pStyle w:val="Heading3"/>
      </w:pPr>
      <w:r>
        <w:t>6.2 Closed Auction — Auto-Bid Flow</w:t>
      </w:r>
    </w:p>
    <w:p>
      <w:pPr>
        <w:pStyle w:val="Heading4"/>
      </w:pPr>
      <w:r>
        <w:t>Setup Phase</w:t>
      </w:r>
    </w:p>
    <w:p>
      <w:r>
        <w:t>Before activating Auto-Bid, the buyer configures: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Range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Default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Rule</w:t>
            </w:r>
          </w:p>
        </w:tc>
      </w:tr>
      <w:tr>
        <w:tc>
          <w:tcPr>
            <w:tcW w:type="dxa" w:w="2160"/>
          </w:tcPr>
          <w:p>
            <w:r>
              <w:t>Max Bid</w:t>
            </w:r>
          </w:p>
        </w:tc>
        <w:tc>
          <w:tcPr>
            <w:tcW w:type="dxa" w:w="2160"/>
          </w:tcPr>
          <w:p>
            <w:r>
              <w:t>≥ (current bid + 1 step)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Hard ceiling; system never exceeds this</w:t>
            </w:r>
          </w:p>
        </w:tc>
      </w:tr>
      <w:tr>
        <w:tc>
          <w:tcPr>
            <w:tcW w:type="dxa" w:w="2160"/>
          </w:tcPr>
          <w:p>
            <w:r>
              <w:t>Auto-Bid Pool</w:t>
            </w:r>
          </w:p>
        </w:tc>
        <w:tc>
          <w:tcPr>
            <w:tcW w:type="dxa" w:w="2160"/>
          </w:tcPr>
          <w:p>
            <w:r>
              <w:t>1 – 15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Bids the system fires automatically</w:t>
            </w:r>
          </w:p>
        </w:tc>
      </w:tr>
      <w:tr>
        <w:tc>
          <w:tcPr>
            <w:tcW w:type="dxa" w:w="2160"/>
          </w:tcPr>
          <w:p>
            <w:r>
              <w:t>Manual Reserve</w:t>
            </w:r>
          </w:p>
        </w:tc>
        <w:tc>
          <w:tcPr>
            <w:tcW w:type="dxa" w:w="2160"/>
          </w:tcPr>
          <w:p>
            <w:r>
              <w:t>5 – (20 − auto pool)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Bids the buyer places manually</w:t>
            </w:r>
          </w:p>
        </w:tc>
      </w:tr>
      <w:tr>
        <w:tc>
          <w:tcPr>
            <w:tcW w:type="dxa" w:w="2160"/>
          </w:tcPr>
          <w:p>
            <w:r>
              <w:t>**Total**</w:t>
            </w:r>
          </w:p>
        </w:tc>
        <w:tc>
          <w:tcPr>
            <w:tcW w:type="dxa" w:w="2160"/>
          </w:tcPr>
          <w:p>
            <w:r>
              <w:t>≤ 20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Auto + Manual must not exceed 20</w:t>
            </w:r>
          </w:p>
        </w:tc>
      </w:tr>
    </w:tbl>
    <w:p/>
    <w:p>
      <w:r>
        <w:t>The UI shows in real time how many bid increments the max bid allows, helping buyers set realistic limits.</w:t>
      </w:r>
    </w:p>
    <w:p>
      <w:pPr>
        <w:pStyle w:val="Heading4"/>
      </w:pPr>
      <w:r>
        <w:t>Active Phase</w:t>
      </w:r>
    </w:p>
    <w:p>
      <w:r>
        <w:t>Once enabled, the session enters Active state. The system:</w:t>
      </w:r>
    </w:p>
    <w:p>
      <w:pPr>
        <w:pStyle w:val="ListNumber"/>
      </w:pPr>
      <w:r>
        <w:t>Monitors for rival bids.</w:t>
      </w:r>
    </w:p>
    <w:p>
      <w:pPr>
        <w:pStyle w:val="ListNumber"/>
      </w:pPr>
      <w:r>
        <w:t>On each rival bid that exceeds the buyer's current standing bid — if auto pool remains AND next bid would not exceed max bid — fires an automatic response bid within ≤ 2 seconds.</w:t>
      </w:r>
    </w:p>
    <w:p>
      <w:pPr>
        <w:pStyle w:val="ListNumber"/>
      </w:pPr>
      <w:r>
        <w:t>Each auto-bid increments by the fixed vehicle-class step (see §6.4).</w:t>
      </w:r>
    </w:p>
    <w:p>
      <w:pPr>
        <w:pStyle w:val="ListNumber"/>
      </w:pPr>
      <w:r>
        <w:t>If the rival bid would push the next required bid above the buyer's max — stops auto-bidding and notifies the buyer.</w:t>
      </w:r>
    </w:p>
    <w:p>
      <w:pPr>
        <w:pStyle w:val="ListNumber"/>
      </w:pPr>
      <w:r>
        <w:t>When auto pool is exhausted — surfaces a prompt for the buyer to place manual bids from their reserve.</w:t>
      </w:r>
    </w:p>
    <w:p>
      <w:pPr>
        <w:pStyle w:val="Heading4"/>
      </w:pPr>
      <w:r>
        <w:t>Session States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**Active**</w:t>
            </w:r>
          </w:p>
        </w:tc>
        <w:tc>
          <w:tcPr>
            <w:tcW w:type="dxa" w:w="4320"/>
          </w:tcPr>
          <w:p>
            <w:r>
              <w:t>Auto-bid fires on rival bids; manual bid available when outbid</w:t>
            </w:r>
          </w:p>
        </w:tc>
      </w:tr>
      <w:tr>
        <w:tc>
          <w:tcPr>
            <w:tcW w:type="dxa" w:w="4320"/>
          </w:tcPr>
          <w:p>
            <w:r>
              <w:t>**Paused**</w:t>
            </w:r>
          </w:p>
        </w:tc>
        <w:tc>
          <w:tcPr>
            <w:tcW w:type="dxa" w:w="4320"/>
          </w:tcPr>
          <w:p>
            <w:r>
              <w:t>Auto-bid suspended; session preserved; manual bids still available</w:t>
            </w:r>
          </w:p>
        </w:tc>
      </w:tr>
      <w:tr>
        <w:tc>
          <w:tcPr>
            <w:tcW w:type="dxa" w:w="4320"/>
          </w:tcPr>
          <w:p>
            <w:r>
              <w:t>**Stopped**</w:t>
            </w:r>
          </w:p>
        </w:tc>
        <w:tc>
          <w:tcPr>
            <w:tcW w:type="dxa" w:w="4320"/>
          </w:tcPr>
          <w:p>
            <w:r>
              <w:t>Session ended permanently; cannot be resumed</w:t>
            </w:r>
          </w:p>
        </w:tc>
      </w:tr>
    </w:tbl>
    <w:p/>
    <w:p>
      <w:r>
        <w:t>Pausing is reversible. Stopping is not. The UI makes this distinction explicit.</w:t>
      </w:r>
    </w:p>
    <w:p>
      <w:pPr>
        <w:pStyle w:val="Heading4"/>
      </w:pPr>
      <w:r>
        <w:t>Bid Visibility (Sealed Auction)</w:t>
      </w:r>
    </w:p>
    <w:p>
      <w:pPr>
        <w:pStyle w:val="ListBullet"/>
      </w:pPr>
      <w:r>
        <w:t>Buyer's own current bid: always visible.</w:t>
      </w:r>
    </w:p>
    <w:p>
      <w:pPr>
        <w:pStyle w:val="ListBullet"/>
      </w:pPr>
      <w:r>
        <w:t>Rival's bid amount: hidden (shown as `•••••`) during the session.</w:t>
      </w:r>
    </w:p>
    <w:p>
      <w:pPr>
        <w:pStyle w:val="ListBullet"/>
      </w:pPr>
      <w:r>
        <w:t>Rival's bid count: visible (so buyers know competitive pressure level).</w:t>
      </w:r>
    </w:p>
    <w:p>
      <w:pPr>
        <w:pStyle w:val="ListBullet"/>
      </w:pPr>
      <w:r>
        <w:t>Both amounts revealed at session end or auction close.</w:t>
      </w:r>
    </w:p>
    <w:p>
      <w:pPr>
        <w:pStyle w:val="Heading3"/>
      </w:pPr>
      <w:r>
        <w:t>6.3 Open Auction — Ceiling-Enforced Flow</w:t>
      </w:r>
    </w:p>
    <w:p>
      <w:pPr>
        <w:pStyle w:val="Heading4"/>
      </w:pPr>
      <w:r>
        <w:t>Setup Phase</w:t>
      </w:r>
    </w:p>
    <w:p>
      <w:pPr>
        <w:pStyle w:val="ListBullet"/>
      </w:pPr>
      <w:r>
        <w:t>Buyer optionally sets a price ceiling.</w:t>
      </w:r>
    </w:p>
    <w:p>
      <w:pPr>
        <w:pStyle w:val="ListBullet"/>
      </w:pPr>
      <w:r>
        <w:t>If no ceiling set, buyer can bid freely at any time.</w:t>
      </w:r>
    </w:p>
    <w:p>
      <w:pPr>
        <w:pStyle w:val="Heading4"/>
      </w:pPr>
      <w:r>
        <w:t>Active Phase</w:t>
      </w:r>
    </w:p>
    <w:p>
      <w:pPr>
        <w:pStyle w:val="ListBullet"/>
      </w:pPr>
      <w:r>
        <w:t>All bids (buyer's and rivals') are publicly visible.</w:t>
      </w:r>
    </w:p>
    <w:p>
      <w:pPr>
        <w:pStyle w:val="ListBullet"/>
      </w:pPr>
      <w:r>
        <w:t>Buyer places bids manually; system does not auto-fire.</w:t>
      </w:r>
    </w:p>
    <w:p>
      <w:pPr>
        <w:pStyle w:val="ListBullet"/>
      </w:pPr>
      <w:r>
        <w:t>If buyer's ceiling is set and the next required bid exceeds it — bid button is disabled and shows "Max Ceiling Reached."</w:t>
      </w:r>
    </w:p>
    <w:p>
      <w:pPr>
        <w:pStyle w:val="ListBullet"/>
      </w:pPr>
      <w:r>
        <w:t>Outbid alert shown in real time: "Outbid by ₹X — place a bid to take the lead."</w:t>
      </w:r>
    </w:p>
    <w:p>
      <w:pPr>
        <w:pStyle w:val="Heading3"/>
      </w:pPr>
      <w:r>
        <w:t>6.4 Bid Increments by Vehicle Class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Fixed Increment</w:t>
            </w:r>
          </w:p>
        </w:tc>
      </w:tr>
      <w:tr>
        <w:tc>
          <w:tcPr>
            <w:tcW w:type="dxa" w:w="4320"/>
          </w:tcPr>
          <w:p>
            <w:r>
              <w:t>2-Wheeler</w:t>
            </w:r>
          </w:p>
        </w:tc>
        <w:tc>
          <w:tcPr>
            <w:tcW w:type="dxa" w:w="4320"/>
          </w:tcPr>
          <w:p>
            <w:r>
              <w:t>₹500</w:t>
            </w:r>
          </w:p>
        </w:tc>
      </w:tr>
      <w:tr>
        <w:tc>
          <w:tcPr>
            <w:tcW w:type="dxa" w:w="4320"/>
          </w:tcPr>
          <w:p>
            <w:r>
              <w:t>3-Wheeler</w:t>
            </w:r>
          </w:p>
        </w:tc>
        <w:tc>
          <w:tcPr>
            <w:tcW w:type="dxa" w:w="4320"/>
          </w:tcPr>
          <w:p>
            <w:r>
              <w:t>₹1,000</w:t>
            </w:r>
          </w:p>
        </w:tc>
      </w:tr>
      <w:tr>
        <w:tc>
          <w:tcPr>
            <w:tcW w:type="dxa" w:w="4320"/>
          </w:tcPr>
          <w:p>
            <w:r>
              <w:t>4-Wheeler</w:t>
            </w:r>
          </w:p>
        </w:tc>
        <w:tc>
          <w:tcPr>
            <w:tcW w:type="dxa" w:w="4320"/>
          </w:tcPr>
          <w:p>
            <w:r>
              <w:t>₹2,000</w:t>
            </w:r>
          </w:p>
        </w:tc>
      </w:tr>
    </w:tbl>
    <w:p/>
    <w:p>
      <w:r>
        <w:t>Increments are fixed per class and cannot be changed by the buyer.</w:t>
      </w:r>
    </w:p>
    <w:p>
      <w:pPr>
        <w:pStyle w:val="Heading2"/>
      </w:pPr>
      <w:r>
        <w:t>7. User Interface Requirements</w:t>
      </w:r>
    </w:p>
    <w:p>
      <w:pPr>
        <w:pStyle w:val="Heading3"/>
      </w:pPr>
      <w:r>
        <w:t>7.1 Live Auctions Tab</w:t>
      </w:r>
    </w:p>
    <w:p>
      <w:pPr>
        <w:pStyle w:val="ListBullet"/>
      </w:pPr>
      <w:r>
        <w:t>Vehicle cards display: current bid, next bid required, time remaining, auction type badge (OPEN / CLOSED), vehicle specs (fuel, transmission, odometer, color, location, bank, lot number).</w:t>
      </w:r>
    </w:p>
    <w:p>
      <w:pPr>
        <w:pStyle w:val="ListBullet"/>
      </w:pPr>
      <w:r>
        <w:t>Filter by vehicle class (2W / 3W / 4W).</w:t>
      </w:r>
    </w:p>
    <w:p>
      <w:pPr>
        <w:pStyle w:val="ListBullet"/>
      </w:pPr>
      <w:r>
        <w:t>Card is expandable — clicking the header reveals the Auto-Bid setup panel.</w:t>
      </w:r>
    </w:p>
    <w:p>
      <w:pPr>
        <w:pStyle w:val="ListBullet"/>
      </w:pPr>
      <w:r>
        <w:t>Status indicators: LIVE (with pulse animation), UPCOMING, ENDED.</w:t>
      </w:r>
    </w:p>
    <w:p>
      <w:pPr>
        <w:pStyle w:val="Heading3"/>
      </w:pPr>
      <w:r>
        <w:t>7.2 My Bids Tab</w:t>
      </w:r>
    </w:p>
    <w:p>
      <w:pPr>
        <w:pStyle w:val="ListBullet"/>
      </w:pPr>
      <w:r>
        <w:t>Bidder Battle view: two-column layout showing buyer vs. rival.</w:t>
      </w:r>
    </w:p>
    <w:p>
      <w:r>
        <w:t>- Buyer card: status badge (WATCHING / WINNING / OUTBID), current bid, session controls (Pause / Resume / Stop), manual bid button with remaining count.</w:t>
      </w:r>
    </w:p>
    <w:p>
      <w:r>
        <w:t>- Rival card: sealed amount for closed auctions, exact amount for open auctions, bid count placed.</w:t>
      </w:r>
    </w:p>
    <w:p>
      <w:pPr>
        <w:pStyle w:val="ListBullet"/>
      </w:pPr>
      <w:r>
        <w:t>Bid History Table: chronological log — columns: Time, Vehicle, Bidder (AUTO / MANUAL / RIVAL / SYS), Amount, Note. Sorted newest-first.</w:t>
      </w:r>
    </w:p>
    <w:p>
      <w:pPr>
        <w:pStyle w:val="ListBullet"/>
      </w:pPr>
      <w:r>
        <w:t>Active session count badge on tab.</w:t>
      </w:r>
    </w:p>
    <w:p>
      <w:pPr>
        <w:pStyle w:val="Heading3"/>
      </w:pPr>
      <w:r>
        <w:t>7.3 Simulator Tab</w:t>
      </w:r>
    </w:p>
    <w:p>
      <w:pPr>
        <w:pStyle w:val="ListBullet"/>
      </w:pPr>
      <w:r>
        <w:t>Left panel: live auction room feed (message stream with RIVAL / AUTO / MANUAL / SYSTEM tags, timestamps, amounts).</w:t>
      </w:r>
    </w:p>
    <w:p>
      <w:pPr>
        <w:pStyle w:val="ListBullet"/>
      </w:pPr>
      <w:r>
        <w:t>Right panel: vehicle selector, speed control (0.5x / 1x / 2x / 5x), session info, Start/Stop simulation, manual bid placement.</w:t>
      </w:r>
    </w:p>
    <w:p>
      <w:pPr>
        <w:pStyle w:val="ListBullet"/>
      </w:pPr>
      <w:r>
        <w:t>Enables buyers to test strategies before participating in a real auction.</w:t>
      </w:r>
    </w:p>
    <w:p>
      <w:pPr>
        <w:pStyle w:val="ListBullet"/>
      </w:pPr>
      <w:r>
        <w:t>Message feed capped at 60 items; auto-scrolls to latest.</w:t>
      </w:r>
    </w:p>
    <w:p>
      <w:pPr>
        <w:pStyle w:val="Heading3"/>
      </w:pPr>
      <w:r>
        <w:t>7.4 Visual States &amp; Feedback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Colour</w:t>
            </w:r>
          </w:p>
        </w:tc>
      </w:tr>
      <w:tr>
        <w:tc>
          <w:tcPr>
            <w:tcW w:type="dxa" w:w="4320"/>
          </w:tcPr>
          <w:p>
            <w:r>
              <w:t>Winning / active</w:t>
            </w:r>
          </w:p>
        </w:tc>
        <w:tc>
          <w:tcPr>
            <w:tcW w:type="dxa" w:w="4320"/>
          </w:tcPr>
          <w:p>
            <w:r>
              <w:t>Teal (#0d9488)</w:t>
            </w:r>
          </w:p>
        </w:tc>
      </w:tr>
      <w:tr>
        <w:tc>
          <w:tcPr>
            <w:tcW w:type="dxa" w:w="4320"/>
          </w:tcPr>
          <w:p>
            <w:r>
              <w:t>Outbid / error</w:t>
            </w:r>
          </w:p>
        </w:tc>
        <w:tc>
          <w:tcPr>
            <w:tcW w:type="dxa" w:w="4320"/>
          </w:tcPr>
          <w:p>
            <w:r>
              <w:t>Red (#c0392b)</w:t>
            </w:r>
          </w:p>
        </w:tc>
      </w:tr>
      <w:tr>
        <w:tc>
          <w:tcPr>
            <w:tcW w:type="dxa" w:w="4320"/>
          </w:tcPr>
          <w:p>
            <w:r>
              <w:t>Paused / warning</w:t>
            </w:r>
          </w:p>
        </w:tc>
        <w:tc>
          <w:tcPr>
            <w:tcW w:type="dxa" w:w="4320"/>
          </w:tcPr>
          <w:p>
            <w:r>
              <w:t>Amber (#d97706)</w:t>
            </w:r>
          </w:p>
        </w:tc>
      </w:tr>
      <w:tr>
        <w:tc>
          <w:tcPr>
            <w:tcW w:type="dxa" w:w="4320"/>
          </w:tcPr>
          <w:p>
            <w:r>
              <w:t>Auto-bid action</w:t>
            </w:r>
          </w:p>
        </w:tc>
        <w:tc>
          <w:tcPr>
            <w:tcW w:type="dxa" w:w="4320"/>
          </w:tcPr>
          <w:p>
            <w:r>
              <w:t>Purple (#7c3aed)</w:t>
            </w:r>
          </w:p>
        </w:tc>
      </w:tr>
      <w:tr>
        <w:tc>
          <w:tcPr>
            <w:tcW w:type="dxa" w:w="4320"/>
          </w:tcPr>
          <w:p>
            <w:r>
              <w:t>Sealed / hidden</w:t>
            </w:r>
          </w:p>
        </w:tc>
        <w:tc>
          <w:tcPr>
            <w:tcW w:type="dxa" w:w="4320"/>
          </w:tcPr>
          <w:p>
            <w:r>
              <w:t>Gray (#d1d5db)</w:t>
            </w:r>
          </w:p>
        </w:tc>
      </w:tr>
    </w:tbl>
    <w:p/>
    <w:p>
      <w:pPr>
        <w:pStyle w:val="ListBullet"/>
      </w:pPr>
      <w:r>
        <w:t>Toast notifications for every significant event (bid placed, outbid, pool exhausted, session stopped). Auto-dismiss after 4.5 seconds. Max stack of 3 visible at once.</w:t>
      </w:r>
    </w:p>
    <w:p>
      <w:pPr>
        <w:pStyle w:val="ListBullet"/>
      </w:pPr>
      <w:r>
        <w:t>Pulse animation on live status dot.</w:t>
      </w:r>
    </w:p>
    <w:p>
      <w:pPr>
        <w:pStyle w:val="ListBullet"/>
      </w:pPr>
      <w:r>
        <w:t>Responsive: cards stack at &lt; 640px; simulator collapses at &lt; 900px.</w:t>
      </w:r>
    </w:p>
    <w:p>
      <w:pPr>
        <w:pStyle w:val="Heading2"/>
      </w:pPr>
      <w:r>
        <w:t>8. Business Rules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Max total bids per closed auction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Max auto-bid pool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Min manual reserve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Auto-fire condition</w:t>
            </w:r>
          </w:p>
        </w:tc>
        <w:tc>
          <w:tcPr>
            <w:tcW w:type="dxa" w:w="4320"/>
          </w:tcPr>
          <w:p>
            <w:r>
              <w:t>Auto pool &gt; 0 AND next bid ≤ max bid AND session Active</w:t>
            </w:r>
          </w:p>
        </w:tc>
      </w:tr>
      <w:tr>
        <w:tc>
          <w:tcPr>
            <w:tcW w:type="dxa" w:w="4320"/>
          </w:tcPr>
          <w:p>
            <w:r>
              <w:t>Manual bid condition</w:t>
            </w:r>
          </w:p>
        </w:tc>
        <w:tc>
          <w:tcPr>
            <w:tcW w:type="dxa" w:w="4320"/>
          </w:tcPr>
          <w:p>
            <w:r>
              <w:t>Outbid AND manual bids remain AND session Active (not Paused)</w:t>
            </w:r>
          </w:p>
        </w:tc>
      </w:tr>
      <w:tr>
        <w:tc>
          <w:tcPr>
            <w:tcW w:type="dxa" w:w="4320"/>
          </w:tcPr>
          <w:p>
            <w:r>
              <w:t>Open auction auto-bid</w:t>
            </w:r>
          </w:p>
        </w:tc>
        <w:tc>
          <w:tcPr>
            <w:tcW w:type="dxa" w:w="4320"/>
          </w:tcPr>
          <w:p>
            <w:r>
              <w:t>Not supported — buyer bids manually</w:t>
            </w:r>
          </w:p>
        </w:tc>
      </w:tr>
      <w:tr>
        <w:tc>
          <w:tcPr>
            <w:tcW w:type="dxa" w:w="4320"/>
          </w:tcPr>
          <w:p>
            <w:r>
              <w:t>Open auction ceiling</w:t>
            </w:r>
          </w:p>
        </w:tc>
        <w:tc>
          <w:tcPr>
            <w:tcW w:type="dxa" w:w="4320"/>
          </w:tcPr>
          <w:p>
            <w:r>
              <w:t>Optional; disables bid button when hit</w:t>
            </w:r>
          </w:p>
        </w:tc>
      </w:tr>
      <w:tr>
        <w:tc>
          <w:tcPr>
            <w:tcW w:type="dxa" w:w="4320"/>
          </w:tcPr>
          <w:p>
            <w:r>
              <w:t>Stop session</w:t>
            </w:r>
          </w:p>
        </w:tc>
        <w:tc>
          <w:tcPr>
            <w:tcW w:type="dxa" w:w="4320"/>
          </w:tcPr>
          <w:p>
            <w:r>
              <w:t>Irreversible</w:t>
            </w:r>
          </w:p>
        </w:tc>
      </w:tr>
      <w:tr>
        <w:tc>
          <w:tcPr>
            <w:tcW w:type="dxa" w:w="4320"/>
          </w:tcPr>
          <w:p>
            <w:r>
              <w:t>Pause session</w:t>
            </w:r>
          </w:p>
        </w:tc>
        <w:tc>
          <w:tcPr>
            <w:tcW w:type="dxa" w:w="4320"/>
          </w:tcPr>
          <w:p>
            <w:r>
              <w:t>Reversible; manual bids still available while paused</w:t>
            </w:r>
          </w:p>
        </w:tc>
      </w:tr>
      <w:tr>
        <w:tc>
          <w:tcPr>
            <w:tcW w:type="dxa" w:w="4320"/>
          </w:tcPr>
          <w:p>
            <w:r>
              <w:t>Max bid validation</w:t>
            </w:r>
          </w:p>
        </w:tc>
        <w:tc>
          <w:tcPr>
            <w:tcW w:type="dxa" w:w="4320"/>
          </w:tcPr>
          <w:p>
            <w:r>
              <w:t>Must be ≥ current bid + 1 step</w:t>
            </w:r>
          </w:p>
        </w:tc>
      </w:tr>
    </w:tbl>
    <w:p/>
    <w:p>
      <w:pPr>
        <w:pStyle w:val="Heading2"/>
      </w:pPr>
      <w:r>
        <w:t>9. Data Model (Logical)</w:t>
      </w:r>
    </w:p>
    <w:p>
      <w:r>
        <w:rPr>
          <w:rFonts w:ascii="Courier New" w:hAnsi="Courier New"/>
          <w:sz w:val="18"/>
        </w:rPr>
        <w:t>Vehicle</w:t>
        <w:br/>
        <w:t xml:space="preserve">  id, vehicleClass (2W/3W/4W), make, model, year</w:t>
        <w:br/>
        <w:t xml:space="preserve">  fuel, transmission, odometer, color, location</w:t>
        <w:br/>
        <w:t xml:space="preserve">  bank, lot, auctionType (open/closed)</w:t>
        <w:br/>
        <w:t xml:space="preserve">  reservePrice, currentBid, bidStep</w:t>
        <w:br/>
        <w:t xml:space="preserve">  timeLeft, status (live/upcoming/ended)</w:t>
        <w:br/>
        <w:br/>
        <w:t>BidSession</w:t>
        <w:br/>
        <w:t xml:space="preserve">  sessionId, vehicleId, buyerId</w:t>
        <w:br/>
        <w:t xml:space="preserve">  status (idle/active/paused/stopped)</w:t>
        <w:br/>
        <w:t xml:space="preserve">  mode (auto/open)</w:t>
        <w:br/>
        <w:t xml:space="preserve">  maxBid, openCeiling</w:t>
        <w:br/>
        <w:t xml:space="preserve">  autoPool, manualReserve</w:t>
        <w:br/>
        <w:t xml:space="preserve">  autoBidsUsed, manualBidsUsed</w:t>
        <w:br/>
        <w:t xml:space="preserve">  currentBid, rivalBidCount</w:t>
        <w:br/>
        <w:t xml:space="preserve">  createdAt, updatedAt</w:t>
        <w:br/>
        <w:br/>
        <w:t>BidEvent</w:t>
        <w:br/>
        <w:t xml:space="preserve">  eventId, sessionId, vehicleId</w:t>
        <w:br/>
        <w:t xml:space="preserve">  type (auto/manual/rival/system)</w:t>
        <w:br/>
        <w:t xml:space="preserve">  bidder</w:t>
        <w:br/>
        <w:t xml:space="preserve">  amount (nullable for sealed rival bids)</w:t>
        <w:br/>
        <w:t xml:space="preserve">  note</w:t>
        <w:br/>
        <w:t xml:space="preserve">  timestamp</w:t>
      </w:r>
    </w:p>
    <w:p>
      <w:pPr>
        <w:pStyle w:val="Heading2"/>
      </w:pPr>
      <w:r>
        <w:t>10. Edge Cases &amp; Error Handling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System Behaviour</w:t>
            </w:r>
          </w:p>
        </w:tc>
      </w:tr>
      <w:tr>
        <w:tc>
          <w:tcPr>
            <w:tcW w:type="dxa" w:w="4320"/>
          </w:tcPr>
          <w:p>
            <w:r>
              <w:t>Rival bid pushes next step above max bid</w:t>
            </w:r>
          </w:p>
        </w:tc>
        <w:tc>
          <w:tcPr>
            <w:tcW w:type="dxa" w:w="4320"/>
          </w:tcPr>
          <w:p>
            <w:r>
              <w:t>Stop auto-bid; notify buyer with "Max Limit Reached" toast</w:t>
            </w:r>
          </w:p>
        </w:tc>
      </w:tr>
      <w:tr>
        <w:tc>
          <w:tcPr>
            <w:tcW w:type="dxa" w:w="4320"/>
          </w:tcPr>
          <w:p>
            <w:r>
              <w:t>Auto pool exhausted, manual bids remain</w:t>
            </w:r>
          </w:p>
        </w:tc>
        <w:tc>
          <w:tcPr>
            <w:tcW w:type="dxa" w:w="4320"/>
          </w:tcPr>
          <w:p>
            <w:r>
              <w:t>Show "Auto Pool Exhausted — X manual bids remaining" alert</w:t>
            </w:r>
          </w:p>
        </w:tc>
      </w:tr>
      <w:tr>
        <w:tc>
          <w:tcPr>
            <w:tcW w:type="dxa" w:w="4320"/>
          </w:tcPr>
          <w:p>
            <w:r>
              <w:t>Both auto pool and manual reserve exhausted</w:t>
            </w:r>
          </w:p>
        </w:tc>
        <w:tc>
          <w:tcPr>
            <w:tcW w:type="dxa" w:w="4320"/>
          </w:tcPr>
          <w:p>
            <w:r>
              <w:t>Session auto-stops; final outcome shown</w:t>
            </w:r>
          </w:p>
        </w:tc>
      </w:tr>
      <w:tr>
        <w:tc>
          <w:tcPr>
            <w:tcW w:type="dxa" w:w="4320"/>
          </w:tcPr>
          <w:p>
            <w:r>
              <w:t>Buyer tries to set max bid below current bid + step</w:t>
            </w:r>
          </w:p>
        </w:tc>
        <w:tc>
          <w:tcPr>
            <w:tcW w:type="dxa" w:w="4320"/>
          </w:tcPr>
          <w:p>
            <w:r>
              <w:t>Validation error inline; enable button disabled</w:t>
            </w:r>
          </w:p>
        </w:tc>
      </w:tr>
      <w:tr>
        <w:tc>
          <w:tcPr>
            <w:tcW w:type="dxa" w:w="4320"/>
          </w:tcPr>
          <w:p>
            <w:r>
              <w:t>Auction ends while session is Active</w:t>
            </w:r>
          </w:p>
        </w:tc>
        <w:tc>
          <w:tcPr>
            <w:tcW w:type="dxa" w:w="4320"/>
          </w:tcPr>
          <w:p>
            <w:r>
              <w:t>Session transitions to Stopped; outcome displayed</w:t>
            </w:r>
          </w:p>
        </w:tc>
      </w:tr>
      <w:tr>
        <w:tc>
          <w:tcPr>
            <w:tcW w:type="dxa" w:w="4320"/>
          </w:tcPr>
          <w:p>
            <w:r>
              <w:t>Buyer tries to place manual bid while session Paused</w:t>
            </w:r>
          </w:p>
        </w:tc>
        <w:tc>
          <w:tcPr>
            <w:tcW w:type="dxa" w:w="4320"/>
          </w:tcPr>
          <w:p>
            <w:r>
              <w:t>Manual bid button disabled; tooltip: "Resume session to place a manual bid"</w:t>
            </w:r>
          </w:p>
        </w:tc>
      </w:tr>
      <w:tr>
        <w:tc>
          <w:tcPr>
            <w:tcW w:type="dxa" w:w="4320"/>
          </w:tcPr>
          <w:p>
            <w:r>
              <w:t>Network drop during active session</w:t>
            </w:r>
          </w:p>
        </w:tc>
        <w:tc>
          <w:tcPr>
            <w:tcW w:type="dxa" w:w="4320"/>
          </w:tcPr>
          <w:p>
            <w:r>
              <w:t>UI shows last known state; on reconnect, reconcile with server state</w:t>
            </w:r>
          </w:p>
        </w:tc>
      </w:tr>
    </w:tbl>
    <w:p/>
    <w:p>
      <w:pPr>
        <w:pStyle w:val="Heading2"/>
      </w:pPr>
      <w:r>
        <w:t>11. Success Metrics (Post-Launch)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Target (90 days post-launch)</w:t>
            </w:r>
          </w:p>
        </w:tc>
      </w:tr>
      <w:tr>
        <w:tc>
          <w:tcPr>
            <w:tcW w:type="dxa" w:w="4320"/>
          </w:tcPr>
          <w:p>
            <w:r>
              <w:t>Auto-Bid adoption rate (% of eligible sessions)</w:t>
            </w:r>
          </w:p>
        </w:tc>
        <w:tc>
          <w:tcPr>
            <w:tcW w:type="dxa" w:w="4320"/>
          </w:tcPr>
          <w:p>
            <w:r>
              <w:t>≥ 40%</w:t>
            </w:r>
          </w:p>
        </w:tc>
      </w:tr>
      <w:tr>
        <w:tc>
          <w:tcPr>
            <w:tcW w:type="dxa" w:w="4320"/>
          </w:tcPr>
          <w:p>
            <w:r>
              <w:t>Session completion rate</w:t>
            </w:r>
          </w:p>
        </w:tc>
        <w:tc>
          <w:tcPr>
            <w:tcW w:type="dxa" w:w="4320"/>
          </w:tcPr>
          <w:p>
            <w:r>
              <w:t>≥ 80%</w:t>
            </w:r>
          </w:p>
        </w:tc>
      </w:tr>
      <w:tr>
        <w:tc>
          <w:tcPr>
            <w:tcW w:type="dxa" w:w="4320"/>
          </w:tcPr>
          <w:p>
            <w:r>
              <w:t>Auto-bid response latency (p95)</w:t>
            </w:r>
          </w:p>
        </w:tc>
        <w:tc>
          <w:tcPr>
            <w:tcW w:type="dxa" w:w="4320"/>
          </w:tcPr>
          <w:p>
            <w:r>
              <w:t>≤ 2 seconds</w:t>
            </w:r>
          </w:p>
        </w:tc>
      </w:tr>
      <w:tr>
        <w:tc>
          <w:tcPr>
            <w:tcW w:type="dxa" w:w="4320"/>
          </w:tcPr>
          <w:p>
            <w:r>
              <w:t>Budget overrun incidents</w:t>
            </w:r>
          </w:p>
        </w:tc>
        <w:tc>
          <w:tcPr>
            <w:tcW w:type="dxa" w:w="4320"/>
          </w:tcPr>
          <w:p>
            <w:r>
              <w:t>0 (system must never exceed max bid)</w:t>
            </w:r>
          </w:p>
        </w:tc>
      </w:tr>
      <w:tr>
        <w:tc>
          <w:tcPr>
            <w:tcW w:type="dxa" w:w="4320"/>
          </w:tcPr>
          <w:p>
            <w:r>
              <w:t>Simulator usage before first live session</w:t>
            </w:r>
          </w:p>
        </w:tc>
        <w:tc>
          <w:tcPr>
            <w:tcW w:type="dxa" w:w="4320"/>
          </w:tcPr>
          <w:p>
            <w:r>
              <w:t>≥ 30% of new Auto-Bid users</w:t>
            </w:r>
          </w:p>
        </w:tc>
      </w:tr>
      <w:tr>
        <w:tc>
          <w:tcPr>
            <w:tcW w:type="dxa" w:w="4320"/>
          </w:tcPr>
          <w:p>
            <w:r>
              <w:t>Support tickets related to Auto-Bid</w:t>
            </w:r>
          </w:p>
        </w:tc>
        <w:tc>
          <w:tcPr>
            <w:tcW w:type="dxa" w:w="4320"/>
          </w:tcPr>
          <w:p>
            <w:r>
              <w:t>&lt; 5% of active Auto-Bid sessions</w:t>
            </w:r>
          </w:p>
        </w:tc>
      </w:tr>
    </w:tbl>
    <w:p/>
    <w:p>
      <w:pPr>
        <w:pStyle w:val="Heading2"/>
      </w:pPr>
      <w:r>
        <w:t>12. Open Questions</w:t>
      </w:r>
    </w:p>
    <w:p>
      <w:pPr>
        <w:pStyle w:val="ListNumber"/>
      </w:pPr>
      <w:r>
        <w:t>Concurrent auctions — Should a buyer be able to run Auto-Bid sessions on more than one vehicle simultaneously? If yes, is there a cap?</w:t>
      </w:r>
    </w:p>
    <w:p>
      <w:pPr>
        <w:pStyle w:val="ListNumber"/>
      </w:pPr>
      <w:r>
        <w:t>Bid increment flexibility — Are the per-class increments fixed on Ediig, or does the platform allow variable increments set by the seller?</w:t>
      </w:r>
    </w:p>
    <w:p>
      <w:pPr>
        <w:pStyle w:val="ListNumber"/>
      </w:pPr>
      <w:r>
        <w:t>Rival identity — In closed auctions, should Ediig show the rival's anonymised ID or keep them fully anonymous?</w:t>
      </w:r>
    </w:p>
    <w:p>
      <w:pPr>
        <w:pStyle w:val="ListNumber"/>
      </w:pPr>
      <w:r>
        <w:t>Notification layer — Should outbid and pool-exhausted events trigger SMS/WhatsApp/push in addition to in-app toasts?</w:t>
      </w:r>
    </w:p>
    <w:p>
      <w:pPr>
        <w:pStyle w:val="ListNumber"/>
      </w:pPr>
      <w:r>
        <w:t>Audit trail — Does the Fleet Procurement persona need to export bid history (CSV/PDF) for internal reporting?</w:t>
      </w:r>
    </w:p>
    <w:p>
      <w:pPr>
        <w:pStyle w:val="ListNumber"/>
      </w:pPr>
      <w:r>
        <w:t>Session expiry — What happens to a paused session if the buyer does not return before auction close?</w:t>
      </w:r>
    </w:p>
    <w:p>
      <w:pPr>
        <w:pStyle w:val="Heading2"/>
      </w:pPr>
      <w:r>
        <w:t>13. Milestones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880"/>
          </w:tcPr>
          <w:p>
            <w:r>
              <w:t>**M1 — Core Auto-Bid**</w:t>
            </w:r>
          </w:p>
        </w:tc>
        <w:tc>
          <w:tcPr>
            <w:tcW w:type="dxa" w:w="2880"/>
          </w:tcPr>
          <w:p>
            <w:r>
              <w:t>Closed auction auto-bid pool, manual reserve, pause/resume/stop, bid history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**M2 — Open Auction Ceiling**</w:t>
            </w:r>
          </w:p>
        </w:tc>
        <w:tc>
          <w:tcPr>
            <w:tcW w:type="dxa" w:w="2880"/>
          </w:tcPr>
          <w:p>
            <w:r>
              <w:t>Ceiling enforcement, outbid alerts, open auction bid flow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**M3 — Simulator**</w:t>
            </w:r>
          </w:p>
        </w:tc>
        <w:tc>
          <w:tcPr>
            <w:tcW w:type="dxa" w:w="2880"/>
          </w:tcPr>
          <w:p>
            <w:r>
              <w:t>Strategy simulator with speed controls and message feed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**M4 — Notifications**</w:t>
            </w:r>
          </w:p>
        </w:tc>
        <w:tc>
          <w:tcPr>
            <w:tcW w:type="dxa" w:w="2880"/>
          </w:tcPr>
          <w:p>
            <w:r>
              <w:t>SMS/WhatsApp/push for key events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  <w:tr>
        <w:tc>
          <w:tcPr>
            <w:tcW w:type="dxa" w:w="2880"/>
          </w:tcPr>
          <w:p>
            <w:r>
              <w:t>**M5 — Export &amp; Reporting**</w:t>
            </w:r>
          </w:p>
        </w:tc>
        <w:tc>
          <w:tcPr>
            <w:tcW w:type="dxa" w:w="2880"/>
          </w:tcPr>
          <w:p>
            <w:r>
              <w:t>Bid history export, session summary</w:t>
            </w:r>
          </w:p>
        </w:tc>
        <w:tc>
          <w:tcPr>
            <w:tcW w:type="dxa" w:w="2880"/>
          </w:tcPr>
          <w:p>
            <w:r>
              <w:t>TBD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