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C88" w:rsidRDefault="006C1C88" w:rsidP="006C1C88">
      <w:pPr>
        <w:bidi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</w:pPr>
      <w:r w:rsidRPr="006C1C88"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  <w:t xml:space="preserve">עבודה 2 </w:t>
      </w: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– </w:t>
      </w:r>
      <w:r w:rsidRPr="006C1C88"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  <w:t>יסודות</w:t>
      </w: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 xml:space="preserve"> </w:t>
      </w:r>
      <w:r>
        <w:rPr>
          <w:rFonts w:asciiTheme="majorHAnsi" w:hAnsiTheme="majorHAnsi" w:cstheme="majorHAnsi" w:hint="cs"/>
          <w:b/>
          <w:bCs/>
          <w:sz w:val="44"/>
          <w:szCs w:val="44"/>
          <w:u w:val="single"/>
          <w:rtl/>
        </w:rPr>
        <w:t>הנדסת תוכנה</w:t>
      </w:r>
    </w:p>
    <w:p w:rsidR="006C1C88" w:rsidRDefault="006C1C88" w:rsidP="006C1C88">
      <w:pPr>
        <w:bidi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rtl/>
        </w:rPr>
      </w:pPr>
    </w:p>
    <w:p w:rsidR="006C1C88" w:rsidRDefault="006C1C88" w:rsidP="006C1C88">
      <w:pPr>
        <w:bidi/>
        <w:rPr>
          <w:rFonts w:cstheme="minorHAnsi"/>
          <w:sz w:val="28"/>
          <w:szCs w:val="28"/>
          <w:u w:val="single"/>
          <w:rtl/>
        </w:rPr>
      </w:pPr>
      <w:r w:rsidRPr="006C1C88">
        <w:rPr>
          <w:rFonts w:cstheme="minorHAnsi" w:hint="cs"/>
          <w:sz w:val="28"/>
          <w:szCs w:val="28"/>
          <w:u w:val="single"/>
          <w:rtl/>
        </w:rPr>
        <w:t>שאלה 2</w:t>
      </w:r>
    </w:p>
    <w:p w:rsidR="006C1C88" w:rsidRDefault="006C1C88" w:rsidP="006C1C88">
      <w:pPr>
        <w:bidi/>
        <w:rPr>
          <w:rFonts w:cstheme="minorHAnsi"/>
          <w:sz w:val="28"/>
          <w:szCs w:val="28"/>
          <w:rtl/>
        </w:rPr>
      </w:pPr>
    </w:p>
    <w:p w:rsidR="00484795" w:rsidRDefault="009C6865" w:rsidP="00483CAA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א. </w:t>
      </w:r>
      <w:r w:rsidR="00483CAA">
        <w:rPr>
          <w:rFonts w:cstheme="minorHAnsi" w:hint="cs"/>
          <w:sz w:val="28"/>
          <w:szCs w:val="28"/>
          <w:rtl/>
        </w:rPr>
        <w:t>נניח שאנחנו צריכים לממש את מנגון משיכת הכסף</w:t>
      </w:r>
      <w:r w:rsidR="00484795">
        <w:rPr>
          <w:rFonts w:cstheme="minorHAnsi" w:hint="cs"/>
          <w:sz w:val="28"/>
          <w:szCs w:val="28"/>
          <w:rtl/>
        </w:rPr>
        <w:t xml:space="preserve"> </w:t>
      </w:r>
      <w:r w:rsidR="00483CAA">
        <w:rPr>
          <w:rFonts w:cstheme="minorHAnsi" w:hint="cs"/>
          <w:sz w:val="28"/>
          <w:szCs w:val="28"/>
          <w:rtl/>
        </w:rPr>
        <w:t>בכספומט.</w:t>
      </w:r>
      <w:r w:rsidR="00484795">
        <w:rPr>
          <w:rFonts w:cstheme="minorHAnsi" w:hint="cs"/>
          <w:sz w:val="28"/>
          <w:szCs w:val="28"/>
          <w:rtl/>
        </w:rPr>
        <w:t xml:space="preserve"> </w:t>
      </w:r>
    </w:p>
    <w:p w:rsidR="00ED0639" w:rsidRDefault="00484795" w:rsidP="00ED063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המשתמש מזין כמה כסף הוא רוצה להוציא,</w:t>
      </w:r>
      <w:r w:rsidR="00483CAA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והכסף</w:t>
      </w:r>
      <w:r w:rsidR="00483CAA">
        <w:rPr>
          <w:rFonts w:cstheme="minorHAnsi" w:hint="cs"/>
          <w:sz w:val="28"/>
          <w:szCs w:val="28"/>
          <w:rtl/>
        </w:rPr>
        <w:t xml:space="preserve"> מוחזר בשטרות של 100,50,20</w:t>
      </w:r>
      <w:r>
        <w:rPr>
          <w:rFonts w:cstheme="minorHAnsi" w:hint="cs"/>
          <w:sz w:val="28"/>
          <w:szCs w:val="28"/>
          <w:rtl/>
        </w:rPr>
        <w:t>.</w:t>
      </w:r>
      <w:r w:rsidR="00DE5E3B">
        <w:rPr>
          <w:rFonts w:cstheme="minorHAnsi" w:hint="cs"/>
          <w:sz w:val="28"/>
          <w:szCs w:val="28"/>
          <w:rtl/>
        </w:rPr>
        <w:t xml:space="preserve"> נניח שיש לנו מתקן עבור שטרות של 100, מתקן עבור שטרות של 50 ומתקן עבור שטרות של 20</w:t>
      </w:r>
      <w:r w:rsidR="00ED0639">
        <w:rPr>
          <w:rFonts w:cstheme="minorHAnsi" w:hint="cs"/>
          <w:sz w:val="28"/>
          <w:szCs w:val="28"/>
          <w:rtl/>
        </w:rPr>
        <w:t>, וכמובן נניח שאנחנו רוצים להחזיר שטרות לפי הסדר הבא :</w:t>
      </w:r>
      <w:r w:rsidR="00ED0639">
        <w:rPr>
          <w:rFonts w:cstheme="minorHAnsi" w:hint="cs"/>
          <w:sz w:val="28"/>
          <w:szCs w:val="28"/>
        </w:rPr>
        <w:t xml:space="preserve"> </w:t>
      </w:r>
      <w:r w:rsidR="00ED0639">
        <w:rPr>
          <w:rFonts w:cstheme="minorHAnsi" w:hint="cs"/>
          <w:sz w:val="28"/>
          <w:szCs w:val="28"/>
          <w:rtl/>
        </w:rPr>
        <w:t>100 , 50 ו 20.</w:t>
      </w:r>
    </w:p>
    <w:p w:rsidR="00D94910" w:rsidRDefault="00ED0639" w:rsidP="002E07E0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לכן שרשרת האחריות שלנו תהיה :</w:t>
      </w:r>
      <w:r>
        <w:rPr>
          <w:rFonts w:cstheme="minorHAnsi" w:hint="cs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החזר שטרות של 100 -&gt; החזר שטרות של 50 -&gt; החזר שטרות של 20, כך שכל חולייה בשרשרת תנסה לקחת כמה שיותר שטרות מהסוג שלה</w:t>
      </w:r>
      <w:r w:rsidR="000A3A9D">
        <w:rPr>
          <w:rFonts w:cstheme="minorHAnsi" w:hint="cs"/>
          <w:sz w:val="28"/>
          <w:szCs w:val="28"/>
          <w:rtl/>
        </w:rPr>
        <w:t xml:space="preserve">, ואם היא לא מצליחה היא </w:t>
      </w:r>
      <w:r w:rsidR="000A3A9D" w:rsidRPr="00243A61">
        <w:rPr>
          <w:rFonts w:cstheme="minorHAnsi" w:hint="cs"/>
          <w:b/>
          <w:bCs/>
          <w:sz w:val="28"/>
          <w:szCs w:val="28"/>
          <w:rtl/>
        </w:rPr>
        <w:t>תעביר את האחריות לחולייה הבאה</w:t>
      </w:r>
      <w:r w:rsidR="000A3A9D" w:rsidRPr="00243A61">
        <w:rPr>
          <w:rFonts w:cstheme="minorHAnsi" w:hint="cs"/>
          <w:sz w:val="28"/>
          <w:szCs w:val="28"/>
          <w:rtl/>
        </w:rPr>
        <w:t>.</w:t>
      </w:r>
      <w:r w:rsidRPr="00243A61">
        <w:rPr>
          <w:rFonts w:cstheme="minorHAnsi" w:hint="cs"/>
          <w:sz w:val="28"/>
          <w:szCs w:val="28"/>
          <w:rtl/>
        </w:rPr>
        <w:t>(</w:t>
      </w:r>
      <w:r>
        <w:rPr>
          <w:rFonts w:cstheme="minorHAnsi" w:hint="cs"/>
          <w:sz w:val="28"/>
          <w:szCs w:val="28"/>
          <w:rtl/>
        </w:rPr>
        <w:t xml:space="preserve">נניח כי </w:t>
      </w:r>
      <w:r w:rsidR="002068D5">
        <w:rPr>
          <w:rFonts w:cstheme="minorHAnsi" w:hint="cs"/>
          <w:sz w:val="28"/>
          <w:szCs w:val="28"/>
          <w:rtl/>
        </w:rPr>
        <w:t>סכום הכסף המבוקש</w:t>
      </w:r>
      <w:r>
        <w:rPr>
          <w:rFonts w:cstheme="minorHAnsi" w:hint="cs"/>
          <w:sz w:val="28"/>
          <w:szCs w:val="28"/>
          <w:rtl/>
        </w:rPr>
        <w:t xml:space="preserve"> הוא תמיד כפולה של 10).</w:t>
      </w:r>
      <w:r w:rsidR="00D351E9">
        <w:rPr>
          <w:rFonts w:cstheme="minorHAnsi" w:hint="cs"/>
          <w:sz w:val="28"/>
          <w:szCs w:val="28"/>
          <w:rtl/>
        </w:rPr>
        <w:t xml:space="preserve"> כמובן שבמימוש קונקרטי כל חוליה כזאת תממש את הממשק </w:t>
      </w:r>
      <w:r w:rsidR="00D351E9">
        <w:rPr>
          <w:rFonts w:cstheme="minorHAnsi"/>
          <w:sz w:val="28"/>
          <w:szCs w:val="28"/>
        </w:rPr>
        <w:t>Handler</w:t>
      </w:r>
      <w:r w:rsidR="00D351E9">
        <w:rPr>
          <w:rFonts w:cstheme="minorHAnsi" w:hint="cs"/>
          <w:sz w:val="28"/>
          <w:szCs w:val="28"/>
          <w:rtl/>
        </w:rPr>
        <w:t xml:space="preserve"> והפונקציית </w:t>
      </w:r>
      <w:r w:rsidR="00D351E9">
        <w:rPr>
          <w:rFonts w:cstheme="minorHAnsi"/>
          <w:sz w:val="28"/>
          <w:szCs w:val="28"/>
        </w:rPr>
        <w:t>handle()</w:t>
      </w:r>
      <w:r w:rsidR="00D351E9">
        <w:rPr>
          <w:rFonts w:cstheme="minorHAnsi" w:hint="cs"/>
          <w:sz w:val="28"/>
          <w:szCs w:val="28"/>
          <w:rtl/>
        </w:rPr>
        <w:t xml:space="preserve"> שלה היא זו שתבצע את הלוגיקה שמפורטת הנ״ל.</w:t>
      </w:r>
    </w:p>
    <w:p w:rsidR="00D351E9" w:rsidRDefault="00D351E9" w:rsidP="00D351E9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422031</wp:posOffset>
            </wp:positionH>
            <wp:positionV relativeFrom="paragraph">
              <wp:posOffset>2980</wp:posOffset>
            </wp:positionV>
            <wp:extent cx="5330092" cy="2370972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092" cy="2370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ב. </w:t>
      </w: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D351E9" w:rsidP="00D351E9">
      <w:pPr>
        <w:bidi/>
        <w:rPr>
          <w:rFonts w:cstheme="minorHAnsi"/>
          <w:sz w:val="28"/>
          <w:szCs w:val="28"/>
          <w:rtl/>
        </w:rPr>
      </w:pPr>
    </w:p>
    <w:p w:rsidR="00D351E9" w:rsidRDefault="00C65E3B" w:rsidP="00D351E9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r>
        <w:rPr>
          <w:rFonts w:cstheme="minorHAnsi"/>
          <w:sz w:val="28"/>
          <w:szCs w:val="28"/>
        </w:rPr>
        <w:t>Handler</w:t>
      </w:r>
      <w:r>
        <w:rPr>
          <w:rFonts w:cstheme="minorHAnsi" w:hint="cs"/>
          <w:sz w:val="28"/>
          <w:szCs w:val="28"/>
          <w:rtl/>
        </w:rPr>
        <w:t xml:space="preserve"> - </w:t>
      </w:r>
      <w:r>
        <w:rPr>
          <w:rFonts w:cstheme="minorHAnsi"/>
          <w:sz w:val="28"/>
          <w:szCs w:val="28"/>
        </w:rPr>
        <w:t xml:space="preserve"> DispenseHandler</w:t>
      </w:r>
      <w:r>
        <w:rPr>
          <w:rFonts w:cstheme="minorHAnsi" w:hint="cs"/>
          <w:sz w:val="28"/>
          <w:szCs w:val="28"/>
          <w:rtl/>
        </w:rPr>
        <w:t xml:space="preserve"> שמהווה את הממשק אותו ממשים שאר מנפקי הכסף. המתודה </w:t>
      </w:r>
      <w:r>
        <w:rPr>
          <w:rFonts w:cstheme="minorHAnsi"/>
          <w:sz w:val="28"/>
          <w:szCs w:val="28"/>
        </w:rPr>
        <w:t>HandleDispense()</w:t>
      </w:r>
      <w:r>
        <w:rPr>
          <w:rFonts w:cstheme="minorHAnsi" w:hint="cs"/>
          <w:sz w:val="28"/>
          <w:szCs w:val="28"/>
          <w:rtl/>
        </w:rPr>
        <w:t xml:space="preserve"> מחליטה כמה שטרות לקחת מאותו סוג ואז קוראת למנפק הבא.</w:t>
      </w:r>
    </w:p>
    <w:p w:rsidR="00C65E3B" w:rsidRDefault="00C65E3B" w:rsidP="00C65E3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r>
        <w:rPr>
          <w:rFonts w:cstheme="minorHAnsi"/>
          <w:sz w:val="28"/>
          <w:szCs w:val="28"/>
        </w:rPr>
        <w:t>ConcreteHandler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הם ה </w:t>
      </w:r>
      <w:r>
        <w:rPr>
          <w:rFonts w:cstheme="minorHAnsi"/>
          <w:sz w:val="28"/>
          <w:szCs w:val="28"/>
        </w:rPr>
        <w:t>Dispense20, Dispense50, Dispense100</w:t>
      </w:r>
      <w:r>
        <w:rPr>
          <w:rFonts w:cstheme="minorHAnsi" w:hint="cs"/>
          <w:sz w:val="28"/>
          <w:szCs w:val="28"/>
          <w:rtl/>
        </w:rPr>
        <w:t xml:space="preserve"> שממשים את הממשק.</w:t>
      </w:r>
    </w:p>
    <w:p w:rsidR="00C65E3B" w:rsidRDefault="00C65E3B" w:rsidP="00C65E3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תפקיד ה </w:t>
      </w:r>
      <w:r>
        <w:rPr>
          <w:rFonts w:cstheme="minorHAnsi"/>
          <w:sz w:val="28"/>
          <w:szCs w:val="28"/>
        </w:rPr>
        <w:t>Client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המשתמש אשר רוצה למשוך כסף ומזין את הסכום המבוקש.</w:t>
      </w:r>
    </w:p>
    <w:p w:rsidR="00382AA5" w:rsidRDefault="00382AA5" w:rsidP="00382AA5">
      <w:pPr>
        <w:bidi/>
        <w:rPr>
          <w:rFonts w:cstheme="minorHAnsi"/>
          <w:sz w:val="28"/>
          <w:szCs w:val="28"/>
          <w:rtl/>
        </w:rPr>
      </w:pPr>
    </w:p>
    <w:p w:rsidR="00382AA5" w:rsidRDefault="00382AA5" w:rsidP="00382AA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ג. דמיון :</w:t>
      </w:r>
      <w:r>
        <w:rPr>
          <w:rFonts w:cstheme="minorHAnsi" w:hint="cs"/>
          <w:sz w:val="28"/>
          <w:szCs w:val="28"/>
        </w:rPr>
        <w:t xml:space="preserve"> </w:t>
      </w:r>
    </w:p>
    <w:p w:rsidR="00382AA5" w:rsidRDefault="00A10E3E" w:rsidP="00382AA5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בשתי המימושים אנו מקבלים מבנה דומה, של מעין רשימה מקושרת, כאשר כל אובייקט מכיל את האובייקט הבא בשרשרת שלו יש לקרוא</w:t>
      </w:r>
      <w:r w:rsidR="00382AA5">
        <w:rPr>
          <w:rFonts w:cstheme="minorHAnsi" w:hint="cs"/>
          <w:sz w:val="28"/>
          <w:szCs w:val="28"/>
          <w:rtl/>
        </w:rPr>
        <w:t>.</w:t>
      </w:r>
    </w:p>
    <w:p w:rsidR="00E63A48" w:rsidRDefault="00E63A48" w:rsidP="00E63A48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שני תבניות העיצוב בוחרות בקומפוזיצ</w:t>
      </w:r>
      <w:r w:rsidR="00A10E3E">
        <w:rPr>
          <w:rFonts w:cstheme="minorHAnsi" w:hint="cs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ה כפתרון </w:t>
      </w:r>
      <w:r w:rsidRPr="00E63A48">
        <w:rPr>
          <w:rFonts w:cstheme="minorHAnsi" w:hint="cs"/>
          <w:b/>
          <w:bCs/>
          <w:sz w:val="28"/>
          <w:szCs w:val="28"/>
          <w:rtl/>
        </w:rPr>
        <w:t>במקום הורשה</w:t>
      </w:r>
      <w:r>
        <w:rPr>
          <w:rFonts w:cstheme="minorHAnsi" w:hint="cs"/>
          <w:sz w:val="28"/>
          <w:szCs w:val="28"/>
          <w:rtl/>
        </w:rPr>
        <w:t xml:space="preserve"> כדי לספק פתרון שהוא יותר גמיש בזמן ריצה. </w:t>
      </w:r>
    </w:p>
    <w:p w:rsidR="00E63A48" w:rsidRDefault="00E63A48" w:rsidP="00E63A48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שוני :</w:t>
      </w:r>
    </w:p>
    <w:p w:rsidR="00E63A48" w:rsidRDefault="00E63A48" w:rsidP="00E63A48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lastRenderedPageBreak/>
        <w:t xml:space="preserve">ב </w:t>
      </w:r>
      <w:r>
        <w:rPr>
          <w:rFonts w:cstheme="minorHAnsi"/>
          <w:sz w:val="28"/>
          <w:szCs w:val="28"/>
        </w:rPr>
        <w:t xml:space="preserve">Chain Of </w:t>
      </w:r>
      <w:r w:rsidR="00A10E3E">
        <w:rPr>
          <w:rFonts w:cstheme="minorHAnsi"/>
          <w:sz w:val="28"/>
          <w:szCs w:val="28"/>
        </w:rPr>
        <w:t>Responsibility</w:t>
      </w:r>
      <w:r>
        <w:rPr>
          <w:rFonts w:cstheme="minorHAnsi" w:hint="cs"/>
          <w:sz w:val="28"/>
          <w:szCs w:val="28"/>
          <w:rtl/>
        </w:rPr>
        <w:t xml:space="preserve"> אנו עוצרים את הקריאות ל </w:t>
      </w:r>
      <w:r>
        <w:rPr>
          <w:rFonts w:cstheme="minorHAnsi"/>
          <w:sz w:val="28"/>
          <w:szCs w:val="28"/>
        </w:rPr>
        <w:t>successor</w:t>
      </w:r>
      <w:r>
        <w:rPr>
          <w:rFonts w:cstheme="minorHAnsi" w:hint="cs"/>
          <w:sz w:val="28"/>
          <w:szCs w:val="28"/>
          <w:rtl/>
        </w:rPr>
        <w:t xml:space="preserve"> ברגע שהגענו לחולייה אשר יכולה להתמודד עם הקלט, לעומת זאת 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אנו ממשיכים את הקריאות עד להגעת למחלקת האב.</w:t>
      </w:r>
    </w:p>
    <w:p w:rsidR="00E63A48" w:rsidRDefault="00A10E3E" w:rsidP="00A10E3E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ב </w:t>
      </w:r>
      <w:r>
        <w:rPr>
          <w:rFonts w:cstheme="minorHAnsi"/>
          <w:sz w:val="28"/>
          <w:szCs w:val="28"/>
        </w:rPr>
        <w:t>Chain Of Responsibility</w:t>
      </w:r>
      <w:r>
        <w:rPr>
          <w:rFonts w:cstheme="minorHAnsi" w:hint="cs"/>
          <w:sz w:val="28"/>
          <w:szCs w:val="28"/>
          <w:rtl/>
        </w:rPr>
        <w:t xml:space="preserve"> אנו</w:t>
      </w:r>
      <w:r>
        <w:rPr>
          <w:rFonts w:cstheme="minorHAnsi" w:hint="cs"/>
          <w:sz w:val="28"/>
          <w:szCs w:val="28"/>
          <w:rtl/>
        </w:rPr>
        <w:t xml:space="preserve"> משתמשים כאשר אנחנו רוצים להתמודד עם הודעות שונות, ואילו ב </w:t>
      </w:r>
      <w:r w:rsidR="00B46610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</w:t>
      </w:r>
      <w:r w:rsidR="00B46610">
        <w:rPr>
          <w:rFonts w:cstheme="minorHAnsi" w:hint="cs"/>
          <w:sz w:val="28"/>
          <w:szCs w:val="28"/>
          <w:rtl/>
        </w:rPr>
        <w:t xml:space="preserve">אנו משתמשים כאשר אנו רוצים להוסיף </w:t>
      </w:r>
      <w:r w:rsidR="00B46610" w:rsidRPr="00B46610">
        <w:rPr>
          <w:rFonts w:cstheme="minorHAnsi" w:hint="cs"/>
          <w:b/>
          <w:bCs/>
          <w:sz w:val="28"/>
          <w:szCs w:val="28"/>
          <w:rtl/>
        </w:rPr>
        <w:t>פונקציונליות או מידע חדש</w:t>
      </w:r>
      <w:r>
        <w:rPr>
          <w:rFonts w:cstheme="minorHAnsi" w:hint="cs"/>
          <w:sz w:val="28"/>
          <w:szCs w:val="28"/>
          <w:rtl/>
        </w:rPr>
        <w:t>.</w:t>
      </w:r>
    </w:p>
    <w:p w:rsidR="00837B55" w:rsidRDefault="00837B55" w:rsidP="00837B5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ד. </w:t>
      </w:r>
      <w:r w:rsidR="00D01603">
        <w:rPr>
          <w:rFonts w:cstheme="minorHAnsi" w:hint="cs"/>
          <w:sz w:val="28"/>
          <w:szCs w:val="28"/>
          <w:rtl/>
        </w:rPr>
        <w:t>מימוש של תוכנה לחברה המכינת פיצות, כך שיש סוגי פיצות שונות וסוגי תוספות שונות.</w:t>
      </w:r>
    </w:p>
    <w:p w:rsidR="00D01603" w:rsidRDefault="00D01603" w:rsidP="00D01603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נשתמש בתבנית העיצוב </w:t>
      </w:r>
      <w:r>
        <w:rPr>
          <w:rFonts w:cstheme="minorHAnsi"/>
          <w:sz w:val="28"/>
          <w:szCs w:val="28"/>
        </w:rPr>
        <w:t>Decorator</w:t>
      </w:r>
      <w:r>
        <w:rPr>
          <w:rFonts w:cstheme="minorHAnsi" w:hint="cs"/>
          <w:sz w:val="28"/>
          <w:szCs w:val="28"/>
          <w:rtl/>
        </w:rPr>
        <w:t xml:space="preserve"> על מנת להוסיף או להסיר פונקצינאליות שונה לכל פיצה, נעשה זאת כך שתהיה לנו פיצה בסיסית (לדוגמא רק עם גבינה) ועליה נוסיף עוד סוגים</w:t>
      </w:r>
      <w:r>
        <w:rPr>
          <w:rFonts w:cstheme="minorHAnsi"/>
          <w:sz w:val="28"/>
          <w:szCs w:val="28"/>
        </w:rPr>
        <w:t>/</w:t>
      </w:r>
      <w:r>
        <w:rPr>
          <w:rFonts w:cstheme="minorHAnsi" w:hint="cs"/>
          <w:sz w:val="28"/>
          <w:szCs w:val="28"/>
          <w:rtl/>
        </w:rPr>
        <w:t>תוספות.</w:t>
      </w:r>
    </w:p>
    <w:p w:rsidR="002C68CC" w:rsidRPr="007D7FF0" w:rsidRDefault="002C68CC" w:rsidP="002C68CC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דוגמא זאת לא מתאימה ל </w:t>
      </w:r>
      <w:r>
        <w:rPr>
          <w:rFonts w:cstheme="minorHAnsi"/>
          <w:sz w:val="28"/>
          <w:szCs w:val="28"/>
        </w:rPr>
        <w:t>Chain Of Responsibility</w:t>
      </w:r>
      <w:r>
        <w:rPr>
          <w:rFonts w:cstheme="minorHAnsi" w:hint="cs"/>
          <w:sz w:val="28"/>
          <w:szCs w:val="28"/>
          <w:rtl/>
        </w:rPr>
        <w:t xml:space="preserve"> </w:t>
      </w:r>
      <w:r w:rsidR="007D7FF0">
        <w:rPr>
          <w:rFonts w:cstheme="minorHAnsi" w:hint="cs"/>
          <w:sz w:val="28"/>
          <w:szCs w:val="28"/>
          <w:rtl/>
        </w:rPr>
        <w:t xml:space="preserve">מכיוון שכל חוליה בשרשרת היא קריטית (מהווה תוספת לפיצה) ומוסיפה מידע חדש וחשוב, לעומת זאת </w:t>
      </w:r>
      <w:r w:rsidR="007D7FF0">
        <w:rPr>
          <w:rFonts w:cstheme="minorHAnsi"/>
          <w:sz w:val="28"/>
          <w:szCs w:val="28"/>
        </w:rPr>
        <w:t>Chain Of Responsibility</w:t>
      </w:r>
      <w:r w:rsidR="007D7FF0">
        <w:rPr>
          <w:rFonts w:cstheme="minorHAnsi" w:hint="cs"/>
          <w:sz w:val="28"/>
          <w:szCs w:val="28"/>
          <w:rtl/>
        </w:rPr>
        <w:t xml:space="preserve"> נועדה על מנת להתמודד עם הודעות וברגע שהגענו לחוליה בשרשרת אשר יודעת להתמודד (</w:t>
      </w:r>
      <w:r w:rsidR="007D7FF0">
        <w:rPr>
          <w:rFonts w:cstheme="minorHAnsi"/>
          <w:sz w:val="28"/>
          <w:szCs w:val="28"/>
        </w:rPr>
        <w:t>handle</w:t>
      </w:r>
      <w:r w:rsidR="007D7FF0">
        <w:rPr>
          <w:rFonts w:cstheme="minorHAnsi" w:hint="cs"/>
          <w:sz w:val="28"/>
          <w:szCs w:val="28"/>
          <w:rtl/>
        </w:rPr>
        <w:t>)</w:t>
      </w:r>
      <w:r w:rsidR="007D7FF0">
        <w:rPr>
          <w:rFonts w:cstheme="minorHAnsi"/>
          <w:sz w:val="28"/>
          <w:szCs w:val="28"/>
        </w:rPr>
        <w:t xml:space="preserve"> </w:t>
      </w:r>
      <w:r w:rsidR="007D7FF0">
        <w:rPr>
          <w:rFonts w:cstheme="minorHAnsi" w:hint="cs"/>
          <w:sz w:val="28"/>
          <w:szCs w:val="28"/>
          <w:rtl/>
        </w:rPr>
        <w:t xml:space="preserve"> עם ההודעה, היא מטפלת בה ועוצרת את התהליך.</w:t>
      </w:r>
      <w:bookmarkStart w:id="0" w:name="_GoBack"/>
      <w:bookmarkEnd w:id="0"/>
    </w:p>
    <w:sectPr w:rsidR="002C68CC" w:rsidRPr="007D7FF0" w:rsidSect="006A34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15C7B"/>
    <w:multiLevelType w:val="hybridMultilevel"/>
    <w:tmpl w:val="3CB4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910B7"/>
    <w:multiLevelType w:val="hybridMultilevel"/>
    <w:tmpl w:val="04FC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88"/>
    <w:rsid w:val="000A3A9D"/>
    <w:rsid w:val="002068D5"/>
    <w:rsid w:val="00243A61"/>
    <w:rsid w:val="002C68CC"/>
    <w:rsid w:val="002E07E0"/>
    <w:rsid w:val="00382AA5"/>
    <w:rsid w:val="00483CAA"/>
    <w:rsid w:val="00484795"/>
    <w:rsid w:val="006A34C8"/>
    <w:rsid w:val="006C1C88"/>
    <w:rsid w:val="007D7FF0"/>
    <w:rsid w:val="00837B55"/>
    <w:rsid w:val="009C6865"/>
    <w:rsid w:val="00A10E3E"/>
    <w:rsid w:val="00B46610"/>
    <w:rsid w:val="00C65E3B"/>
    <w:rsid w:val="00D01603"/>
    <w:rsid w:val="00D351E9"/>
    <w:rsid w:val="00D94910"/>
    <w:rsid w:val="00DE5E3B"/>
    <w:rsid w:val="00E63A48"/>
    <w:rsid w:val="00E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1E3D"/>
  <w15:chartTrackingRefBased/>
  <w15:docId w15:val="{68B8A8B5-7BB0-0C4B-8552-8574DD6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2019-12-10T11:08:00Z</dcterms:created>
  <dcterms:modified xsi:type="dcterms:W3CDTF">2019-12-10T12:13:00Z</dcterms:modified>
</cp:coreProperties>
</file>