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555DC" w14:textId="644E9D3E" w:rsidR="005F2A16" w:rsidRPr="00134D32" w:rsidRDefault="001B43DC" w:rsidP="00120FE0">
      <w:pPr>
        <w:ind w:hanging="1"/>
        <w:rPr>
          <w:rFonts w:ascii="Arial" w:hAnsi="Arial" w:cs="Arial" w:hint="cs"/>
          <w:sz w:val="10"/>
          <w:szCs w:val="10"/>
          <w:rtl/>
        </w:rPr>
      </w:pPr>
      <w:r w:rsidRPr="0024389C">
        <w:rPr>
          <w:rFonts w:ascii="Arial" w:hAnsi="Arial" w:cs="Arial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C2D33B" wp14:editId="75AF61FA">
                <wp:simplePos x="0" y="0"/>
                <wp:positionH relativeFrom="column">
                  <wp:posOffset>124460</wp:posOffset>
                </wp:positionH>
                <wp:positionV relativeFrom="paragraph">
                  <wp:posOffset>294005</wp:posOffset>
                </wp:positionV>
                <wp:extent cx="6819900" cy="0"/>
                <wp:effectExtent l="19050" t="20320" r="19050" b="46355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C7B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9.8pt;margin-top:23.15pt;width:537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" strokecolor="#d8d8d8" strokeweight="3pt">
                <v:shadow on="t" color="#205867" opacity=".5" offset="0"/>
                <w10:wrap type="square"/>
              </v:shape>
            </w:pict>
          </mc:Fallback>
        </mc:AlternateContent>
      </w:r>
      <w:r w:rsidR="00547593">
        <w:rPr>
          <w:rFonts w:ascii="Arial" w:hAnsi="Arial" w:cs="Arial" w:hint="cs"/>
          <w:b/>
          <w:bCs/>
          <w:noProof/>
          <w:sz w:val="36"/>
          <w:szCs w:val="36"/>
          <w:rtl/>
        </w:rPr>
        <w:t>אמי אמסלם</w:t>
      </w:r>
      <w:r w:rsidR="00236F02" w:rsidRPr="0024389C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="00FE6D67">
        <w:rPr>
          <w:rFonts w:ascii="Arial" w:hAnsi="Arial" w:cs="Arial" w:hint="cs"/>
          <w:sz w:val="26"/>
          <w:szCs w:val="26"/>
          <w:rtl/>
        </w:rPr>
        <w:t xml:space="preserve">         </w:t>
      </w:r>
      <w:r w:rsidR="00236F02" w:rsidRPr="00115312">
        <w:rPr>
          <w:rFonts w:ascii="Arial" w:hAnsi="Arial" w:cs="Arial"/>
          <w:sz w:val="26"/>
          <w:szCs w:val="26"/>
          <w:rtl/>
        </w:rPr>
        <w:tab/>
      </w:r>
      <w:r w:rsidR="00236F02" w:rsidRPr="00115312">
        <w:rPr>
          <w:rFonts w:ascii="Arial" w:hAnsi="Arial" w:cs="Arial" w:hint="cs"/>
          <w:sz w:val="26"/>
          <w:szCs w:val="26"/>
          <w:rtl/>
        </w:rPr>
        <w:t xml:space="preserve">  </w:t>
      </w:r>
      <w:r w:rsidR="006F637A">
        <w:rPr>
          <w:rFonts w:ascii="Arial" w:hAnsi="Arial" w:cs="Arial" w:hint="cs"/>
          <w:sz w:val="26"/>
          <w:szCs w:val="26"/>
          <w:rtl/>
        </w:rPr>
        <w:t xml:space="preserve">   </w:t>
      </w:r>
      <w:r w:rsidR="00547593">
        <w:rPr>
          <w:rFonts w:ascii="Arial" w:hAnsi="Arial" w:cs="Arial" w:hint="cs"/>
          <w:sz w:val="26"/>
          <w:szCs w:val="26"/>
          <w:rtl/>
        </w:rPr>
        <w:t xml:space="preserve">                </w:t>
      </w:r>
      <w:r w:rsidR="006F637A">
        <w:rPr>
          <w:rFonts w:ascii="Arial" w:hAnsi="Arial" w:cs="Arial" w:hint="cs"/>
          <w:sz w:val="26"/>
          <w:szCs w:val="26"/>
          <w:rtl/>
        </w:rPr>
        <w:t xml:space="preserve"> </w:t>
      </w:r>
      <w:r w:rsidR="00236F02" w:rsidRPr="00115312">
        <w:rPr>
          <w:rFonts w:ascii="Arial" w:hAnsi="Arial" w:cs="Arial" w:hint="cs"/>
          <w:sz w:val="26"/>
          <w:szCs w:val="26"/>
          <w:rtl/>
        </w:rPr>
        <w:t xml:space="preserve">  </w:t>
      </w:r>
      <w:r w:rsidR="00F6294F" w:rsidRPr="00115312">
        <w:rPr>
          <w:rFonts w:ascii="Arial" w:hAnsi="Arial" w:cs="Arial" w:hint="cs"/>
          <w:sz w:val="26"/>
          <w:szCs w:val="26"/>
          <w:rtl/>
        </w:rPr>
        <w:t xml:space="preserve">    </w:t>
      </w:r>
      <w:r w:rsidR="00756E6F">
        <w:rPr>
          <w:rFonts w:ascii="Arial" w:hAnsi="Arial" w:cs="Arial" w:hint="cs"/>
          <w:sz w:val="26"/>
          <w:szCs w:val="26"/>
          <w:rtl/>
        </w:rPr>
        <w:t xml:space="preserve">   </w:t>
      </w:r>
      <w:r w:rsidR="00F6294F" w:rsidRPr="00115312">
        <w:rPr>
          <w:rFonts w:ascii="Arial" w:hAnsi="Arial" w:cs="Arial" w:hint="cs"/>
          <w:sz w:val="26"/>
          <w:szCs w:val="26"/>
          <w:rtl/>
        </w:rPr>
        <w:t xml:space="preserve"> </w:t>
      </w:r>
      <w:r w:rsidR="00134D32">
        <w:rPr>
          <w:rFonts w:ascii="Arial" w:hAnsi="Arial" w:cs="Arial" w:hint="cs"/>
          <w:sz w:val="26"/>
          <w:szCs w:val="26"/>
          <w:rtl/>
        </w:rPr>
        <w:t xml:space="preserve">  </w:t>
      </w:r>
      <w:r w:rsidR="00F6294F" w:rsidRPr="00115312">
        <w:rPr>
          <w:rFonts w:ascii="Arial" w:hAnsi="Arial" w:cs="Arial" w:hint="cs"/>
          <w:sz w:val="26"/>
          <w:szCs w:val="26"/>
          <w:rtl/>
        </w:rPr>
        <w:t xml:space="preserve"> </w:t>
      </w:r>
      <w:r w:rsidR="00BE01D2">
        <w:rPr>
          <w:rFonts w:ascii="Arial" w:hAnsi="Arial" w:cs="Arial" w:hint="cs"/>
          <w:sz w:val="26"/>
          <w:szCs w:val="26"/>
          <w:rtl/>
        </w:rPr>
        <w:t xml:space="preserve"> </w:t>
      </w:r>
      <w:r w:rsidR="00120FE0">
        <w:rPr>
          <w:rFonts w:ascii="Arial" w:hAnsi="Arial" w:cs="Arial" w:hint="cs"/>
          <w:sz w:val="26"/>
          <w:szCs w:val="26"/>
          <w:rtl/>
        </w:rPr>
        <w:t xml:space="preserve">       </w:t>
      </w:r>
      <w:r w:rsidR="00E72A4D">
        <w:rPr>
          <w:rFonts w:ascii="Arial" w:hAnsi="Arial" w:cs="Arial" w:hint="cs"/>
          <w:sz w:val="26"/>
          <w:szCs w:val="26"/>
          <w:rtl/>
        </w:rPr>
        <w:t xml:space="preserve"> </w:t>
      </w:r>
      <w:r w:rsidR="003E286F">
        <w:rPr>
          <w:rFonts w:ascii="Arial" w:hAnsi="Arial" w:cs="Arial" w:hint="cs"/>
          <w:sz w:val="22"/>
          <w:szCs w:val="22"/>
          <w:rtl/>
        </w:rPr>
        <w:t xml:space="preserve"> </w:t>
      </w:r>
      <w:r w:rsidR="00C07756">
        <w:rPr>
          <w:rFonts w:ascii="Arial" w:hAnsi="Arial" w:cs="Arial" w:hint="cs"/>
          <w:sz w:val="22"/>
          <w:szCs w:val="22"/>
          <w:rtl/>
        </w:rPr>
        <w:t xml:space="preserve"> </w:t>
      </w:r>
      <w:r w:rsidR="00547593">
        <w:rPr>
          <w:rFonts w:ascii="Arial" w:hAnsi="Arial" w:cs="Arial" w:hint="cs"/>
          <w:sz w:val="22"/>
          <w:szCs w:val="22"/>
          <w:rtl/>
        </w:rPr>
        <w:t>מודיעין</w:t>
      </w:r>
      <w:r w:rsidR="00E72A4D">
        <w:rPr>
          <w:rFonts w:ascii="Arial" w:hAnsi="Arial" w:cs="Arial" w:hint="cs"/>
          <w:sz w:val="22"/>
          <w:szCs w:val="22"/>
          <w:rtl/>
        </w:rPr>
        <w:t xml:space="preserve"> </w:t>
      </w:r>
      <w:r w:rsidR="0024389C">
        <w:rPr>
          <w:rFonts w:ascii="Arial" w:hAnsi="Arial" w:cs="Arial" w:hint="cs"/>
          <w:sz w:val="22"/>
          <w:szCs w:val="22"/>
          <w:rtl/>
        </w:rPr>
        <w:t>|</w:t>
      </w:r>
      <w:r w:rsidR="00E72A4D">
        <w:rPr>
          <w:rFonts w:ascii="Arial" w:hAnsi="Arial" w:cs="Arial" w:hint="cs"/>
          <w:sz w:val="22"/>
          <w:szCs w:val="22"/>
          <w:rtl/>
        </w:rPr>
        <w:t xml:space="preserve"> </w:t>
      </w:r>
      <w:r w:rsidR="00547593" w:rsidRPr="00547593">
        <w:rPr>
          <w:rFonts w:ascii="Arial" w:hAnsi="Arial" w:cs="Arial"/>
          <w:sz w:val="22"/>
          <w:szCs w:val="22"/>
          <w:rtl/>
        </w:rPr>
        <w:t>053-3337163</w:t>
      </w:r>
      <w:r w:rsidR="00E72A4D">
        <w:rPr>
          <w:rFonts w:ascii="Arial" w:hAnsi="Arial" w:cs="Arial" w:hint="cs"/>
          <w:sz w:val="22"/>
          <w:szCs w:val="22"/>
          <w:rtl/>
        </w:rPr>
        <w:t xml:space="preserve"> </w:t>
      </w:r>
      <w:r w:rsidR="00C07756" w:rsidRPr="00756E6F">
        <w:rPr>
          <w:rFonts w:ascii="Arial" w:eastAsia="Calibri" w:hAnsi="Arial" w:cs="Arial" w:hint="cs"/>
          <w:sz w:val="20"/>
          <w:szCs w:val="20"/>
          <w:rtl/>
        </w:rPr>
        <w:t>|</w:t>
      </w:r>
      <w:r w:rsidR="00547593" w:rsidRPr="00756E6F">
        <w:rPr>
          <w:rFonts w:ascii="Arial" w:hAnsi="Arial" w:cs="Arial" w:hint="cs"/>
          <w:rtl/>
        </w:rPr>
        <w:t xml:space="preserve"> </w:t>
      </w:r>
      <w:r w:rsidR="00547593" w:rsidRPr="00756E6F">
        <w:rPr>
          <w:rFonts w:ascii="Arial" w:hAnsi="Arial" w:cs="Arial"/>
        </w:rPr>
        <w:t>emi5046@gmail.com</w:t>
      </w:r>
    </w:p>
    <w:p w14:paraId="136BA414" w14:textId="77777777" w:rsidR="005F2A16" w:rsidRPr="00992712" w:rsidRDefault="005F2A16" w:rsidP="00134D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3824DDD" w14:textId="77777777" w:rsidR="0084159B" w:rsidRDefault="0084159B" w:rsidP="009C6809">
      <w:pPr>
        <w:numPr>
          <w:ilvl w:val="0"/>
          <w:numId w:val="10"/>
        </w:numPr>
        <w:tabs>
          <w:tab w:val="left" w:pos="137"/>
          <w:tab w:val="left" w:pos="282"/>
        </w:tabs>
        <w:spacing w:line="360" w:lineRule="auto"/>
        <w:ind w:right="-142" w:hanging="865"/>
        <w:rPr>
          <w:rFonts w:ascii="Arial" w:eastAsia="Calibri" w:hAnsi="Arial" w:cs="Arial" w:hint="cs"/>
          <w:b/>
          <w:bCs/>
          <w:sz w:val="21"/>
          <w:szCs w:val="21"/>
        </w:rPr>
      </w:pPr>
      <w:r>
        <w:rPr>
          <w:rFonts w:ascii="Arial" w:eastAsia="Calibri" w:hAnsi="Arial" w:cs="Arial" w:hint="cs"/>
          <w:b/>
          <w:bCs/>
          <w:sz w:val="21"/>
          <w:szCs w:val="21"/>
          <w:rtl/>
        </w:rPr>
        <w:t>בעלת תעודת חשבת שכר בכירה מטעם לשכת רו"ח .</w:t>
      </w:r>
    </w:p>
    <w:p w14:paraId="58F1CC68" w14:textId="77777777" w:rsidR="00100426" w:rsidRDefault="00B13C03" w:rsidP="0084159B">
      <w:pPr>
        <w:numPr>
          <w:ilvl w:val="0"/>
          <w:numId w:val="10"/>
        </w:numPr>
        <w:tabs>
          <w:tab w:val="left" w:pos="137"/>
          <w:tab w:val="left" w:pos="282"/>
        </w:tabs>
        <w:spacing w:line="360" w:lineRule="auto"/>
        <w:ind w:right="-142" w:hanging="865"/>
        <w:rPr>
          <w:rFonts w:ascii="Arial" w:eastAsia="Calibri" w:hAnsi="Arial" w:cs="Arial"/>
          <w:b/>
          <w:bCs/>
          <w:sz w:val="21"/>
          <w:szCs w:val="21"/>
        </w:rPr>
      </w:pPr>
      <w:r w:rsidRPr="00BF6E08">
        <w:rPr>
          <w:rFonts w:ascii="Arial" w:eastAsia="Calibri" w:hAnsi="Arial" w:cs="Arial" w:hint="cs"/>
          <w:b/>
          <w:bCs/>
          <w:sz w:val="21"/>
          <w:szCs w:val="21"/>
          <w:rtl/>
        </w:rPr>
        <w:t>חשבת שכר</w:t>
      </w:r>
      <w:r w:rsidRPr="00BF6E08">
        <w:rPr>
          <w:rFonts w:ascii="Arial" w:eastAsia="Calibri" w:hAnsi="Arial" w:cs="Arial"/>
          <w:b/>
          <w:bCs/>
          <w:sz w:val="21"/>
          <w:szCs w:val="21"/>
          <w:rtl/>
        </w:rPr>
        <w:t xml:space="preserve"> </w:t>
      </w:r>
      <w:r w:rsidR="00816D88" w:rsidRPr="00BF6E08">
        <w:rPr>
          <w:rFonts w:ascii="Arial" w:eastAsia="Calibri" w:hAnsi="Arial" w:cs="Arial" w:hint="cs"/>
          <w:b/>
          <w:bCs/>
          <w:sz w:val="21"/>
          <w:szCs w:val="21"/>
          <w:rtl/>
        </w:rPr>
        <w:t>בחברות מקומיות ובינ"ל,</w:t>
      </w:r>
      <w:r w:rsidRPr="00BF6E08">
        <w:rPr>
          <w:rFonts w:ascii="Arial" w:eastAsia="Calibri" w:hAnsi="Arial" w:cs="Arial" w:hint="cs"/>
          <w:b/>
          <w:bCs/>
          <w:sz w:val="21"/>
          <w:szCs w:val="21"/>
          <w:rtl/>
        </w:rPr>
        <w:t xml:space="preserve"> מנוסה בהכנת משכורות</w:t>
      </w:r>
      <w:r w:rsidR="009C6809">
        <w:rPr>
          <w:rFonts w:ascii="Arial" w:eastAsia="Calibri" w:hAnsi="Arial" w:cs="Arial" w:hint="cs"/>
          <w:b/>
          <w:bCs/>
          <w:sz w:val="21"/>
          <w:szCs w:val="21"/>
          <w:rtl/>
        </w:rPr>
        <w:t xml:space="preserve"> מה</w:t>
      </w:r>
      <w:r w:rsidR="00100426" w:rsidRPr="00BF6E08">
        <w:rPr>
          <w:rFonts w:ascii="Arial" w:eastAsia="Calibri" w:hAnsi="Arial" w:cs="Arial" w:hint="cs"/>
          <w:b/>
          <w:bCs/>
          <w:sz w:val="21"/>
          <w:szCs w:val="21"/>
          <w:rtl/>
        </w:rPr>
        <w:t>נוכחות ועד להפקת תלושים, דיווחים</w:t>
      </w:r>
      <w:r w:rsidR="0084159B">
        <w:rPr>
          <w:rFonts w:ascii="Arial" w:eastAsia="Calibri" w:hAnsi="Arial" w:cs="Arial" w:hint="cs"/>
          <w:b/>
          <w:bCs/>
          <w:sz w:val="21"/>
          <w:szCs w:val="21"/>
          <w:rtl/>
        </w:rPr>
        <w:t>,</w:t>
      </w:r>
      <w:r w:rsidR="00100426" w:rsidRPr="00BF6E08">
        <w:rPr>
          <w:rFonts w:ascii="Arial" w:eastAsia="Calibri" w:hAnsi="Arial" w:cs="Arial" w:hint="cs"/>
          <w:b/>
          <w:bCs/>
          <w:sz w:val="21"/>
          <w:szCs w:val="21"/>
          <w:rtl/>
        </w:rPr>
        <w:t xml:space="preserve"> בקרות</w:t>
      </w:r>
      <w:r w:rsidR="0084159B">
        <w:rPr>
          <w:rFonts w:ascii="Arial" w:eastAsia="Calibri" w:hAnsi="Arial" w:cs="Arial" w:hint="cs"/>
          <w:b/>
          <w:bCs/>
          <w:sz w:val="21"/>
          <w:szCs w:val="21"/>
          <w:rtl/>
        </w:rPr>
        <w:t xml:space="preserve"> וסיום העסקה</w:t>
      </w:r>
      <w:r w:rsidR="00100426" w:rsidRPr="00BF6E08">
        <w:rPr>
          <w:rFonts w:ascii="Arial" w:eastAsia="Calibri" w:hAnsi="Arial" w:cs="Arial" w:hint="cs"/>
          <w:b/>
          <w:bCs/>
          <w:sz w:val="21"/>
          <w:szCs w:val="21"/>
          <w:rtl/>
        </w:rPr>
        <w:t xml:space="preserve">. </w:t>
      </w:r>
    </w:p>
    <w:p w14:paraId="4F3BA9AA" w14:textId="77777777" w:rsidR="00100426" w:rsidRPr="00BF6E08" w:rsidRDefault="00100426" w:rsidP="00134D32">
      <w:pPr>
        <w:numPr>
          <w:ilvl w:val="0"/>
          <w:numId w:val="10"/>
        </w:numPr>
        <w:tabs>
          <w:tab w:val="left" w:pos="137"/>
          <w:tab w:val="left" w:pos="282"/>
        </w:tabs>
        <w:spacing w:line="360" w:lineRule="auto"/>
        <w:ind w:right="-142" w:hanging="865"/>
        <w:rPr>
          <w:rFonts w:ascii="Arial" w:eastAsia="Calibri" w:hAnsi="Arial" w:cs="Arial" w:hint="cs"/>
          <w:b/>
          <w:bCs/>
          <w:sz w:val="21"/>
          <w:szCs w:val="21"/>
        </w:rPr>
      </w:pPr>
      <w:r w:rsidRPr="00BF6E08">
        <w:rPr>
          <w:rFonts w:ascii="Arial" w:eastAsia="Calibri" w:hAnsi="Arial" w:cs="Arial" w:hint="cs"/>
          <w:b/>
          <w:bCs/>
          <w:sz w:val="21"/>
          <w:szCs w:val="21"/>
          <w:rtl/>
        </w:rPr>
        <w:t>בקיאות בדיני עבודה, מתן שירות</w:t>
      </w:r>
      <w:r w:rsidRPr="00BF6E08">
        <w:rPr>
          <w:rFonts w:ascii="Arial" w:eastAsia="Calibri" w:hAnsi="Arial" w:cs="Arial"/>
          <w:b/>
          <w:bCs/>
          <w:sz w:val="21"/>
          <w:szCs w:val="21"/>
          <w:rtl/>
        </w:rPr>
        <w:t xml:space="preserve"> </w:t>
      </w:r>
      <w:r w:rsidRPr="00BF6E08">
        <w:rPr>
          <w:rFonts w:ascii="Arial" w:eastAsia="Calibri" w:hAnsi="Arial" w:cs="Arial" w:hint="cs"/>
          <w:b/>
          <w:bCs/>
          <w:sz w:val="21"/>
          <w:szCs w:val="21"/>
          <w:rtl/>
        </w:rPr>
        <w:t>ומידע על זכויות ל</w:t>
      </w:r>
      <w:r w:rsidRPr="00BF6E08">
        <w:rPr>
          <w:rFonts w:ascii="Arial" w:eastAsia="Calibri" w:hAnsi="Arial" w:cs="Arial"/>
          <w:b/>
          <w:bCs/>
          <w:sz w:val="21"/>
          <w:szCs w:val="21"/>
          <w:rtl/>
        </w:rPr>
        <w:t xml:space="preserve">עובדים </w:t>
      </w:r>
      <w:r w:rsidRPr="00BF6E08">
        <w:rPr>
          <w:rFonts w:ascii="Arial" w:eastAsia="Calibri" w:hAnsi="Arial" w:cs="Arial" w:hint="cs"/>
          <w:b/>
          <w:bCs/>
          <w:sz w:val="21"/>
          <w:szCs w:val="21"/>
          <w:rtl/>
        </w:rPr>
        <w:t>ולמנהלים וביצוע בקרה על שעות עבודה עפ"י החוק.</w:t>
      </w:r>
    </w:p>
    <w:p w14:paraId="3EE8D093" w14:textId="77777777" w:rsidR="00100426" w:rsidRPr="00BF6E08" w:rsidRDefault="00100426" w:rsidP="0084159B">
      <w:pPr>
        <w:numPr>
          <w:ilvl w:val="0"/>
          <w:numId w:val="10"/>
        </w:numPr>
        <w:tabs>
          <w:tab w:val="left" w:pos="137"/>
          <w:tab w:val="left" w:pos="282"/>
        </w:tabs>
        <w:spacing w:line="360" w:lineRule="auto"/>
        <w:ind w:right="-142" w:hanging="865"/>
        <w:rPr>
          <w:rFonts w:ascii="Arial" w:eastAsia="Calibri" w:hAnsi="Arial" w:cs="Arial" w:hint="cs"/>
          <w:b/>
          <w:bCs/>
          <w:sz w:val="21"/>
          <w:szCs w:val="21"/>
        </w:rPr>
      </w:pPr>
      <w:r w:rsidRPr="00BF6E08">
        <w:rPr>
          <w:rFonts w:ascii="Arial" w:eastAsia="Calibri" w:hAnsi="Arial" w:cs="Arial" w:hint="cs"/>
          <w:b/>
          <w:bCs/>
          <w:sz w:val="21"/>
          <w:szCs w:val="21"/>
          <w:rtl/>
        </w:rPr>
        <w:t>התנהלות שוטפת מול רשויות המס, ביטוח לאומי וחברות ביטוח</w:t>
      </w:r>
      <w:r w:rsidR="0084159B">
        <w:rPr>
          <w:rFonts w:ascii="Arial" w:eastAsia="Calibri" w:hAnsi="Arial" w:cs="Arial" w:hint="cs"/>
          <w:b/>
          <w:bCs/>
          <w:sz w:val="21"/>
          <w:szCs w:val="21"/>
          <w:rtl/>
        </w:rPr>
        <w:t>.</w:t>
      </w:r>
    </w:p>
    <w:p w14:paraId="04966DE0" w14:textId="77777777" w:rsidR="00816D88" w:rsidRPr="00BF6E08" w:rsidRDefault="00816D88" w:rsidP="00DB1E8D">
      <w:pPr>
        <w:numPr>
          <w:ilvl w:val="0"/>
          <w:numId w:val="10"/>
        </w:numPr>
        <w:tabs>
          <w:tab w:val="left" w:pos="137"/>
          <w:tab w:val="left" w:pos="282"/>
        </w:tabs>
        <w:spacing w:line="360" w:lineRule="auto"/>
        <w:ind w:right="-142" w:hanging="865"/>
        <w:rPr>
          <w:rFonts w:ascii="Arial" w:eastAsia="Calibri" w:hAnsi="Arial" w:cs="Arial"/>
          <w:b/>
          <w:bCs/>
          <w:sz w:val="21"/>
          <w:szCs w:val="21"/>
        </w:rPr>
      </w:pPr>
      <w:r w:rsidRPr="00BF6E08">
        <w:rPr>
          <w:rFonts w:ascii="Arial" w:eastAsia="Calibri" w:hAnsi="Arial" w:cs="Arial"/>
          <w:b/>
          <w:bCs/>
          <w:sz w:val="21"/>
          <w:szCs w:val="21"/>
          <w:rtl/>
        </w:rPr>
        <w:t xml:space="preserve">יכולת </w:t>
      </w:r>
      <w:r w:rsidR="0084159B">
        <w:rPr>
          <w:rFonts w:ascii="Arial" w:eastAsia="Calibri" w:hAnsi="Arial" w:cs="Arial" w:hint="cs"/>
          <w:b/>
          <w:bCs/>
          <w:sz w:val="21"/>
          <w:szCs w:val="21"/>
          <w:rtl/>
        </w:rPr>
        <w:t xml:space="preserve">ביצועית גבוהה, </w:t>
      </w:r>
      <w:r w:rsidRPr="00BF6E08">
        <w:rPr>
          <w:rFonts w:ascii="Arial" w:eastAsia="Calibri" w:hAnsi="Arial" w:cs="Arial"/>
          <w:b/>
          <w:bCs/>
          <w:sz w:val="21"/>
          <w:szCs w:val="21"/>
          <w:rtl/>
        </w:rPr>
        <w:t xml:space="preserve">הסתגלות </w:t>
      </w:r>
      <w:r w:rsidRPr="00BF6E08">
        <w:rPr>
          <w:rFonts w:ascii="Arial" w:eastAsia="Calibri" w:hAnsi="Arial" w:cs="Arial" w:hint="cs"/>
          <w:b/>
          <w:bCs/>
          <w:sz w:val="21"/>
          <w:szCs w:val="21"/>
          <w:rtl/>
        </w:rPr>
        <w:t>ולמידה מהירה</w:t>
      </w:r>
      <w:r w:rsidRPr="00BF6E08">
        <w:rPr>
          <w:rFonts w:ascii="Arial" w:eastAsia="Calibri" w:hAnsi="Arial" w:cs="Arial"/>
          <w:b/>
          <w:bCs/>
          <w:sz w:val="21"/>
          <w:szCs w:val="21"/>
          <w:rtl/>
        </w:rPr>
        <w:t xml:space="preserve">, </w:t>
      </w:r>
      <w:r w:rsidR="00DB1E8D">
        <w:rPr>
          <w:rFonts w:ascii="Arial" w:eastAsia="Calibri" w:hAnsi="Arial" w:cs="Arial" w:hint="cs"/>
          <w:b/>
          <w:bCs/>
          <w:sz w:val="21"/>
          <w:szCs w:val="21"/>
          <w:rtl/>
        </w:rPr>
        <w:t xml:space="preserve">אמינות, מקצועיות, </w:t>
      </w:r>
      <w:r w:rsidRPr="00BF6E08">
        <w:rPr>
          <w:rFonts w:ascii="Arial" w:eastAsia="Calibri" w:hAnsi="Arial" w:cs="Arial"/>
          <w:b/>
          <w:bCs/>
          <w:sz w:val="21"/>
          <w:szCs w:val="21"/>
          <w:rtl/>
        </w:rPr>
        <w:t xml:space="preserve">עבודה עצמאית ובצוות, תודעת שירות ויחסי אנוש מצוינים. </w:t>
      </w:r>
    </w:p>
    <w:p w14:paraId="1A01CF05" w14:textId="77777777" w:rsidR="009C3FA2" w:rsidRPr="00B13C03" w:rsidRDefault="009C3FA2" w:rsidP="00134D32">
      <w:pPr>
        <w:spacing w:line="360" w:lineRule="auto"/>
        <w:ind w:left="1413" w:hanging="1418"/>
        <w:rPr>
          <w:rFonts w:ascii="Calibri" w:hAnsi="Calibri" w:cs="Arial"/>
          <w:b/>
          <w:bCs/>
          <w:u w:val="single"/>
          <w:rtl/>
        </w:rPr>
      </w:pPr>
    </w:p>
    <w:p w14:paraId="526F9F79" w14:textId="77777777" w:rsidR="00876B39" w:rsidRDefault="00876B39" w:rsidP="00134D32">
      <w:pPr>
        <w:spacing w:line="360" w:lineRule="auto"/>
        <w:ind w:left="1413" w:hanging="1418"/>
        <w:rPr>
          <w:rFonts w:ascii="Calibri" w:hAnsi="Calibri" w:cs="Arial"/>
          <w:b/>
          <w:bCs/>
          <w:u w:val="single"/>
          <w:rtl/>
        </w:rPr>
      </w:pPr>
      <w:r w:rsidRPr="00876B39">
        <w:rPr>
          <w:rFonts w:ascii="Calibri" w:hAnsi="Calibri" w:cs="Arial" w:hint="cs"/>
          <w:b/>
          <w:bCs/>
          <w:u w:val="single"/>
          <w:rtl/>
        </w:rPr>
        <w:t>ניסיון תעסוקתי</w:t>
      </w:r>
    </w:p>
    <w:p w14:paraId="1F45C8B0" w14:textId="77777777" w:rsidR="00171A10" w:rsidRPr="002D1764" w:rsidRDefault="00171A10" w:rsidP="00487ED5">
      <w:pPr>
        <w:spacing w:line="360" w:lineRule="auto"/>
        <w:ind w:left="1413" w:hanging="1418"/>
        <w:rPr>
          <w:rFonts w:ascii="Calibri" w:eastAsia="Calibri" w:hAnsi="Calibri" w:cs="Arial"/>
          <w:b/>
          <w:bCs/>
          <w:sz w:val="21"/>
          <w:szCs w:val="21"/>
          <w:rtl/>
        </w:rPr>
      </w:pPr>
      <w:r>
        <w:rPr>
          <w:rFonts w:ascii="Calibri" w:hAnsi="Calibri" w:cs="Arial" w:hint="cs"/>
          <w:sz w:val="21"/>
          <w:szCs w:val="21"/>
          <w:rtl/>
        </w:rPr>
        <w:t>2018</w:t>
      </w:r>
      <w:r w:rsidRPr="002D1764">
        <w:rPr>
          <w:rFonts w:ascii="Calibri" w:hAnsi="Calibri" w:cs="Arial" w:hint="cs"/>
          <w:sz w:val="21"/>
          <w:szCs w:val="21"/>
          <w:rtl/>
        </w:rPr>
        <w:t xml:space="preserve"> </w:t>
      </w:r>
      <w:r>
        <w:rPr>
          <w:rFonts w:ascii="Calibri" w:hAnsi="Calibri" w:cs="Arial"/>
          <w:sz w:val="21"/>
          <w:szCs w:val="21"/>
          <w:rtl/>
        </w:rPr>
        <w:t>–</w:t>
      </w:r>
      <w:r w:rsidRPr="002D1764">
        <w:rPr>
          <w:rFonts w:ascii="Calibri" w:hAnsi="Calibri" w:cs="Arial" w:hint="cs"/>
          <w:sz w:val="21"/>
          <w:szCs w:val="21"/>
          <w:rtl/>
        </w:rPr>
        <w:t xml:space="preserve"> </w:t>
      </w:r>
      <w:r>
        <w:rPr>
          <w:rFonts w:ascii="Calibri" w:hAnsi="Calibri" w:cs="Arial" w:hint="cs"/>
          <w:sz w:val="21"/>
          <w:szCs w:val="21"/>
          <w:rtl/>
        </w:rPr>
        <w:t xml:space="preserve">היום </w:t>
      </w:r>
      <w:r w:rsidRPr="002D1764">
        <w:rPr>
          <w:rFonts w:ascii="Calibri" w:hAnsi="Calibri" w:cs="Arial" w:hint="cs"/>
          <w:sz w:val="21"/>
          <w:szCs w:val="21"/>
          <w:rtl/>
        </w:rPr>
        <w:t>:</w:t>
      </w:r>
      <w:r w:rsidRPr="002D1764">
        <w:rPr>
          <w:rFonts w:ascii="Calibri" w:hAnsi="Calibri" w:cs="Arial" w:hint="cs"/>
          <w:b/>
          <w:bCs/>
          <w:sz w:val="21"/>
          <w:szCs w:val="21"/>
          <w:rtl/>
        </w:rPr>
        <w:t xml:space="preserve"> </w:t>
      </w:r>
      <w:r w:rsidRPr="002D1764">
        <w:rPr>
          <w:rFonts w:ascii="Calibri" w:hAnsi="Calibri" w:cs="Arial" w:hint="cs"/>
          <w:b/>
          <w:bCs/>
          <w:sz w:val="21"/>
          <w:szCs w:val="21"/>
          <w:u w:val="single"/>
          <w:rtl/>
        </w:rPr>
        <w:t xml:space="preserve">חשבת שכר </w:t>
      </w:r>
      <w:r>
        <w:rPr>
          <w:rFonts w:ascii="Calibri" w:hAnsi="Calibri" w:cs="Arial" w:hint="cs"/>
          <w:b/>
          <w:bCs/>
          <w:sz w:val="21"/>
          <w:szCs w:val="21"/>
          <w:u w:val="single"/>
          <w:rtl/>
        </w:rPr>
        <w:t>יחידה</w:t>
      </w:r>
      <w:r w:rsidRPr="002D1764">
        <w:rPr>
          <w:rFonts w:ascii="Calibri" w:hAnsi="Calibri" w:cs="Arial" w:hint="cs"/>
          <w:b/>
          <w:bCs/>
          <w:sz w:val="21"/>
          <w:szCs w:val="21"/>
          <w:u w:val="single"/>
          <w:rtl/>
        </w:rPr>
        <w:t xml:space="preserve">, </w:t>
      </w:r>
      <w:r w:rsidR="00487ED5">
        <w:rPr>
          <w:rFonts w:ascii="Calibri" w:hAnsi="Calibri" w:cs="Arial" w:hint="cs"/>
          <w:b/>
          <w:bCs/>
          <w:sz w:val="21"/>
          <w:szCs w:val="21"/>
          <w:u w:val="single"/>
          <w:rtl/>
        </w:rPr>
        <w:t xml:space="preserve">חברת </w:t>
      </w:r>
      <w:r w:rsidR="00487ED5">
        <w:rPr>
          <w:rFonts w:ascii="Calibri" w:hAnsi="Calibri" w:cs="Arial"/>
          <w:b/>
          <w:bCs/>
          <w:sz w:val="21"/>
          <w:szCs w:val="21"/>
          <w:u w:val="single"/>
        </w:rPr>
        <w:t xml:space="preserve">Ray-Q </w:t>
      </w:r>
      <w:r w:rsidRPr="002D1764">
        <w:rPr>
          <w:rFonts w:ascii="Calibri" w:hAnsi="Calibri" w:cs="Arial" w:hint="cs"/>
          <w:b/>
          <w:bCs/>
          <w:sz w:val="21"/>
          <w:szCs w:val="21"/>
          <w:u w:val="single"/>
          <w:rtl/>
        </w:rPr>
        <w:t xml:space="preserve"> </w:t>
      </w:r>
    </w:p>
    <w:p w14:paraId="5330D8B6" w14:textId="77777777" w:rsidR="00C71A64" w:rsidRDefault="005A1A20" w:rsidP="004F70E1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>הכנת</w:t>
      </w:r>
      <w:r w:rsidR="00171A10" w:rsidRPr="00487ED5">
        <w:rPr>
          <w:rFonts w:ascii="Calibri" w:eastAsia="Calibri" w:hAnsi="Calibri" w:cs="Arial" w:hint="cs"/>
          <w:sz w:val="21"/>
          <w:szCs w:val="21"/>
          <w:rtl/>
        </w:rPr>
        <w:t xml:space="preserve"> משכורות </w:t>
      </w:r>
      <w:r w:rsidR="004F70E1">
        <w:rPr>
          <w:rFonts w:ascii="Calibri" w:eastAsia="Calibri" w:hAnsi="Calibri" w:cs="Arial" w:hint="cs"/>
          <w:sz w:val="21"/>
          <w:szCs w:val="21"/>
          <w:rtl/>
        </w:rPr>
        <w:t>למאות</w:t>
      </w:r>
      <w:r w:rsidR="00171A10" w:rsidRPr="00487ED5">
        <w:rPr>
          <w:rFonts w:ascii="Calibri" w:eastAsia="Calibri" w:hAnsi="Calibri" w:cs="Arial" w:hint="cs"/>
          <w:sz w:val="21"/>
          <w:szCs w:val="21"/>
          <w:rtl/>
        </w:rPr>
        <w:t xml:space="preserve"> עובדים</w:t>
      </w:r>
      <w:r w:rsidR="007B4AEE">
        <w:rPr>
          <w:rFonts w:ascii="Calibri" w:eastAsia="Calibri" w:hAnsi="Calibri" w:cs="Arial" w:hint="cs"/>
          <w:sz w:val="21"/>
          <w:szCs w:val="21"/>
          <w:rtl/>
        </w:rPr>
        <w:t xml:space="preserve">. </w:t>
      </w:r>
    </w:p>
    <w:p w14:paraId="13F6909E" w14:textId="77777777" w:rsidR="001E3047" w:rsidRDefault="001E3047" w:rsidP="00152A75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 xml:space="preserve">נוכחות : הקמת הסכמים, הקמת עובדים </w:t>
      </w:r>
      <w:r w:rsidR="00152A75">
        <w:rPr>
          <w:rFonts w:ascii="Calibri" w:eastAsia="Calibri" w:hAnsi="Calibri" w:cs="Arial" w:hint="cs"/>
          <w:sz w:val="21"/>
          <w:szCs w:val="21"/>
          <w:rtl/>
        </w:rPr>
        <w:t>,עדכון שוטף,</w:t>
      </w:r>
      <w:r w:rsidR="00152A75" w:rsidRPr="00152A75">
        <w:rPr>
          <w:rFonts w:ascii="Calibri" w:eastAsia="Calibri" w:hAnsi="Calibri" w:cs="Arial" w:hint="cs"/>
          <w:sz w:val="21"/>
          <w:szCs w:val="21"/>
          <w:rtl/>
        </w:rPr>
        <w:t xml:space="preserve"> </w:t>
      </w:r>
      <w:r w:rsidR="00152A75">
        <w:rPr>
          <w:rFonts w:ascii="Calibri" w:eastAsia="Calibri" w:hAnsi="Calibri" w:cs="Arial" w:hint="cs"/>
          <w:sz w:val="21"/>
          <w:szCs w:val="21"/>
          <w:rtl/>
        </w:rPr>
        <w:t>והעברה לשכר .</w:t>
      </w:r>
    </w:p>
    <w:p w14:paraId="7516B059" w14:textId="77777777" w:rsidR="007864C4" w:rsidRDefault="007864C4" w:rsidP="007864C4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>קליטת עובדים : טפסי 101 .</w:t>
      </w:r>
    </w:p>
    <w:p w14:paraId="027833F5" w14:textId="77777777" w:rsidR="004978F6" w:rsidRPr="00487ED5" w:rsidRDefault="004978F6" w:rsidP="007864C4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>ידע נרחב בדיני עבודה .</w:t>
      </w:r>
    </w:p>
    <w:p w14:paraId="586DE797" w14:textId="77777777" w:rsidR="00C71A64" w:rsidRPr="00487ED5" w:rsidRDefault="007864C4" w:rsidP="007864C4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 w:hint="cs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 xml:space="preserve">חישוב נתוני שכר : </w:t>
      </w:r>
      <w:r w:rsidR="00C71A64" w:rsidRPr="00487ED5">
        <w:rPr>
          <w:rFonts w:ascii="Calibri" w:eastAsia="Calibri" w:hAnsi="Calibri" w:cs="Arial" w:hint="cs"/>
          <w:sz w:val="21"/>
          <w:szCs w:val="21"/>
          <w:rtl/>
        </w:rPr>
        <w:t>ניכויים, תשלומים, שווים, מחלה, תאונות עבודה, לידה ומילואים .</w:t>
      </w:r>
    </w:p>
    <w:p w14:paraId="0B5A5E6F" w14:textId="77777777" w:rsidR="00C71A64" w:rsidRPr="00C71A64" w:rsidRDefault="00C71A64" w:rsidP="00D55794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 w:hint="cs"/>
          <w:b/>
          <w:bCs/>
          <w:sz w:val="21"/>
          <w:szCs w:val="21"/>
        </w:rPr>
      </w:pPr>
      <w:r w:rsidRPr="00487ED5">
        <w:rPr>
          <w:rFonts w:ascii="Calibri" w:eastAsia="Calibri" w:hAnsi="Calibri" w:cs="Arial" w:hint="cs"/>
          <w:sz w:val="21"/>
          <w:szCs w:val="21"/>
          <w:rtl/>
        </w:rPr>
        <w:t xml:space="preserve">פנסיה/קה"ש </w:t>
      </w:r>
      <w:r w:rsidR="007864C4">
        <w:rPr>
          <w:rFonts w:ascii="Calibri" w:eastAsia="Calibri" w:hAnsi="Calibri" w:cs="Arial" w:hint="cs"/>
          <w:sz w:val="21"/>
          <w:szCs w:val="21"/>
          <w:rtl/>
        </w:rPr>
        <w:t>:</w:t>
      </w:r>
      <w:r w:rsidRPr="00487ED5">
        <w:rPr>
          <w:rFonts w:ascii="Calibri" w:eastAsia="Calibri" w:hAnsi="Calibri" w:cs="Arial" w:hint="cs"/>
          <w:sz w:val="21"/>
          <w:szCs w:val="21"/>
          <w:rtl/>
        </w:rPr>
        <w:t xml:space="preserve"> </w:t>
      </w:r>
      <w:r w:rsidR="00D55794">
        <w:rPr>
          <w:rFonts w:ascii="Calibri" w:eastAsia="Calibri" w:hAnsi="Calibri" w:cs="Arial" w:hint="cs"/>
          <w:sz w:val="21"/>
          <w:szCs w:val="21"/>
          <w:rtl/>
        </w:rPr>
        <w:t>טיפול שוטף מול מתפעל/משווק</w:t>
      </w:r>
      <w:r w:rsidRPr="00487ED5">
        <w:rPr>
          <w:rFonts w:ascii="Calibri" w:eastAsia="Calibri" w:hAnsi="Calibri" w:cs="Arial" w:hint="cs"/>
          <w:sz w:val="21"/>
          <w:szCs w:val="21"/>
          <w:rtl/>
        </w:rPr>
        <w:t xml:space="preserve"> פתיחת קופות</w:t>
      </w:r>
      <w:r>
        <w:rPr>
          <w:rFonts w:ascii="Calibri" w:eastAsia="Calibri" w:hAnsi="Calibri" w:cs="Arial" w:hint="cs"/>
          <w:sz w:val="21"/>
          <w:szCs w:val="21"/>
          <w:rtl/>
        </w:rPr>
        <w:t>, שידור ממשק דיווח אחיד וטיפול בהיזונים חוזרים .</w:t>
      </w:r>
    </w:p>
    <w:p w14:paraId="24E572E3" w14:textId="77777777" w:rsidR="00C71A64" w:rsidRDefault="00C71A64" w:rsidP="00171A10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 w:rsidRPr="00487ED5">
        <w:rPr>
          <w:rFonts w:ascii="Calibri" w:eastAsia="Calibri" w:hAnsi="Calibri" w:cs="Arial" w:hint="cs"/>
          <w:sz w:val="21"/>
          <w:szCs w:val="21"/>
          <w:rtl/>
        </w:rPr>
        <w:t>סיומי העסקה</w:t>
      </w:r>
      <w:r w:rsidR="000504BD">
        <w:rPr>
          <w:rFonts w:ascii="Calibri" w:eastAsia="Calibri" w:hAnsi="Calibri" w:cs="Arial" w:hint="cs"/>
          <w:sz w:val="21"/>
          <w:szCs w:val="21"/>
          <w:rtl/>
        </w:rPr>
        <w:t>/פרישה</w:t>
      </w:r>
      <w:r w:rsidRPr="00487ED5">
        <w:rPr>
          <w:rFonts w:ascii="Calibri" w:eastAsia="Calibri" w:hAnsi="Calibri" w:cs="Arial" w:hint="cs"/>
          <w:sz w:val="21"/>
          <w:szCs w:val="21"/>
          <w:rtl/>
        </w:rPr>
        <w:t xml:space="preserve"> </w:t>
      </w:r>
      <w:r w:rsidR="007864C4">
        <w:rPr>
          <w:rFonts w:ascii="Calibri" w:eastAsia="Calibri" w:hAnsi="Calibri" w:cs="Arial" w:hint="cs"/>
          <w:sz w:val="21"/>
          <w:szCs w:val="21"/>
          <w:rtl/>
        </w:rPr>
        <w:t xml:space="preserve">: </w:t>
      </w:r>
      <w:r w:rsidRPr="00487ED5">
        <w:rPr>
          <w:rFonts w:ascii="Calibri" w:eastAsia="Calibri" w:hAnsi="Calibri" w:cs="Arial" w:hint="cs"/>
          <w:sz w:val="21"/>
          <w:szCs w:val="21"/>
          <w:rtl/>
        </w:rPr>
        <w:t>(טופס 161 )</w:t>
      </w:r>
      <w:r w:rsidR="00487ED5" w:rsidRPr="00487ED5">
        <w:rPr>
          <w:rFonts w:ascii="Calibri" w:eastAsia="Calibri" w:hAnsi="Calibri" w:cs="Arial" w:hint="cs"/>
          <w:sz w:val="21"/>
          <w:szCs w:val="21"/>
          <w:rtl/>
        </w:rPr>
        <w:t xml:space="preserve">, התאמות ל </w:t>
      </w:r>
      <w:r w:rsidR="00487ED5" w:rsidRPr="00487ED5">
        <w:rPr>
          <w:rFonts w:ascii="Calibri" w:eastAsia="Calibri" w:hAnsi="Calibri" w:cs="Arial"/>
          <w:sz w:val="21"/>
          <w:szCs w:val="21"/>
          <w:rtl/>
        </w:rPr>
        <w:t>–</w:t>
      </w:r>
      <w:r w:rsidR="00487ED5" w:rsidRPr="00487ED5">
        <w:rPr>
          <w:rFonts w:ascii="Calibri" w:eastAsia="Calibri" w:hAnsi="Calibri" w:cs="Arial" w:hint="cs"/>
          <w:sz w:val="21"/>
          <w:szCs w:val="21"/>
          <w:rtl/>
        </w:rPr>
        <w:t xml:space="preserve"> 126 והפקת טפסי 106 .</w:t>
      </w:r>
    </w:p>
    <w:p w14:paraId="1175288A" w14:textId="77777777" w:rsidR="00487ED5" w:rsidRDefault="001A1E6D" w:rsidP="00F8719E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>הכנת</w:t>
      </w:r>
      <w:r w:rsidR="00487ED5">
        <w:rPr>
          <w:rFonts w:ascii="Calibri" w:eastAsia="Calibri" w:hAnsi="Calibri" w:cs="Arial" w:hint="cs"/>
          <w:sz w:val="21"/>
          <w:szCs w:val="21"/>
          <w:rtl/>
        </w:rPr>
        <w:t xml:space="preserve"> קובץ צבירן (אחת לשנה) </w:t>
      </w:r>
      <w:r w:rsidR="007D77FD">
        <w:rPr>
          <w:rFonts w:ascii="Calibri" w:eastAsia="Calibri" w:hAnsi="Calibri" w:cs="Arial" w:hint="cs"/>
          <w:sz w:val="21"/>
          <w:szCs w:val="21"/>
          <w:rtl/>
        </w:rPr>
        <w:t xml:space="preserve">לדיוני שכר </w:t>
      </w:r>
      <w:r w:rsidR="00487ED5">
        <w:rPr>
          <w:rFonts w:ascii="Calibri" w:eastAsia="Calibri" w:hAnsi="Calibri" w:cs="Arial" w:hint="cs"/>
          <w:sz w:val="21"/>
          <w:szCs w:val="21"/>
          <w:rtl/>
        </w:rPr>
        <w:t>.</w:t>
      </w:r>
    </w:p>
    <w:p w14:paraId="56A0E0D7" w14:textId="77777777" w:rsidR="000504BD" w:rsidRDefault="000504BD" w:rsidP="00487ED5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>דיווח מקוון לרשויות המס (ביטוח לאומי, מס הכנסה) .</w:t>
      </w:r>
    </w:p>
    <w:p w14:paraId="74DE8679" w14:textId="77777777" w:rsidR="00487ED5" w:rsidRDefault="00487ED5" w:rsidP="00487ED5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>מענה לשאלות מקצועיות בנושאי שכר ופנסיה לעובדים .</w:t>
      </w:r>
    </w:p>
    <w:p w14:paraId="17D9BF27" w14:textId="77777777" w:rsidR="0009478E" w:rsidRPr="00487ED5" w:rsidRDefault="0009478E" w:rsidP="00487ED5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>השתלמויות שנתיות בנושאים : דיני עבודה, מיסים וביטוח לאומי .</w:t>
      </w:r>
    </w:p>
    <w:p w14:paraId="178703ED" w14:textId="77777777" w:rsidR="00171A10" w:rsidRPr="00171A10" w:rsidRDefault="00C71A64" w:rsidP="00487ED5">
      <w:pPr>
        <w:tabs>
          <w:tab w:val="left" w:pos="1417"/>
          <w:tab w:val="left" w:pos="1838"/>
        </w:tabs>
        <w:spacing w:after="200" w:line="360" w:lineRule="auto"/>
        <w:ind w:left="1080"/>
        <w:contextualSpacing/>
        <w:rPr>
          <w:rFonts w:ascii="Calibri" w:hAnsi="Calibri" w:cs="Arial"/>
          <w:b/>
          <w:bCs/>
          <w:u w:val="single"/>
          <w:rtl/>
        </w:rPr>
      </w:pPr>
      <w:r>
        <w:rPr>
          <w:rFonts w:ascii="Calibri" w:eastAsia="Calibri" w:hAnsi="Calibri" w:cs="Arial"/>
          <w:b/>
          <w:bCs/>
          <w:sz w:val="21"/>
          <w:szCs w:val="21"/>
          <w:rtl/>
        </w:rPr>
        <w:tab/>
      </w:r>
      <w:r>
        <w:rPr>
          <w:rFonts w:ascii="Calibri" w:eastAsia="Calibri" w:hAnsi="Calibri" w:cs="Arial" w:hint="cs"/>
          <w:b/>
          <w:bCs/>
          <w:sz w:val="21"/>
          <w:szCs w:val="21"/>
          <w:rtl/>
        </w:rPr>
        <w:t xml:space="preserve"> </w:t>
      </w:r>
    </w:p>
    <w:p w14:paraId="31AE5CE3" w14:textId="77777777" w:rsidR="00070FFF" w:rsidRPr="00070FFF" w:rsidRDefault="00070FFF" w:rsidP="00134D32">
      <w:pPr>
        <w:spacing w:line="360" w:lineRule="auto"/>
        <w:ind w:left="1413" w:hanging="1418"/>
        <w:rPr>
          <w:rFonts w:ascii="Calibri" w:hAnsi="Calibri" w:cs="Arial"/>
          <w:b/>
          <w:bCs/>
          <w:sz w:val="2"/>
          <w:szCs w:val="2"/>
          <w:u w:val="single"/>
          <w:rtl/>
        </w:rPr>
      </w:pPr>
    </w:p>
    <w:p w14:paraId="092E3660" w14:textId="77777777" w:rsidR="007251A5" w:rsidRPr="002D1764" w:rsidRDefault="00E72A4D" w:rsidP="0090527E">
      <w:pPr>
        <w:spacing w:line="360" w:lineRule="auto"/>
        <w:ind w:left="1413" w:hanging="1418"/>
        <w:rPr>
          <w:rFonts w:ascii="Calibri" w:eastAsia="Calibri" w:hAnsi="Calibri" w:cs="Arial"/>
          <w:b/>
          <w:bCs/>
          <w:sz w:val="21"/>
          <w:szCs w:val="21"/>
          <w:rtl/>
        </w:rPr>
      </w:pPr>
      <w:r w:rsidRPr="002D1764">
        <w:rPr>
          <w:rFonts w:ascii="Calibri" w:hAnsi="Calibri" w:cs="Arial" w:hint="cs"/>
          <w:sz w:val="21"/>
          <w:szCs w:val="21"/>
          <w:rtl/>
        </w:rPr>
        <w:t xml:space="preserve">2007 </w:t>
      </w:r>
      <w:r w:rsidR="00BF6E08">
        <w:rPr>
          <w:rFonts w:ascii="Calibri" w:hAnsi="Calibri" w:cs="Arial" w:hint="cs"/>
          <w:sz w:val="21"/>
          <w:szCs w:val="21"/>
          <w:rtl/>
        </w:rPr>
        <w:t>-</w:t>
      </w:r>
      <w:r w:rsidRPr="002D1764">
        <w:rPr>
          <w:rFonts w:ascii="Calibri" w:hAnsi="Calibri" w:cs="Arial" w:hint="cs"/>
          <w:sz w:val="21"/>
          <w:szCs w:val="21"/>
          <w:rtl/>
        </w:rPr>
        <w:t xml:space="preserve"> </w:t>
      </w:r>
      <w:r w:rsidR="00AA75A2">
        <w:rPr>
          <w:rFonts w:ascii="Calibri" w:hAnsi="Calibri" w:cs="Arial" w:hint="cs"/>
          <w:sz w:val="21"/>
          <w:szCs w:val="21"/>
          <w:rtl/>
        </w:rPr>
        <w:t>2018</w:t>
      </w:r>
      <w:r w:rsidRPr="002D1764">
        <w:rPr>
          <w:rFonts w:ascii="Calibri" w:hAnsi="Calibri" w:cs="Arial" w:hint="cs"/>
          <w:sz w:val="21"/>
          <w:szCs w:val="21"/>
          <w:rtl/>
        </w:rPr>
        <w:t>:</w:t>
      </w:r>
      <w:r w:rsidR="007F0DB7" w:rsidRPr="002D1764">
        <w:rPr>
          <w:rFonts w:ascii="Calibri" w:hAnsi="Calibri" w:cs="Arial" w:hint="cs"/>
          <w:b/>
          <w:bCs/>
          <w:sz w:val="21"/>
          <w:szCs w:val="21"/>
          <w:rtl/>
        </w:rPr>
        <w:t xml:space="preserve"> </w:t>
      </w:r>
      <w:r w:rsidR="00134D32" w:rsidRPr="002D1764">
        <w:rPr>
          <w:rFonts w:ascii="Calibri" w:hAnsi="Calibri" w:cs="Arial" w:hint="cs"/>
          <w:b/>
          <w:bCs/>
          <w:sz w:val="21"/>
          <w:szCs w:val="21"/>
          <w:u w:val="single"/>
          <w:rtl/>
        </w:rPr>
        <w:t xml:space="preserve">חשבת שכר </w:t>
      </w:r>
      <w:r w:rsidR="00C71A64">
        <w:rPr>
          <w:rFonts w:ascii="Calibri" w:hAnsi="Calibri" w:cs="Arial" w:hint="cs"/>
          <w:b/>
          <w:bCs/>
          <w:sz w:val="21"/>
          <w:szCs w:val="21"/>
          <w:u w:val="single"/>
          <w:rtl/>
        </w:rPr>
        <w:t>בצוות</w:t>
      </w:r>
      <w:r w:rsidR="00134D32" w:rsidRPr="002D1764">
        <w:rPr>
          <w:rFonts w:ascii="Calibri" w:hAnsi="Calibri" w:cs="Arial" w:hint="cs"/>
          <w:b/>
          <w:bCs/>
          <w:sz w:val="21"/>
          <w:szCs w:val="21"/>
          <w:u w:val="single"/>
          <w:rtl/>
        </w:rPr>
        <w:t xml:space="preserve"> </w:t>
      </w:r>
      <w:r w:rsidR="00C71A64">
        <w:rPr>
          <w:rFonts w:ascii="Calibri" w:hAnsi="Calibri" w:cs="Arial" w:hint="cs"/>
          <w:b/>
          <w:bCs/>
          <w:sz w:val="21"/>
          <w:szCs w:val="21"/>
          <w:u w:val="single"/>
          <w:rtl/>
        </w:rPr>
        <w:t xml:space="preserve"> </w:t>
      </w:r>
      <w:r w:rsidR="00171A10">
        <w:rPr>
          <w:rFonts w:ascii="Calibri" w:hAnsi="Calibri" w:cs="Arial"/>
          <w:b/>
          <w:bCs/>
          <w:sz w:val="21"/>
          <w:szCs w:val="21"/>
          <w:u w:val="single"/>
        </w:rPr>
        <w:t xml:space="preserve">UNITRONICS </w:t>
      </w:r>
    </w:p>
    <w:p w14:paraId="4CE8C668" w14:textId="77777777" w:rsidR="00FD74B2" w:rsidRPr="00487ED5" w:rsidRDefault="00D2563F" w:rsidP="00BF6E08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>הכנת</w:t>
      </w:r>
      <w:r w:rsidR="00B13C03" w:rsidRPr="00487ED5">
        <w:rPr>
          <w:rFonts w:ascii="Calibri" w:eastAsia="Calibri" w:hAnsi="Calibri" w:cs="Arial" w:hint="cs"/>
          <w:sz w:val="21"/>
          <w:szCs w:val="21"/>
          <w:rtl/>
        </w:rPr>
        <w:t xml:space="preserve"> משכורות למאות עובדים</w:t>
      </w:r>
      <w:r w:rsidR="00FD74B2" w:rsidRPr="00487ED5">
        <w:rPr>
          <w:rFonts w:ascii="Calibri" w:eastAsia="Calibri" w:hAnsi="Calibri" w:cs="Arial" w:hint="cs"/>
          <w:sz w:val="21"/>
          <w:szCs w:val="21"/>
          <w:rtl/>
        </w:rPr>
        <w:t xml:space="preserve">: עובדי </w:t>
      </w:r>
      <w:r w:rsidR="00B1070C" w:rsidRPr="00487ED5">
        <w:rPr>
          <w:rFonts w:ascii="Calibri" w:eastAsia="Calibri" w:hAnsi="Calibri" w:cs="Arial" w:hint="cs"/>
          <w:sz w:val="21"/>
          <w:szCs w:val="21"/>
          <w:rtl/>
        </w:rPr>
        <w:t xml:space="preserve">שכר שעתי, </w:t>
      </w:r>
      <w:r w:rsidR="00FD74B2" w:rsidRPr="00487ED5">
        <w:rPr>
          <w:rFonts w:ascii="Calibri" w:eastAsia="Calibri" w:hAnsi="Calibri" w:cs="Arial" w:hint="cs"/>
          <w:sz w:val="21"/>
          <w:szCs w:val="21"/>
          <w:rtl/>
        </w:rPr>
        <w:t xml:space="preserve">חודשי, סוכני מכירות, </w:t>
      </w:r>
      <w:r w:rsidR="00B1070C" w:rsidRPr="00487ED5">
        <w:rPr>
          <w:rFonts w:ascii="Calibri" w:eastAsia="Calibri" w:hAnsi="Calibri" w:cs="Arial" w:hint="cs"/>
          <w:sz w:val="21"/>
          <w:szCs w:val="21"/>
          <w:rtl/>
        </w:rPr>
        <w:t xml:space="preserve">משמרות, בונוסים ופרמיות. </w:t>
      </w:r>
    </w:p>
    <w:p w14:paraId="19107334" w14:textId="77777777" w:rsidR="00B1070C" w:rsidRPr="00487ED5" w:rsidRDefault="00FD74B2" w:rsidP="00BF6E08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 w:rsidRPr="00487ED5">
        <w:rPr>
          <w:rFonts w:ascii="Calibri" w:eastAsia="Calibri" w:hAnsi="Calibri" w:cs="Arial" w:hint="cs"/>
          <w:sz w:val="21"/>
          <w:szCs w:val="21"/>
          <w:rtl/>
        </w:rPr>
        <w:t xml:space="preserve">בקיאות ויישום </w:t>
      </w:r>
      <w:r w:rsidR="00B1070C" w:rsidRPr="00487ED5">
        <w:rPr>
          <w:rFonts w:ascii="Calibri" w:eastAsia="Calibri" w:hAnsi="Calibri" w:cs="Arial" w:hint="cs"/>
          <w:sz w:val="21"/>
          <w:szCs w:val="21"/>
          <w:rtl/>
        </w:rPr>
        <w:t xml:space="preserve">דיני עבודה, מדיניות החברה </w:t>
      </w:r>
      <w:r w:rsidRPr="00487ED5">
        <w:rPr>
          <w:rFonts w:ascii="Calibri" w:eastAsia="Calibri" w:hAnsi="Calibri" w:cs="Arial" w:hint="cs"/>
          <w:sz w:val="21"/>
          <w:szCs w:val="21"/>
          <w:rtl/>
        </w:rPr>
        <w:t>ותנאים שסוכמו ב</w:t>
      </w:r>
      <w:r w:rsidR="00B1070C" w:rsidRPr="00487ED5">
        <w:rPr>
          <w:rFonts w:ascii="Calibri" w:eastAsia="Calibri" w:hAnsi="Calibri" w:cs="Arial" w:hint="cs"/>
          <w:sz w:val="21"/>
          <w:szCs w:val="21"/>
          <w:rtl/>
        </w:rPr>
        <w:t>חוזים אישיים.</w:t>
      </w:r>
    </w:p>
    <w:p w14:paraId="27204931" w14:textId="77777777" w:rsidR="00E111D4" w:rsidRPr="00487ED5" w:rsidRDefault="007439A9" w:rsidP="00BF6E08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 w:rsidRPr="00487ED5">
        <w:rPr>
          <w:rFonts w:ascii="Calibri" w:eastAsia="Calibri" w:hAnsi="Calibri" w:cs="Arial" w:hint="cs"/>
          <w:sz w:val="21"/>
          <w:szCs w:val="21"/>
          <w:rtl/>
        </w:rPr>
        <w:t>ביצוע בקרת שכר לחברת הבת בארה"ב</w:t>
      </w:r>
      <w:r w:rsidR="00B1070C" w:rsidRPr="00487ED5">
        <w:rPr>
          <w:rFonts w:ascii="Calibri" w:eastAsia="Calibri" w:hAnsi="Calibri" w:cs="Arial" w:hint="cs"/>
          <w:sz w:val="21"/>
          <w:szCs w:val="21"/>
          <w:rtl/>
        </w:rPr>
        <w:t>, בקרה על החזר הוצאות ומעקב אחר תשלום עפ"י דיווחי שעות.</w:t>
      </w:r>
    </w:p>
    <w:p w14:paraId="1CA4923A" w14:textId="77777777" w:rsidR="00D10954" w:rsidRPr="00487ED5" w:rsidRDefault="00D10954" w:rsidP="00BF6E08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 w:hint="cs"/>
          <w:sz w:val="21"/>
          <w:szCs w:val="21"/>
        </w:rPr>
      </w:pPr>
      <w:r w:rsidRPr="00487ED5">
        <w:rPr>
          <w:rFonts w:ascii="Calibri" w:eastAsia="Calibri" w:hAnsi="Calibri" w:cs="Arial" w:hint="cs"/>
          <w:sz w:val="21"/>
          <w:szCs w:val="21"/>
          <w:rtl/>
        </w:rPr>
        <w:t>נוכחות: בקרה והשלמת דיווחים עפ"י נהלים, יישום הסכמים, מתן מענה לתקלות, ביצוע העברה לשכר.</w:t>
      </w:r>
    </w:p>
    <w:p w14:paraId="708A821A" w14:textId="77777777" w:rsidR="00D10954" w:rsidRPr="00487ED5" w:rsidRDefault="00D10954" w:rsidP="00BF6E08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 w:hint="cs"/>
          <w:sz w:val="21"/>
          <w:szCs w:val="21"/>
        </w:rPr>
      </w:pPr>
      <w:r w:rsidRPr="00487ED5">
        <w:rPr>
          <w:rFonts w:ascii="Calibri" w:eastAsia="Calibri" w:hAnsi="Calibri" w:cs="Arial" w:hint="cs"/>
          <w:sz w:val="21"/>
          <w:szCs w:val="21"/>
          <w:rtl/>
        </w:rPr>
        <w:t>תוכנת שכר:</w:t>
      </w:r>
      <w:r w:rsidRPr="00487ED5">
        <w:rPr>
          <w:rFonts w:ascii="Calibri" w:eastAsia="Calibri" w:hAnsi="Calibri" w:cs="Arial"/>
          <w:sz w:val="21"/>
          <w:szCs w:val="21"/>
          <w:rtl/>
        </w:rPr>
        <w:t xml:space="preserve"> </w:t>
      </w:r>
      <w:r w:rsidRPr="00487ED5">
        <w:rPr>
          <w:rFonts w:ascii="Calibri" w:eastAsia="Calibri" w:hAnsi="Calibri" w:cs="Arial" w:hint="cs"/>
          <w:sz w:val="21"/>
          <w:szCs w:val="21"/>
          <w:rtl/>
        </w:rPr>
        <w:t>קליטת נתונים, ביצוע עדכוני שכר ותוספות, הפקת דוחות שכר, ביצוע בקרה וניתוחים השוואתיים.</w:t>
      </w:r>
    </w:p>
    <w:p w14:paraId="0CAE00C8" w14:textId="77777777" w:rsidR="00D10954" w:rsidRPr="00487ED5" w:rsidRDefault="00D10954" w:rsidP="00BF6E08">
      <w:pPr>
        <w:numPr>
          <w:ilvl w:val="0"/>
          <w:numId w:val="34"/>
        </w:numPr>
        <w:tabs>
          <w:tab w:val="left" w:pos="1417"/>
        </w:tabs>
        <w:spacing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 w:rsidRPr="00487ED5">
        <w:rPr>
          <w:rFonts w:ascii="Calibri" w:eastAsia="Calibri" w:hAnsi="Calibri" w:cs="Arial" w:hint="cs"/>
          <w:sz w:val="21"/>
          <w:szCs w:val="21"/>
          <w:rtl/>
        </w:rPr>
        <w:t>סיום עבודה: ביצוע גמר חשבון, ט' 161, 161א, חישוב השלמת פיצויים, הכנת טפסים לתביעת אבטלה.</w:t>
      </w:r>
    </w:p>
    <w:p w14:paraId="0A60AA56" w14:textId="77777777" w:rsidR="00D10954" w:rsidRPr="00487ED5" w:rsidRDefault="00D10954" w:rsidP="00BF6E08">
      <w:pPr>
        <w:numPr>
          <w:ilvl w:val="0"/>
          <w:numId w:val="34"/>
        </w:numPr>
        <w:tabs>
          <w:tab w:val="left" w:pos="1417"/>
        </w:tabs>
        <w:spacing w:after="200" w:line="360" w:lineRule="auto"/>
        <w:ind w:right="-142" w:firstLine="413"/>
        <w:contextualSpacing/>
        <w:rPr>
          <w:rFonts w:ascii="Arial" w:hAnsi="Arial" w:cs="Arial" w:hint="cs"/>
          <w:sz w:val="21"/>
          <w:szCs w:val="21"/>
        </w:rPr>
      </w:pPr>
      <w:r w:rsidRPr="00487ED5">
        <w:rPr>
          <w:rFonts w:ascii="Arial" w:hAnsi="Arial" w:cs="Arial" w:hint="cs"/>
          <w:sz w:val="21"/>
          <w:szCs w:val="21"/>
          <w:rtl/>
        </w:rPr>
        <w:t xml:space="preserve">קליטת עובדים: טפסים, צירוף לפנסיה והדרכה על נהלים. </w:t>
      </w:r>
    </w:p>
    <w:p w14:paraId="39736921" w14:textId="77777777" w:rsidR="00D10954" w:rsidRPr="00487ED5" w:rsidRDefault="007864C4" w:rsidP="007864C4">
      <w:pPr>
        <w:numPr>
          <w:ilvl w:val="0"/>
          <w:numId w:val="34"/>
        </w:numPr>
        <w:tabs>
          <w:tab w:val="left" w:pos="1417"/>
        </w:tabs>
        <w:spacing w:after="200" w:line="360" w:lineRule="auto"/>
        <w:ind w:firstLine="413"/>
        <w:contextualSpacing/>
        <w:jc w:val="both"/>
        <w:rPr>
          <w:rFonts w:ascii="Calibri" w:eastAsia="Calibri" w:hAnsi="Calibri" w:cs="Arial" w:hint="cs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>דיווח לרשויות :</w:t>
      </w:r>
      <w:r w:rsidR="00D10954" w:rsidRPr="00487ED5">
        <w:rPr>
          <w:rFonts w:ascii="Calibri" w:eastAsia="Calibri" w:hAnsi="Calibri" w:cs="Arial" w:hint="cs"/>
          <w:sz w:val="21"/>
          <w:szCs w:val="21"/>
          <w:rtl/>
        </w:rPr>
        <w:t xml:space="preserve"> מס הכנסה וביטוח לאומי, ניכויים ודיווחים לרשויות. </w:t>
      </w:r>
    </w:p>
    <w:p w14:paraId="1B94E032" w14:textId="77777777" w:rsidR="00D10954" w:rsidRPr="00487ED5" w:rsidRDefault="004D2A48" w:rsidP="00BF6E08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right="-142" w:firstLine="413"/>
        <w:contextualSpacing/>
        <w:rPr>
          <w:rFonts w:ascii="Calibri" w:eastAsia="Calibri" w:hAnsi="Calibri" w:cs="Arial" w:hint="cs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>טיפול בנושא</w:t>
      </w:r>
      <w:r w:rsidR="00D10954" w:rsidRPr="00487ED5">
        <w:rPr>
          <w:rFonts w:ascii="Calibri" w:eastAsia="Calibri" w:hAnsi="Calibri" w:cs="Arial" w:hint="cs"/>
          <w:sz w:val="21"/>
          <w:szCs w:val="21"/>
          <w:rtl/>
        </w:rPr>
        <w:t xml:space="preserve"> הביטוחים הפנסיונים מול חברות הביטוח:</w:t>
      </w:r>
      <w:r w:rsidR="002D1764" w:rsidRPr="00487ED5">
        <w:rPr>
          <w:rFonts w:ascii="Calibri" w:eastAsia="Calibri" w:hAnsi="Calibri" w:cs="Arial" w:hint="cs"/>
          <w:sz w:val="21"/>
          <w:szCs w:val="21"/>
          <w:rtl/>
        </w:rPr>
        <w:t xml:space="preserve"> העברת כספים ליצרנים,</w:t>
      </w:r>
      <w:r w:rsidR="00D10954" w:rsidRPr="00487ED5">
        <w:rPr>
          <w:rFonts w:ascii="Calibri" w:eastAsia="Calibri" w:hAnsi="Calibri" w:cs="Arial" w:hint="cs"/>
          <w:sz w:val="21"/>
          <w:szCs w:val="21"/>
          <w:rtl/>
        </w:rPr>
        <w:t xml:space="preserve"> ביצוע בירורים</w:t>
      </w:r>
      <w:r w:rsidR="002D1764" w:rsidRPr="00487ED5">
        <w:rPr>
          <w:rFonts w:ascii="Calibri" w:eastAsia="Calibri" w:hAnsi="Calibri" w:cs="Arial" w:hint="cs"/>
          <w:sz w:val="21"/>
          <w:szCs w:val="21"/>
          <w:rtl/>
        </w:rPr>
        <w:t xml:space="preserve">, </w:t>
      </w:r>
      <w:r w:rsidR="00D10954" w:rsidRPr="00487ED5">
        <w:rPr>
          <w:rFonts w:ascii="Calibri" w:eastAsia="Calibri" w:hAnsi="Calibri" w:cs="Arial" w:hint="cs"/>
          <w:sz w:val="21"/>
          <w:szCs w:val="21"/>
          <w:rtl/>
        </w:rPr>
        <w:t>דיווחים ותביעות אכ"ע.</w:t>
      </w:r>
    </w:p>
    <w:p w14:paraId="3969A366" w14:textId="77777777" w:rsidR="00D10954" w:rsidRPr="00487ED5" w:rsidRDefault="00D10954" w:rsidP="00BF6E08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 w:rsidRPr="00487ED5">
        <w:rPr>
          <w:rFonts w:ascii="Calibri" w:eastAsia="Calibri" w:hAnsi="Calibri" w:cs="Arial" w:hint="cs"/>
          <w:sz w:val="21"/>
          <w:szCs w:val="21"/>
          <w:rtl/>
        </w:rPr>
        <w:t>מתן מענה לעובדים בנושא זכויות ודיני עבודה, הדרכה על תלושי שכר, תנאים וזכויות ומענה מקצועי לשאלות.</w:t>
      </w:r>
    </w:p>
    <w:p w14:paraId="24AE539A" w14:textId="77777777" w:rsidR="00223A09" w:rsidRPr="00487ED5" w:rsidRDefault="00D10954" w:rsidP="00D355C9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 w:hint="cs"/>
          <w:sz w:val="21"/>
          <w:szCs w:val="21"/>
        </w:rPr>
      </w:pPr>
      <w:r w:rsidRPr="00487ED5">
        <w:rPr>
          <w:rFonts w:ascii="Calibri" w:eastAsia="Calibri" w:hAnsi="Calibri" w:cs="Arial" w:hint="cs"/>
          <w:sz w:val="21"/>
          <w:szCs w:val="21"/>
          <w:rtl/>
        </w:rPr>
        <w:t xml:space="preserve">ליווי עובדים באירועים אישיים: בקשת הלוואות וטיפול בתביעות מול </w:t>
      </w:r>
      <w:r w:rsidR="00D355C9">
        <w:rPr>
          <w:rFonts w:ascii="Calibri" w:eastAsia="Calibri" w:hAnsi="Calibri" w:cs="Arial" w:hint="cs"/>
          <w:sz w:val="21"/>
          <w:szCs w:val="21"/>
          <w:rtl/>
        </w:rPr>
        <w:t>ביטוח לאומי</w:t>
      </w:r>
      <w:r w:rsidRPr="00487ED5">
        <w:rPr>
          <w:rFonts w:ascii="Calibri" w:eastAsia="Calibri" w:hAnsi="Calibri" w:cs="Arial" w:hint="cs"/>
          <w:sz w:val="21"/>
          <w:szCs w:val="21"/>
          <w:rtl/>
        </w:rPr>
        <w:t xml:space="preserve"> וחב' הביטוח: דמי לידה, תאונות ועוד.</w:t>
      </w:r>
    </w:p>
    <w:p w14:paraId="4ECA02BA" w14:textId="77777777" w:rsidR="000E0F98" w:rsidRPr="00597086" w:rsidRDefault="000E0F98" w:rsidP="00134D32">
      <w:pPr>
        <w:tabs>
          <w:tab w:val="left" w:pos="1554"/>
          <w:tab w:val="left" w:pos="1838"/>
        </w:tabs>
        <w:spacing w:after="200" w:line="360" w:lineRule="auto"/>
        <w:ind w:left="1413"/>
        <w:contextualSpacing/>
        <w:rPr>
          <w:rFonts w:ascii="Calibri" w:eastAsia="Calibri" w:hAnsi="Calibri" w:cs="Arial"/>
          <w:sz w:val="22"/>
          <w:szCs w:val="22"/>
        </w:rPr>
      </w:pPr>
    </w:p>
    <w:p w14:paraId="36D773DC" w14:textId="77777777" w:rsidR="00E71B44" w:rsidRPr="00BF6E08" w:rsidRDefault="00E71B44" w:rsidP="00BA5CD2">
      <w:pPr>
        <w:tabs>
          <w:tab w:val="left" w:pos="1271"/>
        </w:tabs>
        <w:spacing w:line="360" w:lineRule="auto"/>
        <w:ind w:left="1413" w:hanging="1418"/>
        <w:rPr>
          <w:rFonts w:ascii="Calibri" w:eastAsia="Calibri" w:hAnsi="Calibri" w:cs="Arial" w:hint="cs"/>
          <w:sz w:val="21"/>
          <w:szCs w:val="21"/>
          <w:rtl/>
        </w:rPr>
      </w:pPr>
      <w:r w:rsidRPr="00BF6E08">
        <w:rPr>
          <w:rFonts w:ascii="Calibri" w:eastAsia="Calibri" w:hAnsi="Calibri" w:cs="Arial" w:hint="cs"/>
          <w:sz w:val="21"/>
          <w:szCs w:val="21"/>
          <w:rtl/>
        </w:rPr>
        <w:t>20</w:t>
      </w:r>
      <w:r w:rsidR="00632A2E" w:rsidRPr="00BF6E08">
        <w:rPr>
          <w:rFonts w:ascii="Calibri" w:eastAsia="Calibri" w:hAnsi="Calibri" w:cs="Arial" w:hint="cs"/>
          <w:sz w:val="21"/>
          <w:szCs w:val="21"/>
          <w:rtl/>
        </w:rPr>
        <w:t>0</w:t>
      </w:r>
      <w:r w:rsidR="008B4452" w:rsidRPr="00BF6E08">
        <w:rPr>
          <w:rFonts w:ascii="Calibri" w:eastAsia="Calibri" w:hAnsi="Calibri" w:cs="Arial" w:hint="cs"/>
          <w:sz w:val="21"/>
          <w:szCs w:val="21"/>
          <w:rtl/>
        </w:rPr>
        <w:t>7</w:t>
      </w:r>
      <w:r w:rsidRPr="00BF6E08">
        <w:rPr>
          <w:rFonts w:ascii="Calibri" w:eastAsia="Calibri" w:hAnsi="Calibri" w:cs="Arial" w:hint="cs"/>
          <w:sz w:val="21"/>
          <w:szCs w:val="21"/>
          <w:rtl/>
        </w:rPr>
        <w:t>-</w:t>
      </w:r>
      <w:r w:rsidR="008B4452" w:rsidRPr="00BF6E08">
        <w:rPr>
          <w:rFonts w:ascii="Calibri" w:eastAsia="Calibri" w:hAnsi="Calibri" w:cs="Arial" w:hint="cs"/>
          <w:sz w:val="21"/>
          <w:szCs w:val="21"/>
          <w:rtl/>
        </w:rPr>
        <w:t>2005</w:t>
      </w:r>
      <w:r w:rsidRPr="00BF6E08">
        <w:rPr>
          <w:rFonts w:ascii="Calibri" w:eastAsia="Calibri" w:hAnsi="Calibri" w:cs="Arial" w:hint="cs"/>
          <w:sz w:val="21"/>
          <w:szCs w:val="21"/>
          <w:rtl/>
        </w:rPr>
        <w:t>:</w:t>
      </w:r>
      <w:r w:rsidRPr="00BF6E08">
        <w:rPr>
          <w:rFonts w:ascii="Calibri" w:eastAsia="Calibri" w:hAnsi="Calibri" w:cs="Arial" w:hint="cs"/>
          <w:b/>
          <w:bCs/>
          <w:sz w:val="21"/>
          <w:szCs w:val="21"/>
          <w:rtl/>
        </w:rPr>
        <w:t xml:space="preserve"> </w:t>
      </w:r>
      <w:r w:rsidR="00033E9E" w:rsidRPr="00BF6E08">
        <w:rPr>
          <w:rFonts w:ascii="Calibri" w:eastAsia="Calibri" w:hAnsi="Calibri" w:cs="Arial" w:hint="cs"/>
          <w:b/>
          <w:bCs/>
          <w:sz w:val="21"/>
          <w:szCs w:val="21"/>
          <w:rtl/>
        </w:rPr>
        <w:t xml:space="preserve"> </w:t>
      </w:r>
      <w:r w:rsidR="00632A2E" w:rsidRPr="00BF6E08">
        <w:rPr>
          <w:rFonts w:ascii="Calibri" w:eastAsia="Calibri" w:hAnsi="Calibri" w:cs="Arial"/>
          <w:b/>
          <w:bCs/>
          <w:sz w:val="21"/>
          <w:szCs w:val="21"/>
          <w:u w:val="single"/>
          <w:rtl/>
        </w:rPr>
        <w:t>מנהלת חש</w:t>
      </w:r>
      <w:r w:rsidR="004D573E" w:rsidRPr="00BF6E08">
        <w:rPr>
          <w:rFonts w:ascii="Calibri" w:eastAsia="Calibri" w:hAnsi="Calibri" w:cs="Arial"/>
          <w:b/>
          <w:bCs/>
          <w:sz w:val="21"/>
          <w:szCs w:val="21"/>
          <w:u w:val="single"/>
          <w:rtl/>
        </w:rPr>
        <w:t>בונות</w:t>
      </w:r>
      <w:r w:rsidR="008B4452" w:rsidRPr="00BF6E08">
        <w:rPr>
          <w:rFonts w:ascii="Calibri" w:eastAsia="Calibri" w:hAnsi="Calibri" w:cs="Arial" w:hint="cs"/>
          <w:b/>
          <w:bCs/>
          <w:sz w:val="21"/>
          <w:szCs w:val="21"/>
          <w:u w:val="single"/>
          <w:rtl/>
        </w:rPr>
        <w:t xml:space="preserve">, </w:t>
      </w:r>
      <w:r w:rsidR="008B4452" w:rsidRPr="00BF6E08">
        <w:rPr>
          <w:rFonts w:ascii="Calibri" w:eastAsia="Calibri" w:hAnsi="Calibri" w:cs="Arial"/>
          <w:b/>
          <w:bCs/>
          <w:sz w:val="21"/>
          <w:szCs w:val="21"/>
          <w:u w:val="single"/>
        </w:rPr>
        <w:t>Studio 4</w:t>
      </w:r>
    </w:p>
    <w:p w14:paraId="0284940B" w14:textId="77777777" w:rsidR="003B4409" w:rsidRPr="00BF6E08" w:rsidRDefault="008F5C00" w:rsidP="00AF5EEC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 w:rsidRPr="00BF6E08">
        <w:rPr>
          <w:rFonts w:ascii="Calibri" w:eastAsia="Calibri" w:hAnsi="Calibri" w:cs="Arial" w:hint="cs"/>
          <w:sz w:val="21"/>
          <w:szCs w:val="21"/>
          <w:rtl/>
        </w:rPr>
        <w:t xml:space="preserve"> </w:t>
      </w:r>
      <w:r w:rsidR="00100426" w:rsidRPr="00BF6E08">
        <w:rPr>
          <w:rFonts w:ascii="Calibri" w:eastAsia="Calibri" w:hAnsi="Calibri" w:cs="Arial" w:hint="cs"/>
          <w:sz w:val="21"/>
          <w:szCs w:val="21"/>
          <w:rtl/>
        </w:rPr>
        <w:t>הנהלת</w:t>
      </w:r>
      <w:r w:rsidR="00100426" w:rsidRPr="00BF6E08">
        <w:rPr>
          <w:rFonts w:ascii="Calibri" w:eastAsia="Calibri" w:hAnsi="Calibri" w:cs="Arial"/>
          <w:sz w:val="21"/>
          <w:szCs w:val="21"/>
          <w:rtl/>
        </w:rPr>
        <w:t xml:space="preserve"> חשבונות </w:t>
      </w:r>
      <w:r w:rsidR="00AF5EEC">
        <w:rPr>
          <w:rFonts w:ascii="Calibri" w:eastAsia="Calibri" w:hAnsi="Calibri" w:cs="Arial" w:hint="cs"/>
          <w:sz w:val="21"/>
          <w:szCs w:val="21"/>
          <w:rtl/>
        </w:rPr>
        <w:t>ספקים ולקוחות</w:t>
      </w:r>
      <w:r w:rsidR="00100426" w:rsidRPr="00BF6E08">
        <w:rPr>
          <w:rFonts w:ascii="Calibri" w:eastAsia="Calibri" w:hAnsi="Calibri" w:cs="Arial"/>
          <w:sz w:val="21"/>
          <w:szCs w:val="21"/>
          <w:rtl/>
        </w:rPr>
        <w:t xml:space="preserve">, ניהול מטריציוני של צוות מקצועי </w:t>
      </w:r>
      <w:r w:rsidR="00100426" w:rsidRPr="00BF6E08">
        <w:rPr>
          <w:rFonts w:ascii="Calibri" w:eastAsia="Calibri" w:hAnsi="Calibri" w:cs="Arial" w:hint="cs"/>
          <w:sz w:val="21"/>
          <w:szCs w:val="21"/>
          <w:rtl/>
        </w:rPr>
        <w:t>מבוזר ו</w:t>
      </w:r>
      <w:r w:rsidR="00100426" w:rsidRPr="00BF6E08">
        <w:rPr>
          <w:rFonts w:ascii="Calibri" w:eastAsia="Calibri" w:hAnsi="Calibri" w:cs="Arial"/>
          <w:sz w:val="21"/>
          <w:szCs w:val="21"/>
          <w:rtl/>
        </w:rPr>
        <w:t>ניהול ובקרת מלאי</w:t>
      </w:r>
      <w:r w:rsidR="00100426" w:rsidRPr="00BF6E08">
        <w:rPr>
          <w:rFonts w:ascii="Calibri" w:eastAsia="Calibri" w:hAnsi="Calibri" w:cs="Arial" w:hint="cs"/>
          <w:sz w:val="21"/>
          <w:szCs w:val="21"/>
          <w:rtl/>
        </w:rPr>
        <w:t xml:space="preserve"> </w:t>
      </w:r>
      <w:r w:rsidR="00B27DB9">
        <w:rPr>
          <w:rFonts w:ascii="Calibri" w:eastAsia="Calibri" w:hAnsi="Calibri" w:cs="Arial" w:hint="cs"/>
          <w:sz w:val="21"/>
          <w:szCs w:val="21"/>
          <w:rtl/>
        </w:rPr>
        <w:t xml:space="preserve">והזמנות </w:t>
      </w:r>
      <w:r w:rsidR="00100426" w:rsidRPr="00BF6E08">
        <w:rPr>
          <w:rFonts w:ascii="Calibri" w:eastAsia="Calibri" w:hAnsi="Calibri" w:cs="Arial" w:hint="cs"/>
          <w:sz w:val="21"/>
          <w:szCs w:val="21"/>
          <w:rtl/>
        </w:rPr>
        <w:t xml:space="preserve">בסניפים. </w:t>
      </w:r>
      <w:r w:rsidR="00100426" w:rsidRPr="00BF6E08">
        <w:rPr>
          <w:rFonts w:ascii="Calibri" w:eastAsia="Calibri" w:hAnsi="Calibri" w:cs="Arial"/>
          <w:sz w:val="21"/>
          <w:szCs w:val="21"/>
          <w:rtl/>
        </w:rPr>
        <w:t xml:space="preserve"> </w:t>
      </w:r>
    </w:p>
    <w:p w14:paraId="33302AA9" w14:textId="77777777" w:rsidR="00100426" w:rsidRPr="00BF6E08" w:rsidRDefault="00100426" w:rsidP="00134D32">
      <w:pPr>
        <w:tabs>
          <w:tab w:val="left" w:pos="1554"/>
          <w:tab w:val="left" w:pos="1838"/>
        </w:tabs>
        <w:spacing w:after="200" w:line="360" w:lineRule="auto"/>
        <w:ind w:left="1413"/>
        <w:contextualSpacing/>
        <w:rPr>
          <w:rFonts w:ascii="Calibri" w:eastAsia="Calibri" w:hAnsi="Calibri" w:cs="Arial"/>
          <w:sz w:val="21"/>
          <w:szCs w:val="21"/>
        </w:rPr>
      </w:pPr>
    </w:p>
    <w:p w14:paraId="59E165DE" w14:textId="77777777" w:rsidR="00A200FB" w:rsidRPr="00BF6E08" w:rsidRDefault="00A200FB" w:rsidP="00BA5CD2">
      <w:pPr>
        <w:tabs>
          <w:tab w:val="left" w:pos="1129"/>
          <w:tab w:val="left" w:pos="1554"/>
          <w:tab w:val="left" w:pos="1838"/>
        </w:tabs>
        <w:spacing w:after="200" w:line="360" w:lineRule="auto"/>
        <w:contextualSpacing/>
        <w:rPr>
          <w:rFonts w:ascii="Calibri" w:eastAsia="Calibri" w:hAnsi="Calibri" w:cs="Arial"/>
          <w:sz w:val="21"/>
          <w:szCs w:val="21"/>
          <w:rtl/>
        </w:rPr>
      </w:pPr>
      <w:r w:rsidRPr="00BF6E08">
        <w:rPr>
          <w:rFonts w:ascii="Calibri" w:eastAsia="Calibri" w:hAnsi="Calibri" w:cs="Arial" w:hint="cs"/>
          <w:sz w:val="21"/>
          <w:szCs w:val="21"/>
          <w:rtl/>
        </w:rPr>
        <w:t>200</w:t>
      </w:r>
      <w:r w:rsidR="00100426" w:rsidRPr="00BF6E08">
        <w:rPr>
          <w:rFonts w:ascii="Calibri" w:eastAsia="Calibri" w:hAnsi="Calibri" w:cs="Arial" w:hint="cs"/>
          <w:sz w:val="21"/>
          <w:szCs w:val="21"/>
          <w:rtl/>
        </w:rPr>
        <w:t>5</w:t>
      </w:r>
      <w:r w:rsidRPr="00BF6E08">
        <w:rPr>
          <w:rFonts w:ascii="Calibri" w:eastAsia="Calibri" w:hAnsi="Calibri" w:cs="Arial" w:hint="cs"/>
          <w:sz w:val="21"/>
          <w:szCs w:val="21"/>
          <w:rtl/>
        </w:rPr>
        <w:t>-199</w:t>
      </w:r>
      <w:r w:rsidR="00100426" w:rsidRPr="00BF6E08">
        <w:rPr>
          <w:rFonts w:ascii="Calibri" w:eastAsia="Calibri" w:hAnsi="Calibri" w:cs="Arial" w:hint="cs"/>
          <w:sz w:val="21"/>
          <w:szCs w:val="21"/>
          <w:rtl/>
        </w:rPr>
        <w:t>3</w:t>
      </w:r>
      <w:r w:rsidRPr="00BF6E08">
        <w:rPr>
          <w:rFonts w:ascii="Calibri" w:eastAsia="Calibri" w:hAnsi="Calibri" w:cs="Arial" w:hint="cs"/>
          <w:sz w:val="21"/>
          <w:szCs w:val="21"/>
          <w:rtl/>
        </w:rPr>
        <w:t xml:space="preserve">: </w:t>
      </w:r>
      <w:r w:rsidRPr="00BF6E08">
        <w:rPr>
          <w:rFonts w:ascii="Calibri" w:eastAsia="Calibri" w:hAnsi="Calibri" w:cs="Arial" w:hint="cs"/>
          <w:b/>
          <w:bCs/>
          <w:sz w:val="21"/>
          <w:szCs w:val="21"/>
          <w:rtl/>
        </w:rPr>
        <w:t xml:space="preserve"> </w:t>
      </w:r>
      <w:r w:rsidR="00D55794" w:rsidRPr="00D55794">
        <w:rPr>
          <w:rFonts w:ascii="Calibri" w:eastAsia="Calibri" w:hAnsi="Calibri" w:cs="Arial" w:hint="cs"/>
          <w:b/>
          <w:bCs/>
          <w:sz w:val="21"/>
          <w:szCs w:val="21"/>
          <w:u w:val="single"/>
          <w:rtl/>
        </w:rPr>
        <w:t>מזכירת מחלקה</w:t>
      </w:r>
      <w:r w:rsidR="00D55794">
        <w:rPr>
          <w:rFonts w:ascii="Calibri" w:eastAsia="Calibri" w:hAnsi="Calibri" w:cs="Arial" w:hint="cs"/>
          <w:b/>
          <w:bCs/>
          <w:sz w:val="21"/>
          <w:szCs w:val="21"/>
          <w:u w:val="single"/>
          <w:rtl/>
        </w:rPr>
        <w:t>/</w:t>
      </w:r>
      <w:r w:rsidR="00100426" w:rsidRPr="00D55794">
        <w:rPr>
          <w:rFonts w:ascii="Calibri" w:eastAsia="Calibri" w:hAnsi="Calibri" w:cs="Arial" w:hint="cs"/>
          <w:b/>
          <w:bCs/>
          <w:sz w:val="21"/>
          <w:szCs w:val="21"/>
          <w:u w:val="single"/>
          <w:rtl/>
        </w:rPr>
        <w:t xml:space="preserve">מנהלת חשבונות, חטיבת המכירות, </w:t>
      </w:r>
      <w:r w:rsidR="00100426" w:rsidRPr="00D55794">
        <w:rPr>
          <w:rFonts w:ascii="Calibri" w:eastAsia="Calibri" w:hAnsi="Calibri" w:cs="Arial"/>
          <w:b/>
          <w:bCs/>
          <w:sz w:val="21"/>
          <w:szCs w:val="21"/>
          <w:u w:val="single"/>
        </w:rPr>
        <w:t>Sharp</w:t>
      </w:r>
    </w:p>
    <w:p w14:paraId="370DE9A3" w14:textId="77777777" w:rsidR="00100426" w:rsidRDefault="00100426" w:rsidP="00BF6E08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 w:rsidRPr="00BF6E08">
        <w:rPr>
          <w:rFonts w:ascii="Calibri" w:eastAsia="Calibri" w:hAnsi="Calibri" w:cs="Arial" w:hint="cs"/>
          <w:sz w:val="21"/>
          <w:szCs w:val="21"/>
          <w:rtl/>
        </w:rPr>
        <w:t>ניהול והכשרת צוות מקצועי, חלוקת עבודה, פיקוח, בקרה ומשוב.</w:t>
      </w:r>
    </w:p>
    <w:p w14:paraId="2BC8F2F3" w14:textId="77777777" w:rsidR="00F22DDA" w:rsidRDefault="00F22DDA" w:rsidP="00BF6E08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>הכרות עם מערכת ניהול מלאי והזמנות .</w:t>
      </w:r>
    </w:p>
    <w:p w14:paraId="571D1ADC" w14:textId="77777777" w:rsidR="00171A10" w:rsidRDefault="00171A10" w:rsidP="00200D8F">
      <w:pPr>
        <w:numPr>
          <w:ilvl w:val="0"/>
          <w:numId w:val="34"/>
        </w:numPr>
        <w:tabs>
          <w:tab w:val="left" w:pos="1417"/>
          <w:tab w:val="left" w:pos="1838"/>
        </w:tabs>
        <w:spacing w:after="200" w:line="360" w:lineRule="auto"/>
        <w:ind w:firstLine="413"/>
        <w:contextualSpacing/>
        <w:rPr>
          <w:rFonts w:ascii="Calibri" w:eastAsia="Calibri" w:hAnsi="Calibri" w:cs="Arial"/>
          <w:sz w:val="21"/>
          <w:szCs w:val="21"/>
        </w:rPr>
      </w:pPr>
      <w:r>
        <w:rPr>
          <w:rFonts w:ascii="Calibri" w:eastAsia="Calibri" w:hAnsi="Calibri" w:cs="Arial" w:hint="cs"/>
          <w:sz w:val="21"/>
          <w:szCs w:val="21"/>
          <w:rtl/>
        </w:rPr>
        <w:t xml:space="preserve">הצעות מחיר, </w:t>
      </w:r>
      <w:r w:rsidR="00200D8F">
        <w:rPr>
          <w:rFonts w:ascii="Calibri" w:eastAsia="Calibri" w:hAnsi="Calibri" w:cs="Arial" w:hint="cs"/>
          <w:sz w:val="21"/>
          <w:szCs w:val="21"/>
          <w:rtl/>
        </w:rPr>
        <w:t>הזמנות + מעקב הזמנות</w:t>
      </w:r>
      <w:r>
        <w:rPr>
          <w:rFonts w:ascii="Calibri" w:eastAsia="Calibri" w:hAnsi="Calibri" w:cs="Arial" w:hint="cs"/>
          <w:sz w:val="21"/>
          <w:szCs w:val="21"/>
          <w:rtl/>
        </w:rPr>
        <w:t>, חשבוניות לקוחות .</w:t>
      </w:r>
    </w:p>
    <w:p w14:paraId="129C47CF" w14:textId="77777777" w:rsidR="006B7E71" w:rsidRDefault="006B7E71" w:rsidP="006B7E71">
      <w:pPr>
        <w:tabs>
          <w:tab w:val="left" w:pos="1417"/>
          <w:tab w:val="left" w:pos="1838"/>
        </w:tabs>
        <w:spacing w:after="200" w:line="360" w:lineRule="auto"/>
        <w:contextualSpacing/>
        <w:rPr>
          <w:rFonts w:ascii="Calibri" w:eastAsia="Calibri" w:hAnsi="Calibri" w:cs="Arial"/>
          <w:sz w:val="21"/>
          <w:szCs w:val="21"/>
          <w:rtl/>
        </w:rPr>
      </w:pPr>
    </w:p>
    <w:p w14:paraId="107B9A88" w14:textId="77777777" w:rsidR="006B7E71" w:rsidRDefault="006B7E71" w:rsidP="006B7E71">
      <w:pPr>
        <w:tabs>
          <w:tab w:val="left" w:pos="1417"/>
          <w:tab w:val="left" w:pos="1838"/>
        </w:tabs>
        <w:spacing w:after="200" w:line="360" w:lineRule="auto"/>
        <w:contextualSpacing/>
        <w:rPr>
          <w:rFonts w:ascii="Calibri" w:eastAsia="Calibri" w:hAnsi="Calibri" w:cs="Arial"/>
          <w:sz w:val="21"/>
          <w:szCs w:val="21"/>
          <w:rtl/>
        </w:rPr>
      </w:pPr>
    </w:p>
    <w:p w14:paraId="70E40E13" w14:textId="77777777" w:rsidR="006B7E71" w:rsidRDefault="006B7E71" w:rsidP="006B7E71">
      <w:pPr>
        <w:tabs>
          <w:tab w:val="left" w:pos="1417"/>
          <w:tab w:val="left" w:pos="1838"/>
        </w:tabs>
        <w:spacing w:after="200" w:line="360" w:lineRule="auto"/>
        <w:contextualSpacing/>
        <w:rPr>
          <w:rFonts w:ascii="Calibri" w:eastAsia="Calibri" w:hAnsi="Calibri" w:cs="Arial"/>
          <w:sz w:val="21"/>
          <w:szCs w:val="21"/>
          <w:rtl/>
        </w:rPr>
      </w:pPr>
    </w:p>
    <w:p w14:paraId="77FCD15B" w14:textId="77777777" w:rsidR="006B7E71" w:rsidRDefault="006B7E71" w:rsidP="006B7E71">
      <w:pPr>
        <w:tabs>
          <w:tab w:val="left" w:pos="1417"/>
          <w:tab w:val="left" w:pos="1838"/>
        </w:tabs>
        <w:spacing w:after="200" w:line="360" w:lineRule="auto"/>
        <w:contextualSpacing/>
        <w:rPr>
          <w:rFonts w:ascii="Calibri" w:eastAsia="Calibri" w:hAnsi="Calibri" w:cs="Arial"/>
          <w:sz w:val="21"/>
          <w:szCs w:val="21"/>
          <w:rtl/>
        </w:rPr>
      </w:pPr>
    </w:p>
    <w:p w14:paraId="38F883F9" w14:textId="77777777" w:rsidR="006B7E71" w:rsidRPr="00BF6E08" w:rsidRDefault="006B7E71" w:rsidP="006B7E71">
      <w:pPr>
        <w:tabs>
          <w:tab w:val="left" w:pos="1417"/>
          <w:tab w:val="left" w:pos="1838"/>
        </w:tabs>
        <w:spacing w:after="200" w:line="360" w:lineRule="auto"/>
        <w:contextualSpacing/>
        <w:rPr>
          <w:rFonts w:ascii="Calibri" w:eastAsia="Calibri" w:hAnsi="Calibri" w:cs="Arial"/>
          <w:sz w:val="21"/>
          <w:szCs w:val="21"/>
        </w:rPr>
      </w:pPr>
    </w:p>
    <w:p w14:paraId="30EBC14C" w14:textId="77777777" w:rsidR="001536C4" w:rsidRPr="00BF6E08" w:rsidRDefault="001536C4" w:rsidP="00134D32">
      <w:pPr>
        <w:tabs>
          <w:tab w:val="left" w:pos="1554"/>
          <w:tab w:val="left" w:pos="1838"/>
        </w:tabs>
        <w:spacing w:after="200" w:line="360" w:lineRule="auto"/>
        <w:ind w:left="1413"/>
        <w:contextualSpacing/>
        <w:rPr>
          <w:rFonts w:ascii="Calibri" w:eastAsia="Calibri" w:hAnsi="Calibri" w:cs="Arial"/>
          <w:sz w:val="21"/>
          <w:szCs w:val="21"/>
        </w:rPr>
      </w:pPr>
    </w:p>
    <w:p w14:paraId="5F635248" w14:textId="77777777" w:rsidR="006B7E71" w:rsidRDefault="00E71092" w:rsidP="006B7E71">
      <w:pPr>
        <w:spacing w:line="360" w:lineRule="auto"/>
        <w:ind w:left="1413" w:hanging="1418"/>
        <w:rPr>
          <w:rFonts w:ascii="Calibri" w:hAnsi="Calibri" w:cs="Arial"/>
          <w:b/>
          <w:bCs/>
          <w:sz w:val="22"/>
          <w:szCs w:val="22"/>
          <w:u w:val="single"/>
          <w:rtl/>
        </w:rPr>
      </w:pPr>
      <w:r w:rsidRPr="00BF6E08">
        <w:rPr>
          <w:rFonts w:ascii="Calibri" w:hAnsi="Calibri" w:cs="Arial" w:hint="cs"/>
          <w:b/>
          <w:bCs/>
          <w:sz w:val="22"/>
          <w:szCs w:val="22"/>
          <w:u w:val="single"/>
          <w:rtl/>
        </w:rPr>
        <w:t>השכלה</w:t>
      </w:r>
    </w:p>
    <w:p w14:paraId="00586D8D" w14:textId="77777777" w:rsidR="006B7E71" w:rsidRPr="006B7E71" w:rsidRDefault="006B7E71" w:rsidP="00C511E2">
      <w:pPr>
        <w:tabs>
          <w:tab w:val="left" w:pos="-142"/>
          <w:tab w:val="left" w:pos="0"/>
        </w:tabs>
        <w:spacing w:after="200" w:line="360" w:lineRule="auto"/>
        <w:ind w:left="283" w:right="426" w:hanging="283"/>
        <w:contextualSpacing/>
        <w:rPr>
          <w:rFonts w:ascii="Calibri" w:eastAsia="Calibri" w:hAnsi="Calibri" w:cs="Arial"/>
          <w:sz w:val="21"/>
          <w:szCs w:val="21"/>
          <w:rtl/>
        </w:rPr>
      </w:pPr>
      <w:r w:rsidRPr="006B7E71">
        <w:rPr>
          <w:rFonts w:ascii="Calibri" w:eastAsia="Calibri" w:hAnsi="Calibri" w:cs="Arial" w:hint="cs"/>
          <w:sz w:val="21"/>
          <w:szCs w:val="21"/>
          <w:rtl/>
        </w:rPr>
        <w:t xml:space="preserve">קורס פנסיה </w:t>
      </w:r>
      <w:r w:rsidRPr="006B7E71">
        <w:rPr>
          <w:rFonts w:ascii="Calibri" w:eastAsia="Calibri" w:hAnsi="Calibri" w:cs="Arial"/>
          <w:sz w:val="21"/>
          <w:szCs w:val="21"/>
          <w:rtl/>
        </w:rPr>
        <w:t>–</w:t>
      </w:r>
      <w:r w:rsidRPr="006B7E71">
        <w:rPr>
          <w:rFonts w:ascii="Calibri" w:eastAsia="Calibri" w:hAnsi="Calibri" w:cs="Arial" w:hint="cs"/>
          <w:sz w:val="21"/>
          <w:szCs w:val="21"/>
          <w:rtl/>
        </w:rPr>
        <w:t xml:space="preserve"> מכללת חשבים .</w:t>
      </w:r>
    </w:p>
    <w:p w14:paraId="5B6F6215" w14:textId="77777777" w:rsidR="00C511E2" w:rsidRPr="006B7E71" w:rsidRDefault="00C511E2" w:rsidP="00C511E2">
      <w:pPr>
        <w:tabs>
          <w:tab w:val="left" w:pos="-142"/>
          <w:tab w:val="left" w:pos="0"/>
        </w:tabs>
        <w:spacing w:after="200" w:line="360" w:lineRule="auto"/>
        <w:ind w:left="283" w:right="426" w:hanging="283"/>
        <w:contextualSpacing/>
        <w:rPr>
          <w:rFonts w:ascii="Calibri" w:eastAsia="Calibri" w:hAnsi="Calibri" w:cs="Arial"/>
          <w:sz w:val="21"/>
          <w:szCs w:val="21"/>
          <w:rtl/>
        </w:rPr>
      </w:pPr>
      <w:r w:rsidRPr="006B7E71">
        <w:rPr>
          <w:rFonts w:ascii="Calibri" w:eastAsia="Calibri" w:hAnsi="Calibri" w:cs="Arial"/>
          <w:sz w:val="21"/>
          <w:szCs w:val="21"/>
          <w:rtl/>
        </w:rPr>
        <w:t xml:space="preserve">חברות בלשכת חשבי שכר מטעם </w:t>
      </w:r>
      <w:r w:rsidRPr="006B7E71">
        <w:rPr>
          <w:rFonts w:ascii="Calibri" w:eastAsia="Calibri" w:hAnsi="Calibri" w:cs="Arial"/>
          <w:sz w:val="21"/>
          <w:szCs w:val="21"/>
        </w:rPr>
        <w:t>BDO</w:t>
      </w:r>
      <w:r w:rsidRPr="006B7E71">
        <w:rPr>
          <w:rFonts w:ascii="Calibri" w:eastAsia="Calibri" w:hAnsi="Calibri" w:cs="Arial"/>
          <w:sz w:val="21"/>
          <w:szCs w:val="21"/>
          <w:rtl/>
        </w:rPr>
        <w:t xml:space="preserve">, </w:t>
      </w:r>
      <w:r w:rsidRPr="006B7E71">
        <w:rPr>
          <w:rFonts w:ascii="Calibri" w:eastAsia="Calibri" w:hAnsi="Calibri" w:cs="Arial" w:hint="cs"/>
          <w:sz w:val="21"/>
          <w:szCs w:val="21"/>
          <w:rtl/>
        </w:rPr>
        <w:t>השתתפות ב</w:t>
      </w:r>
      <w:r w:rsidRPr="006B7E71">
        <w:rPr>
          <w:rFonts w:ascii="Calibri" w:eastAsia="Calibri" w:hAnsi="Calibri" w:cs="Arial"/>
          <w:sz w:val="21"/>
          <w:szCs w:val="21"/>
          <w:rtl/>
        </w:rPr>
        <w:t>השתלמויות מקצועיות</w:t>
      </w:r>
      <w:r w:rsidRPr="006B7E71">
        <w:rPr>
          <w:rFonts w:ascii="Calibri" w:eastAsia="Calibri" w:hAnsi="Calibri" w:cs="Arial" w:hint="cs"/>
          <w:sz w:val="21"/>
          <w:szCs w:val="21"/>
          <w:rtl/>
        </w:rPr>
        <w:t>.</w:t>
      </w:r>
    </w:p>
    <w:p w14:paraId="5B12B1BF" w14:textId="77777777" w:rsidR="004362CD" w:rsidRPr="006B7E71" w:rsidRDefault="004362CD" w:rsidP="006B7E71">
      <w:pPr>
        <w:spacing w:line="360" w:lineRule="auto"/>
        <w:ind w:left="1413" w:hanging="1418"/>
        <w:rPr>
          <w:rFonts w:ascii="Calibri" w:hAnsi="Calibri" w:cs="Arial"/>
          <w:sz w:val="21"/>
          <w:szCs w:val="21"/>
          <w:rtl/>
        </w:rPr>
      </w:pPr>
      <w:r w:rsidRPr="006B7E71">
        <w:rPr>
          <w:rFonts w:ascii="Calibri" w:hAnsi="Calibri" w:cs="Arial" w:hint="cs"/>
          <w:sz w:val="21"/>
          <w:szCs w:val="21"/>
          <w:rtl/>
        </w:rPr>
        <w:t xml:space="preserve">קורס </w:t>
      </w:r>
      <w:r w:rsidRPr="006B7E71">
        <w:rPr>
          <w:rFonts w:ascii="Calibri" w:hAnsi="Calibri" w:cs="Arial"/>
          <w:sz w:val="21"/>
          <w:szCs w:val="21"/>
          <w:rtl/>
        </w:rPr>
        <w:t>מנהל</w:t>
      </w:r>
      <w:r w:rsidRPr="006B7E71">
        <w:rPr>
          <w:rFonts w:ascii="Calibri" w:hAnsi="Calibri" w:cs="Arial" w:hint="cs"/>
          <w:sz w:val="21"/>
          <w:szCs w:val="21"/>
          <w:rtl/>
        </w:rPr>
        <w:t>י</w:t>
      </w:r>
      <w:r w:rsidRPr="006B7E71">
        <w:rPr>
          <w:rFonts w:ascii="Calibri" w:hAnsi="Calibri" w:cs="Arial"/>
          <w:sz w:val="21"/>
          <w:szCs w:val="21"/>
          <w:rtl/>
        </w:rPr>
        <w:t xml:space="preserve"> לשכת שכר</w:t>
      </w:r>
      <w:r w:rsidR="001B2C8D" w:rsidRPr="006B7E71">
        <w:rPr>
          <w:rFonts w:ascii="Calibri" w:hAnsi="Calibri" w:cs="Arial" w:hint="cs"/>
          <w:sz w:val="21"/>
          <w:szCs w:val="21"/>
          <w:rtl/>
        </w:rPr>
        <w:t xml:space="preserve"> </w:t>
      </w:r>
      <w:r w:rsidRPr="006B7E71">
        <w:rPr>
          <w:rFonts w:ascii="Calibri" w:hAnsi="Calibri" w:cs="Arial"/>
          <w:sz w:val="21"/>
          <w:szCs w:val="21"/>
          <w:rtl/>
        </w:rPr>
        <w:t>-</w:t>
      </w:r>
      <w:r w:rsidRPr="006B7E71">
        <w:rPr>
          <w:rFonts w:ascii="Calibri" w:hAnsi="Calibri" w:cs="Arial" w:hint="cs"/>
          <w:sz w:val="21"/>
          <w:szCs w:val="21"/>
          <w:rtl/>
        </w:rPr>
        <w:t xml:space="preserve"> </w:t>
      </w:r>
      <w:r w:rsidRPr="006B7E71">
        <w:rPr>
          <w:rFonts w:ascii="Calibri" w:hAnsi="Calibri" w:cs="Arial"/>
          <w:sz w:val="21"/>
          <w:szCs w:val="21"/>
          <w:rtl/>
        </w:rPr>
        <w:t>פרקטי, האקדמיה לפיננסים</w:t>
      </w:r>
      <w:r w:rsidR="001B2C8D" w:rsidRPr="006B7E71">
        <w:rPr>
          <w:rFonts w:ascii="Calibri" w:hAnsi="Calibri" w:cs="Arial" w:hint="cs"/>
          <w:sz w:val="21"/>
          <w:szCs w:val="21"/>
          <w:rtl/>
        </w:rPr>
        <w:t xml:space="preserve"> -</w:t>
      </w:r>
      <w:r w:rsidRPr="006B7E71">
        <w:rPr>
          <w:rFonts w:ascii="Calibri" w:hAnsi="Calibri" w:cs="Arial"/>
          <w:sz w:val="21"/>
          <w:szCs w:val="21"/>
          <w:rtl/>
        </w:rPr>
        <w:t xml:space="preserve"> </w:t>
      </w:r>
      <w:r w:rsidRPr="006B7E71">
        <w:rPr>
          <w:rFonts w:ascii="Calibri" w:hAnsi="Calibri" w:cs="Arial"/>
          <w:sz w:val="21"/>
          <w:szCs w:val="21"/>
        </w:rPr>
        <w:t>BDO</w:t>
      </w:r>
      <w:r w:rsidRPr="006B7E71">
        <w:rPr>
          <w:rFonts w:ascii="Calibri" w:hAnsi="Calibri" w:cs="Arial"/>
          <w:sz w:val="21"/>
          <w:szCs w:val="21"/>
          <w:rtl/>
        </w:rPr>
        <w:t xml:space="preserve"> </w:t>
      </w:r>
      <w:r w:rsidR="006B7E71">
        <w:rPr>
          <w:rFonts w:ascii="Calibri" w:hAnsi="Calibri" w:cs="Arial" w:hint="cs"/>
          <w:sz w:val="21"/>
          <w:szCs w:val="21"/>
          <w:rtl/>
        </w:rPr>
        <w:t>.</w:t>
      </w:r>
    </w:p>
    <w:p w14:paraId="7739C6BF" w14:textId="77777777" w:rsidR="001B2C8D" w:rsidRPr="006B7E71" w:rsidRDefault="0027157D" w:rsidP="00134D32">
      <w:pPr>
        <w:spacing w:line="360" w:lineRule="auto"/>
        <w:ind w:left="1413" w:hanging="1418"/>
        <w:rPr>
          <w:rFonts w:ascii="Calibri" w:hAnsi="Calibri" w:cs="Arial" w:hint="cs"/>
          <w:sz w:val="21"/>
          <w:szCs w:val="21"/>
          <w:rtl/>
        </w:rPr>
      </w:pPr>
      <w:r w:rsidRPr="006B7E71">
        <w:rPr>
          <w:rFonts w:ascii="Calibri" w:hAnsi="Calibri" w:cs="Arial" w:hint="cs"/>
          <w:sz w:val="21"/>
          <w:szCs w:val="21"/>
          <w:rtl/>
        </w:rPr>
        <w:t xml:space="preserve">קורס </w:t>
      </w:r>
      <w:r w:rsidRPr="006B7E71">
        <w:rPr>
          <w:rFonts w:ascii="Calibri" w:hAnsi="Calibri" w:cs="Arial"/>
          <w:sz w:val="21"/>
          <w:szCs w:val="21"/>
          <w:rtl/>
        </w:rPr>
        <w:t>בודק</w:t>
      </w:r>
      <w:r w:rsidRPr="006B7E71">
        <w:rPr>
          <w:rFonts w:ascii="Calibri" w:hAnsi="Calibri" w:cs="Arial" w:hint="cs"/>
          <w:sz w:val="21"/>
          <w:szCs w:val="21"/>
          <w:rtl/>
        </w:rPr>
        <w:t>י</w:t>
      </w:r>
      <w:r w:rsidRPr="006B7E71">
        <w:rPr>
          <w:rFonts w:ascii="Calibri" w:hAnsi="Calibri" w:cs="Arial"/>
          <w:sz w:val="21"/>
          <w:szCs w:val="21"/>
          <w:rtl/>
        </w:rPr>
        <w:t xml:space="preserve"> שכר מטעם לשכת רו"ח</w:t>
      </w:r>
      <w:r w:rsidRPr="006B7E71">
        <w:rPr>
          <w:rFonts w:ascii="Calibri" w:hAnsi="Calibri" w:cs="Arial" w:hint="cs"/>
          <w:sz w:val="21"/>
          <w:szCs w:val="21"/>
          <w:rtl/>
        </w:rPr>
        <w:t>.</w:t>
      </w:r>
    </w:p>
    <w:p w14:paraId="7E8A8FD5" w14:textId="77777777" w:rsidR="0027157D" w:rsidRPr="006B7E71" w:rsidRDefault="0027157D" w:rsidP="00134D32">
      <w:pPr>
        <w:spacing w:line="360" w:lineRule="auto"/>
        <w:ind w:left="1413" w:hanging="1418"/>
        <w:rPr>
          <w:rFonts w:ascii="Calibri" w:hAnsi="Calibri" w:cs="Arial"/>
          <w:sz w:val="21"/>
          <w:szCs w:val="21"/>
          <w:rtl/>
        </w:rPr>
      </w:pPr>
      <w:r w:rsidRPr="006B7E71">
        <w:rPr>
          <w:rFonts w:ascii="Calibri" w:hAnsi="Calibri" w:cs="Arial" w:hint="cs"/>
          <w:sz w:val="21"/>
          <w:szCs w:val="21"/>
          <w:rtl/>
        </w:rPr>
        <w:t xml:space="preserve">קורס </w:t>
      </w:r>
      <w:r w:rsidRPr="006B7E71">
        <w:rPr>
          <w:rFonts w:ascii="Calibri" w:hAnsi="Calibri" w:cs="Arial"/>
          <w:sz w:val="21"/>
          <w:szCs w:val="21"/>
          <w:rtl/>
        </w:rPr>
        <w:t>ניהול משאבי אנוש</w:t>
      </w:r>
      <w:r w:rsidRPr="006B7E71">
        <w:rPr>
          <w:rFonts w:ascii="Calibri" w:hAnsi="Calibri" w:cs="Arial" w:hint="cs"/>
          <w:sz w:val="21"/>
          <w:szCs w:val="21"/>
          <w:rtl/>
        </w:rPr>
        <w:t>, ה</w:t>
      </w:r>
      <w:r w:rsidRPr="006B7E71">
        <w:rPr>
          <w:rFonts w:ascii="Calibri" w:hAnsi="Calibri" w:cs="Arial"/>
          <w:sz w:val="21"/>
          <w:szCs w:val="21"/>
          <w:rtl/>
        </w:rPr>
        <w:t xml:space="preserve">קריה האקדמית אונו. </w:t>
      </w:r>
    </w:p>
    <w:p w14:paraId="24BCE7B9" w14:textId="77777777" w:rsidR="006B7E71" w:rsidRPr="006B7E71" w:rsidRDefault="0027157D" w:rsidP="006B7E71">
      <w:pPr>
        <w:spacing w:line="360" w:lineRule="auto"/>
        <w:ind w:left="1413" w:hanging="1418"/>
        <w:rPr>
          <w:rFonts w:ascii="Calibri" w:hAnsi="Calibri" w:cs="Arial"/>
          <w:sz w:val="21"/>
          <w:szCs w:val="21"/>
          <w:rtl/>
        </w:rPr>
      </w:pPr>
      <w:r w:rsidRPr="006B7E71">
        <w:rPr>
          <w:rFonts w:ascii="Calibri" w:hAnsi="Calibri" w:cs="Arial"/>
          <w:sz w:val="21"/>
          <w:szCs w:val="21"/>
          <w:rtl/>
        </w:rPr>
        <w:t xml:space="preserve">חשבת שכר בכירה מטעם לשכת רו"ח </w:t>
      </w:r>
      <w:r w:rsidRPr="006B7E71">
        <w:rPr>
          <w:rFonts w:ascii="Calibri" w:hAnsi="Calibri" w:cs="Arial" w:hint="cs"/>
          <w:sz w:val="21"/>
          <w:szCs w:val="21"/>
          <w:rtl/>
        </w:rPr>
        <w:t>(</w:t>
      </w:r>
      <w:r w:rsidRPr="006B7E71">
        <w:rPr>
          <w:rFonts w:ascii="Calibri" w:hAnsi="Calibri" w:cs="Arial"/>
          <w:sz w:val="21"/>
          <w:szCs w:val="21"/>
          <w:rtl/>
        </w:rPr>
        <w:t xml:space="preserve">ציון 90 </w:t>
      </w:r>
      <w:r w:rsidRPr="006B7E71">
        <w:rPr>
          <w:rFonts w:ascii="Calibri" w:hAnsi="Calibri" w:cs="Arial" w:hint="cs"/>
          <w:sz w:val="21"/>
          <w:szCs w:val="21"/>
          <w:rtl/>
        </w:rPr>
        <w:t>), ה</w:t>
      </w:r>
      <w:r w:rsidRPr="006B7E71">
        <w:rPr>
          <w:rFonts w:ascii="Calibri" w:hAnsi="Calibri" w:cs="Arial"/>
          <w:sz w:val="21"/>
          <w:szCs w:val="21"/>
          <w:rtl/>
        </w:rPr>
        <w:t>קריה האקדמית אונו</w:t>
      </w:r>
      <w:r w:rsidRPr="006B7E71">
        <w:rPr>
          <w:rFonts w:ascii="Calibri" w:hAnsi="Calibri" w:cs="Arial" w:hint="cs"/>
          <w:sz w:val="21"/>
          <w:szCs w:val="21"/>
          <w:rtl/>
        </w:rPr>
        <w:t>.</w:t>
      </w:r>
    </w:p>
    <w:p w14:paraId="7E127C18" w14:textId="77777777" w:rsidR="0027157D" w:rsidRPr="006B7E71" w:rsidRDefault="0027157D" w:rsidP="006B7E71">
      <w:pPr>
        <w:spacing w:line="360" w:lineRule="auto"/>
        <w:ind w:left="1413" w:hanging="1418"/>
        <w:rPr>
          <w:rFonts w:ascii="Calibri" w:hAnsi="Calibri" w:cs="Arial"/>
          <w:sz w:val="21"/>
          <w:szCs w:val="21"/>
          <w:rtl/>
        </w:rPr>
      </w:pPr>
      <w:r w:rsidRPr="006B7E71">
        <w:rPr>
          <w:rFonts w:ascii="Calibri" w:hAnsi="Calibri" w:cs="Arial" w:hint="cs"/>
          <w:sz w:val="21"/>
          <w:szCs w:val="21"/>
          <w:rtl/>
        </w:rPr>
        <w:t>הנהלת חשבונות סוג 2.</w:t>
      </w:r>
    </w:p>
    <w:p w14:paraId="262FA765" w14:textId="77777777" w:rsidR="001D34F1" w:rsidRDefault="001D34F1" w:rsidP="00134D32">
      <w:pPr>
        <w:spacing w:line="360" w:lineRule="auto"/>
        <w:rPr>
          <w:rFonts w:ascii="Arial" w:hAnsi="Arial" w:cs="Arial"/>
          <w:sz w:val="21"/>
          <w:szCs w:val="21"/>
          <w:rtl/>
        </w:rPr>
      </w:pPr>
    </w:p>
    <w:p w14:paraId="0D359F24" w14:textId="77777777" w:rsidR="006B7E71" w:rsidRPr="00BF6E08" w:rsidRDefault="006B7E71" w:rsidP="00134D32">
      <w:pPr>
        <w:spacing w:line="360" w:lineRule="auto"/>
        <w:rPr>
          <w:rFonts w:ascii="Arial" w:hAnsi="Arial" w:cs="Arial"/>
          <w:sz w:val="21"/>
          <w:szCs w:val="21"/>
          <w:rtl/>
        </w:rPr>
      </w:pPr>
    </w:p>
    <w:p w14:paraId="5D26EC90" w14:textId="77777777" w:rsidR="006F637A" w:rsidRPr="00BF6E08" w:rsidRDefault="006F637A" w:rsidP="00AA75A2">
      <w:pPr>
        <w:spacing w:line="360" w:lineRule="auto"/>
        <w:ind w:left="1413" w:hanging="1418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BF6E08">
        <w:rPr>
          <w:rFonts w:ascii="Arial" w:hAnsi="Arial" w:cs="Arial"/>
          <w:b/>
          <w:bCs/>
          <w:sz w:val="22"/>
          <w:szCs w:val="22"/>
          <w:u w:val="single"/>
          <w:rtl/>
        </w:rPr>
        <w:t>שירות צבאי</w:t>
      </w:r>
      <w:r w:rsidRPr="00BF6E08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BF6E08" w:rsidRPr="00BF6E08">
        <w:rPr>
          <w:rFonts w:ascii="Arial" w:hAnsi="Arial" w:cs="Arial" w:hint="cs"/>
          <w:sz w:val="21"/>
          <w:szCs w:val="21"/>
          <w:rtl/>
        </w:rPr>
        <w:t>צנחנים</w:t>
      </w:r>
      <w:r w:rsidR="0027157D" w:rsidRPr="00BF6E08">
        <w:rPr>
          <w:rFonts w:ascii="Arial" w:hAnsi="Arial" w:cs="Arial" w:hint="cs"/>
          <w:sz w:val="21"/>
          <w:szCs w:val="21"/>
          <w:rtl/>
        </w:rPr>
        <w:t xml:space="preserve"> </w:t>
      </w:r>
      <w:r w:rsidR="0030192E" w:rsidRPr="00BF6E08"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394E2AE7" w14:textId="77777777" w:rsidR="006F637A" w:rsidRPr="00BF6E08" w:rsidRDefault="006F637A" w:rsidP="00884331">
      <w:pPr>
        <w:spacing w:line="360" w:lineRule="auto"/>
        <w:ind w:left="1413" w:hanging="1418"/>
        <w:rPr>
          <w:rFonts w:ascii="Arial" w:hAnsi="Arial" w:cs="Arial"/>
          <w:sz w:val="21"/>
          <w:szCs w:val="21"/>
          <w:rtl/>
        </w:rPr>
      </w:pPr>
      <w:r w:rsidRPr="00BF6E08">
        <w:rPr>
          <w:rFonts w:ascii="Calibri" w:hAnsi="Calibri" w:cs="Arial"/>
          <w:b/>
          <w:bCs/>
          <w:sz w:val="22"/>
          <w:szCs w:val="22"/>
          <w:u w:val="single"/>
          <w:rtl/>
        </w:rPr>
        <w:t>שפות</w:t>
      </w:r>
      <w:r w:rsidRPr="00BF6E08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F61F1E" w:rsidRPr="00BF6E08">
        <w:rPr>
          <w:rFonts w:ascii="Arial" w:hAnsi="Arial" w:cs="Arial" w:hint="cs"/>
          <w:sz w:val="21"/>
          <w:szCs w:val="21"/>
          <w:rtl/>
        </w:rPr>
        <w:t xml:space="preserve"> </w:t>
      </w:r>
      <w:r w:rsidRPr="00BF6E08">
        <w:rPr>
          <w:rFonts w:ascii="Arial" w:hAnsi="Arial" w:cs="Arial"/>
          <w:sz w:val="21"/>
          <w:szCs w:val="21"/>
          <w:rtl/>
        </w:rPr>
        <w:t>עברית</w:t>
      </w:r>
      <w:r w:rsidR="002C6983" w:rsidRPr="00BF6E08">
        <w:rPr>
          <w:rFonts w:ascii="Arial" w:hAnsi="Arial" w:cs="Arial" w:hint="cs"/>
          <w:sz w:val="21"/>
          <w:szCs w:val="21"/>
          <w:rtl/>
        </w:rPr>
        <w:t>:</w:t>
      </w:r>
      <w:r w:rsidR="00004015" w:rsidRPr="00BF6E08">
        <w:rPr>
          <w:rFonts w:ascii="Arial" w:hAnsi="Arial" w:cs="Arial" w:hint="cs"/>
          <w:sz w:val="21"/>
          <w:szCs w:val="21"/>
          <w:rtl/>
        </w:rPr>
        <w:t xml:space="preserve"> שפת אם</w:t>
      </w:r>
      <w:r w:rsidR="00992712" w:rsidRPr="00BF6E08">
        <w:rPr>
          <w:rFonts w:ascii="Arial" w:hAnsi="Arial" w:cs="Arial" w:hint="cs"/>
          <w:sz w:val="21"/>
          <w:szCs w:val="21"/>
          <w:rtl/>
        </w:rPr>
        <w:t xml:space="preserve"> </w:t>
      </w:r>
      <w:r w:rsidRPr="00BF6E08">
        <w:rPr>
          <w:rFonts w:ascii="Arial" w:hAnsi="Arial" w:cs="Arial" w:hint="cs"/>
          <w:sz w:val="21"/>
          <w:szCs w:val="21"/>
          <w:rtl/>
        </w:rPr>
        <w:t xml:space="preserve">| </w:t>
      </w:r>
      <w:r w:rsidRPr="00BF6E08">
        <w:rPr>
          <w:rFonts w:ascii="Arial" w:hAnsi="Arial" w:cs="Arial"/>
          <w:sz w:val="21"/>
          <w:szCs w:val="21"/>
          <w:rtl/>
        </w:rPr>
        <w:t xml:space="preserve">אנגלית: </w:t>
      </w:r>
      <w:r w:rsidR="00884331">
        <w:rPr>
          <w:rFonts w:ascii="Arial" w:hAnsi="Arial" w:cs="Arial" w:hint="cs"/>
          <w:sz w:val="21"/>
          <w:szCs w:val="21"/>
          <w:rtl/>
        </w:rPr>
        <w:t>טובה</w:t>
      </w:r>
      <w:r w:rsidR="008725B5" w:rsidRPr="00BF6E08"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06D0AA8D" w14:textId="77777777" w:rsidR="006B7E71" w:rsidRDefault="006F637A" w:rsidP="00884331">
      <w:pPr>
        <w:spacing w:line="360" w:lineRule="auto"/>
        <w:ind w:left="-5"/>
        <w:rPr>
          <w:rFonts w:ascii="Arial" w:hAnsi="Arial" w:cs="Arial"/>
          <w:sz w:val="21"/>
          <w:szCs w:val="21"/>
          <w:rtl/>
        </w:rPr>
      </w:pPr>
      <w:r w:rsidRPr="00BF6E08">
        <w:rPr>
          <w:rFonts w:ascii="Arial" w:hAnsi="Arial" w:cs="Arial"/>
          <w:b/>
          <w:bCs/>
          <w:sz w:val="22"/>
          <w:szCs w:val="22"/>
          <w:u w:val="single"/>
          <w:rtl/>
        </w:rPr>
        <w:t>מיומנות מחשב</w:t>
      </w:r>
      <w:r w:rsidRPr="00BF6E08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816D88" w:rsidRPr="00BF6E08">
        <w:rPr>
          <w:rFonts w:ascii="Arial" w:hAnsi="Arial" w:cs="Arial" w:hint="cs"/>
          <w:sz w:val="21"/>
          <w:szCs w:val="21"/>
          <w:rtl/>
        </w:rPr>
        <w:t xml:space="preserve">שליטה </w:t>
      </w:r>
      <w:r w:rsidRPr="00BF6E08">
        <w:rPr>
          <w:rFonts w:ascii="Arial" w:hAnsi="Arial" w:cs="Arial"/>
          <w:sz w:val="21"/>
          <w:szCs w:val="21"/>
        </w:rPr>
        <w:t xml:space="preserve"> Offi</w:t>
      </w:r>
      <w:r w:rsidR="00B746FC" w:rsidRPr="00BF6E08">
        <w:rPr>
          <w:rFonts w:ascii="Arial" w:hAnsi="Arial" w:cs="Arial"/>
          <w:sz w:val="21"/>
          <w:szCs w:val="21"/>
        </w:rPr>
        <w:t>ce</w:t>
      </w:r>
      <w:r w:rsidR="00816D88" w:rsidRPr="00BF6E08">
        <w:rPr>
          <w:rFonts w:ascii="Arial" w:hAnsi="Arial" w:cs="Arial"/>
          <w:sz w:val="21"/>
          <w:szCs w:val="21"/>
        </w:rPr>
        <w:t>-</w:t>
      </w:r>
      <w:r w:rsidR="00816D88" w:rsidRPr="00BF6E08">
        <w:rPr>
          <w:rFonts w:ascii="Arial" w:hAnsi="Arial" w:cs="Arial" w:hint="cs"/>
          <w:sz w:val="21"/>
          <w:szCs w:val="21"/>
          <w:rtl/>
        </w:rPr>
        <w:t xml:space="preserve">, </w:t>
      </w:r>
      <w:r w:rsidR="00816D88" w:rsidRPr="00BF6E08">
        <w:rPr>
          <w:rFonts w:ascii="Arial" w:hAnsi="Arial" w:cs="Arial"/>
          <w:sz w:val="21"/>
          <w:szCs w:val="21"/>
        </w:rPr>
        <w:t>Excel</w:t>
      </w:r>
      <w:r w:rsidR="00816D88" w:rsidRPr="00BF6E08">
        <w:rPr>
          <w:rFonts w:ascii="Arial" w:hAnsi="Arial" w:cs="Arial"/>
          <w:sz w:val="21"/>
          <w:szCs w:val="21"/>
          <w:rtl/>
        </w:rPr>
        <w:t xml:space="preserve"> </w:t>
      </w:r>
      <w:r w:rsidR="00816D88" w:rsidRPr="00BF6E08">
        <w:rPr>
          <w:rFonts w:ascii="Arial" w:hAnsi="Arial" w:cs="Arial" w:hint="cs"/>
          <w:sz w:val="21"/>
          <w:szCs w:val="21"/>
          <w:rtl/>
        </w:rPr>
        <w:t>|</w:t>
      </w:r>
      <w:r w:rsidR="00816D88" w:rsidRPr="00BF6E08">
        <w:rPr>
          <w:rFonts w:ascii="Arial" w:hAnsi="Arial" w:cs="Arial"/>
          <w:sz w:val="21"/>
          <w:szCs w:val="21"/>
        </w:rPr>
        <w:t xml:space="preserve"> </w:t>
      </w:r>
      <w:r w:rsidR="00816D88" w:rsidRPr="00BF6E08">
        <w:rPr>
          <w:rFonts w:ascii="Arial" w:hAnsi="Arial" w:cs="Arial"/>
          <w:sz w:val="21"/>
          <w:szCs w:val="21"/>
          <w:rtl/>
        </w:rPr>
        <w:t>מ</w:t>
      </w:r>
      <w:r w:rsidR="00171A10">
        <w:rPr>
          <w:rFonts w:ascii="Arial" w:hAnsi="Arial" w:cs="Arial" w:hint="cs"/>
          <w:sz w:val="21"/>
          <w:szCs w:val="21"/>
          <w:rtl/>
        </w:rPr>
        <w:t>י</w:t>
      </w:r>
      <w:r w:rsidR="00816D88" w:rsidRPr="00BF6E08">
        <w:rPr>
          <w:rFonts w:ascii="Arial" w:hAnsi="Arial" w:cs="Arial"/>
          <w:sz w:val="21"/>
          <w:szCs w:val="21"/>
          <w:rtl/>
        </w:rPr>
        <w:t xml:space="preserve">כפל </w:t>
      </w:r>
      <w:r w:rsidR="00171A10">
        <w:rPr>
          <w:rFonts w:ascii="Arial" w:hAnsi="Arial" w:cs="Arial" w:hint="cs"/>
          <w:sz w:val="21"/>
          <w:szCs w:val="21"/>
          <w:rtl/>
        </w:rPr>
        <w:t>+ נוכחות מיכפל</w:t>
      </w:r>
      <w:r w:rsidR="00816D88" w:rsidRPr="00BF6E08">
        <w:rPr>
          <w:rFonts w:ascii="Arial" w:hAnsi="Arial" w:cs="Arial"/>
          <w:sz w:val="21"/>
          <w:szCs w:val="21"/>
          <w:rtl/>
        </w:rPr>
        <w:t xml:space="preserve">| </w:t>
      </w:r>
      <w:r w:rsidR="00816D88" w:rsidRPr="00BF6E08">
        <w:rPr>
          <w:rFonts w:ascii="Arial" w:hAnsi="Arial" w:cs="Arial" w:hint="cs"/>
          <w:sz w:val="21"/>
          <w:szCs w:val="21"/>
        </w:rPr>
        <w:t>H</w:t>
      </w:r>
      <w:r w:rsidR="00816D88" w:rsidRPr="00BF6E08">
        <w:rPr>
          <w:rFonts w:ascii="Arial" w:hAnsi="Arial" w:cs="Arial"/>
          <w:sz w:val="21"/>
          <w:szCs w:val="21"/>
        </w:rPr>
        <w:t>armony</w:t>
      </w:r>
      <w:r w:rsidR="00816D88" w:rsidRPr="00BF6E08">
        <w:rPr>
          <w:rFonts w:ascii="Arial" w:hAnsi="Arial" w:cs="Arial"/>
          <w:sz w:val="21"/>
          <w:szCs w:val="21"/>
          <w:rtl/>
        </w:rPr>
        <w:t xml:space="preserve"> מבית סינאל | שליטה </w:t>
      </w:r>
      <w:r w:rsidR="00884331">
        <w:rPr>
          <w:rFonts w:ascii="Arial" w:hAnsi="Arial" w:cs="Arial" w:hint="cs"/>
          <w:sz w:val="21"/>
          <w:szCs w:val="21"/>
          <w:rtl/>
        </w:rPr>
        <w:t>מצויינת</w:t>
      </w:r>
      <w:r w:rsidR="00816D88" w:rsidRPr="00BF6E08">
        <w:rPr>
          <w:rFonts w:ascii="Arial" w:hAnsi="Arial" w:cs="Arial"/>
          <w:sz w:val="21"/>
          <w:szCs w:val="21"/>
          <w:rtl/>
        </w:rPr>
        <w:t xml:space="preserve"> ב</w:t>
      </w:r>
      <w:r w:rsidR="00816D88" w:rsidRPr="00BF6E08">
        <w:rPr>
          <w:rFonts w:ascii="Arial" w:hAnsi="Arial" w:cs="Arial" w:hint="cs"/>
          <w:sz w:val="21"/>
          <w:szCs w:val="21"/>
          <w:rtl/>
        </w:rPr>
        <w:t>-</w:t>
      </w:r>
      <w:r w:rsidR="00816D88" w:rsidRPr="00BF6E08">
        <w:rPr>
          <w:rFonts w:ascii="Arial" w:hAnsi="Arial" w:cs="Arial"/>
          <w:sz w:val="21"/>
          <w:szCs w:val="21"/>
        </w:rPr>
        <w:t xml:space="preserve"> </w:t>
      </w:r>
      <w:r w:rsidR="00816D88" w:rsidRPr="00BF6E08">
        <w:rPr>
          <w:rFonts w:ascii="Arial" w:hAnsi="Arial" w:cs="Arial" w:hint="cs"/>
          <w:sz w:val="21"/>
          <w:szCs w:val="21"/>
        </w:rPr>
        <w:t>P</w:t>
      </w:r>
      <w:r w:rsidR="00816D88" w:rsidRPr="00BF6E08">
        <w:rPr>
          <w:rFonts w:ascii="Arial" w:hAnsi="Arial" w:cs="Arial"/>
          <w:sz w:val="21"/>
          <w:szCs w:val="21"/>
        </w:rPr>
        <w:t xml:space="preserve">riority </w:t>
      </w:r>
      <w:r w:rsidR="00816D88" w:rsidRPr="00BF6E08">
        <w:rPr>
          <w:rFonts w:ascii="Arial" w:hAnsi="Arial" w:cs="Arial"/>
          <w:sz w:val="21"/>
          <w:szCs w:val="21"/>
          <w:rtl/>
        </w:rPr>
        <w:t>.</w:t>
      </w:r>
      <w:r w:rsidR="00993681" w:rsidRPr="00BF6E08">
        <w:rPr>
          <w:rFonts w:ascii="Arial" w:hAnsi="Arial" w:cs="Arial"/>
          <w:sz w:val="21"/>
          <w:szCs w:val="21"/>
          <w:rtl/>
        </w:rPr>
        <w:tab/>
      </w:r>
    </w:p>
    <w:p w14:paraId="0E2B9368" w14:textId="77777777" w:rsidR="004A4D95" w:rsidRPr="00BF6E08" w:rsidRDefault="00993681" w:rsidP="00884331">
      <w:pPr>
        <w:spacing w:line="360" w:lineRule="auto"/>
        <w:ind w:left="-5"/>
        <w:rPr>
          <w:rFonts w:ascii="Arial" w:hAnsi="Arial" w:cs="Arial"/>
          <w:sz w:val="21"/>
          <w:szCs w:val="21"/>
          <w:rtl/>
        </w:rPr>
      </w:pPr>
      <w:r w:rsidRPr="00BF6E08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     </w:t>
      </w:r>
      <w:r w:rsidR="008205D5" w:rsidRPr="00BF6E08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   </w:t>
      </w:r>
      <w:r w:rsidRPr="00BF6E08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  </w:t>
      </w:r>
    </w:p>
    <w:p w14:paraId="38C2A864" w14:textId="77777777" w:rsidR="00030528" w:rsidRPr="00BF6E08" w:rsidRDefault="00993681" w:rsidP="00816D88">
      <w:pPr>
        <w:spacing w:line="312" w:lineRule="auto"/>
        <w:ind w:left="-5" w:firstLine="6663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BF6E08">
        <w:rPr>
          <w:rFonts w:ascii="Arial" w:hAnsi="Arial" w:cs="Arial" w:hint="cs"/>
          <w:i/>
          <w:iCs/>
          <w:sz w:val="21"/>
          <w:szCs w:val="21"/>
          <w:rtl/>
        </w:rPr>
        <w:t>**המלצות תינתנה על פי דרישה</w:t>
      </w:r>
    </w:p>
    <w:sectPr w:rsidR="00030528" w:rsidRPr="00BF6E08" w:rsidSect="00041823">
      <w:headerReference w:type="default" r:id="rId8"/>
      <w:pgSz w:w="11906" w:h="16838"/>
      <w:pgMar w:top="709" w:right="707" w:bottom="284" w:left="284" w:header="426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DC554" w14:textId="77777777" w:rsidR="00691849" w:rsidRDefault="00691849" w:rsidP="00987DD2">
      <w:r>
        <w:separator/>
      </w:r>
    </w:p>
  </w:endnote>
  <w:endnote w:type="continuationSeparator" w:id="0">
    <w:p w14:paraId="46DE9179" w14:textId="77777777" w:rsidR="00691849" w:rsidRDefault="00691849" w:rsidP="0098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8B4A9" w14:textId="77777777" w:rsidR="00691849" w:rsidRDefault="00691849" w:rsidP="00987DD2">
      <w:r>
        <w:separator/>
      </w:r>
    </w:p>
  </w:footnote>
  <w:footnote w:type="continuationSeparator" w:id="0">
    <w:p w14:paraId="687B6183" w14:textId="77777777" w:rsidR="00691849" w:rsidRDefault="00691849" w:rsidP="00987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07181" w14:textId="77777777" w:rsidR="00987DD2" w:rsidRPr="00F54364" w:rsidRDefault="00987DD2" w:rsidP="00987DD2">
    <w:pPr>
      <w:pStyle w:val="a7"/>
      <w:jc w:val="center"/>
      <w:rPr>
        <w:rFonts w:ascii="Arial" w:hAnsi="Arial" w:cs="Arial"/>
        <w:b/>
        <w:bCs/>
        <w:color w:val="002060"/>
        <w:sz w:val="20"/>
        <w:szCs w:val="20"/>
      </w:rPr>
    </w:pPr>
    <w:r w:rsidRPr="00F54364">
      <w:rPr>
        <w:rFonts w:ascii="Arial" w:hAnsi="Arial" w:cs="Arial"/>
        <w:b/>
        <w:bCs/>
        <w:color w:val="002060"/>
        <w:sz w:val="20"/>
        <w:szCs w:val="20"/>
        <w:rtl/>
      </w:rPr>
      <w:t>נא לשמור על סודיות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02420"/>
    <w:multiLevelType w:val="hybridMultilevel"/>
    <w:tmpl w:val="33BC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4051"/>
    <w:multiLevelType w:val="hybridMultilevel"/>
    <w:tmpl w:val="2F58B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F1222"/>
    <w:multiLevelType w:val="hybridMultilevel"/>
    <w:tmpl w:val="AC5CCD5C"/>
    <w:lvl w:ilvl="0" w:tplc="0409000D">
      <w:start w:val="1"/>
      <w:numFmt w:val="bullet"/>
      <w:lvlText w:val=""/>
      <w:lvlJc w:val="left"/>
      <w:pPr>
        <w:ind w:left="21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1742776B"/>
    <w:multiLevelType w:val="hybridMultilevel"/>
    <w:tmpl w:val="17683090"/>
    <w:lvl w:ilvl="0" w:tplc="04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4" w15:restartNumberingAfterBreak="0">
    <w:nsid w:val="1B6525F2"/>
    <w:multiLevelType w:val="hybridMultilevel"/>
    <w:tmpl w:val="F1B67178"/>
    <w:lvl w:ilvl="0" w:tplc="A5B8F566">
      <w:start w:val="2005"/>
      <w:numFmt w:val="decimal"/>
      <w:lvlText w:val="%1"/>
      <w:lvlJc w:val="left"/>
      <w:pPr>
        <w:ind w:left="405" w:hanging="4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5" w15:restartNumberingAfterBreak="0">
    <w:nsid w:val="1B891432"/>
    <w:multiLevelType w:val="hybridMultilevel"/>
    <w:tmpl w:val="0B68EB9A"/>
    <w:lvl w:ilvl="0" w:tplc="B198BA92">
      <w:start w:val="2005"/>
      <w:numFmt w:val="decimal"/>
      <w:lvlText w:val="%1"/>
      <w:lvlJc w:val="left"/>
      <w:pPr>
        <w:ind w:left="1047" w:hanging="4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C576F83"/>
    <w:multiLevelType w:val="hybridMultilevel"/>
    <w:tmpl w:val="A208A8D8"/>
    <w:lvl w:ilvl="0" w:tplc="04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7" w15:restartNumberingAfterBreak="0">
    <w:nsid w:val="29346B5E"/>
    <w:multiLevelType w:val="hybridMultilevel"/>
    <w:tmpl w:val="7A6C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65EA7"/>
    <w:multiLevelType w:val="hybridMultilevel"/>
    <w:tmpl w:val="E7C0650A"/>
    <w:lvl w:ilvl="0" w:tplc="D2B4FD74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E6D5D"/>
    <w:multiLevelType w:val="hybridMultilevel"/>
    <w:tmpl w:val="1CD4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D1603"/>
    <w:multiLevelType w:val="hybridMultilevel"/>
    <w:tmpl w:val="7792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36EFB"/>
    <w:multiLevelType w:val="hybridMultilevel"/>
    <w:tmpl w:val="BA40BA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4523E1"/>
    <w:multiLevelType w:val="hybridMultilevel"/>
    <w:tmpl w:val="428C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C3BE2"/>
    <w:multiLevelType w:val="hybridMultilevel"/>
    <w:tmpl w:val="35DA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678B9"/>
    <w:multiLevelType w:val="hybridMultilevel"/>
    <w:tmpl w:val="AED234F4"/>
    <w:lvl w:ilvl="0" w:tplc="0409000D">
      <w:start w:val="1"/>
      <w:numFmt w:val="bullet"/>
      <w:lvlText w:val="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5" w15:restartNumberingAfterBreak="0">
    <w:nsid w:val="3CB0751E"/>
    <w:multiLevelType w:val="hybridMultilevel"/>
    <w:tmpl w:val="BF5A8640"/>
    <w:lvl w:ilvl="0" w:tplc="D3D40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21FF1"/>
    <w:multiLevelType w:val="hybridMultilevel"/>
    <w:tmpl w:val="300A4424"/>
    <w:lvl w:ilvl="0" w:tplc="0409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7" w15:restartNumberingAfterBreak="0">
    <w:nsid w:val="41495950"/>
    <w:multiLevelType w:val="hybridMultilevel"/>
    <w:tmpl w:val="6EAE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E15EA"/>
    <w:multiLevelType w:val="hybridMultilevel"/>
    <w:tmpl w:val="0950986E"/>
    <w:lvl w:ilvl="0" w:tplc="356A9578">
      <w:start w:val="1"/>
      <w:numFmt w:val="bullet"/>
      <w:lvlText w:val=""/>
      <w:lvlJc w:val="left"/>
      <w:pPr>
        <w:ind w:left="860" w:hanging="360"/>
      </w:pPr>
      <w:rPr>
        <w:rFonts w:ascii="Wingdings" w:hAnsi="Wingdings" w:hint="default"/>
        <w:color w:val="4F6228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43363FF2"/>
    <w:multiLevelType w:val="hybridMultilevel"/>
    <w:tmpl w:val="6800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B7915"/>
    <w:multiLevelType w:val="hybridMultilevel"/>
    <w:tmpl w:val="F4F62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0F0FB4"/>
    <w:multiLevelType w:val="hybridMultilevel"/>
    <w:tmpl w:val="8DD6C220"/>
    <w:lvl w:ilvl="0" w:tplc="04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22" w15:restartNumberingAfterBreak="0">
    <w:nsid w:val="556F43EB"/>
    <w:multiLevelType w:val="hybridMultilevel"/>
    <w:tmpl w:val="AF82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2714F"/>
    <w:multiLevelType w:val="hybridMultilevel"/>
    <w:tmpl w:val="5DC8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F4C3A"/>
    <w:multiLevelType w:val="hybridMultilevel"/>
    <w:tmpl w:val="CE88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80C2E"/>
    <w:multiLevelType w:val="hybridMultilevel"/>
    <w:tmpl w:val="3AAAEA20"/>
    <w:lvl w:ilvl="0" w:tplc="0409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6" w15:restartNumberingAfterBreak="0">
    <w:nsid w:val="5C7548FC"/>
    <w:multiLevelType w:val="hybridMultilevel"/>
    <w:tmpl w:val="FAEE3D04"/>
    <w:lvl w:ilvl="0" w:tplc="356A9578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7C1540"/>
    <w:multiLevelType w:val="hybridMultilevel"/>
    <w:tmpl w:val="E048B8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3743CE"/>
    <w:multiLevelType w:val="hybridMultilevel"/>
    <w:tmpl w:val="1DC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852E3"/>
    <w:multiLevelType w:val="hybridMultilevel"/>
    <w:tmpl w:val="1B584AFA"/>
    <w:lvl w:ilvl="0" w:tplc="04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30" w15:restartNumberingAfterBreak="0">
    <w:nsid w:val="6FF30AF0"/>
    <w:multiLevelType w:val="hybridMultilevel"/>
    <w:tmpl w:val="75548D30"/>
    <w:lvl w:ilvl="0" w:tplc="0409000D">
      <w:start w:val="1"/>
      <w:numFmt w:val="bullet"/>
      <w:lvlText w:val=""/>
      <w:lvlJc w:val="left"/>
      <w:pPr>
        <w:ind w:left="22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1" w15:restartNumberingAfterBreak="0">
    <w:nsid w:val="761836C2"/>
    <w:multiLevelType w:val="hybridMultilevel"/>
    <w:tmpl w:val="CD14F71A"/>
    <w:lvl w:ilvl="0" w:tplc="0409000D">
      <w:start w:val="1"/>
      <w:numFmt w:val="bullet"/>
      <w:lvlText w:val=""/>
      <w:lvlJc w:val="left"/>
      <w:pPr>
        <w:ind w:left="1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32" w15:restartNumberingAfterBreak="0">
    <w:nsid w:val="76975227"/>
    <w:multiLevelType w:val="hybridMultilevel"/>
    <w:tmpl w:val="5DCE4390"/>
    <w:lvl w:ilvl="0" w:tplc="465C96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FA713C"/>
    <w:multiLevelType w:val="hybridMultilevel"/>
    <w:tmpl w:val="F5A0BD46"/>
    <w:lvl w:ilvl="0" w:tplc="9D207B58">
      <w:start w:val="2017"/>
      <w:numFmt w:val="decimal"/>
      <w:lvlText w:val="%1"/>
      <w:lvlJc w:val="left"/>
      <w:pPr>
        <w:ind w:left="840" w:hanging="4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66F96"/>
    <w:multiLevelType w:val="hybridMultilevel"/>
    <w:tmpl w:val="21A07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6636E"/>
    <w:multiLevelType w:val="hybridMultilevel"/>
    <w:tmpl w:val="6986C9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23"/>
  </w:num>
  <w:num w:numId="5">
    <w:abstractNumId w:val="26"/>
  </w:num>
  <w:num w:numId="6">
    <w:abstractNumId w:val="1"/>
  </w:num>
  <w:num w:numId="7">
    <w:abstractNumId w:val="0"/>
  </w:num>
  <w:num w:numId="8">
    <w:abstractNumId w:val="17"/>
  </w:num>
  <w:num w:numId="9">
    <w:abstractNumId w:val="12"/>
  </w:num>
  <w:num w:numId="10">
    <w:abstractNumId w:val="18"/>
  </w:num>
  <w:num w:numId="11">
    <w:abstractNumId w:val="3"/>
  </w:num>
  <w:num w:numId="12">
    <w:abstractNumId w:val="21"/>
  </w:num>
  <w:num w:numId="13">
    <w:abstractNumId w:val="6"/>
  </w:num>
  <w:num w:numId="14">
    <w:abstractNumId w:val="29"/>
  </w:num>
  <w:num w:numId="15">
    <w:abstractNumId w:val="30"/>
  </w:num>
  <w:num w:numId="16">
    <w:abstractNumId w:val="22"/>
  </w:num>
  <w:num w:numId="17">
    <w:abstractNumId w:val="9"/>
  </w:num>
  <w:num w:numId="18">
    <w:abstractNumId w:val="27"/>
  </w:num>
  <w:num w:numId="19">
    <w:abstractNumId w:val="28"/>
  </w:num>
  <w:num w:numId="20">
    <w:abstractNumId w:val="11"/>
  </w:num>
  <w:num w:numId="21">
    <w:abstractNumId w:val="13"/>
  </w:num>
  <w:num w:numId="22">
    <w:abstractNumId w:val="24"/>
  </w:num>
  <w:num w:numId="23">
    <w:abstractNumId w:val="32"/>
  </w:num>
  <w:num w:numId="24">
    <w:abstractNumId w:val="14"/>
  </w:num>
  <w:num w:numId="25">
    <w:abstractNumId w:val="35"/>
  </w:num>
  <w:num w:numId="26">
    <w:abstractNumId w:val="7"/>
  </w:num>
  <w:num w:numId="27">
    <w:abstractNumId w:val="5"/>
  </w:num>
  <w:num w:numId="28">
    <w:abstractNumId w:val="4"/>
  </w:num>
  <w:num w:numId="29">
    <w:abstractNumId w:val="31"/>
  </w:num>
  <w:num w:numId="30">
    <w:abstractNumId w:val="20"/>
  </w:num>
  <w:num w:numId="31">
    <w:abstractNumId w:val="16"/>
  </w:num>
  <w:num w:numId="32">
    <w:abstractNumId w:val="2"/>
  </w:num>
  <w:num w:numId="33">
    <w:abstractNumId w:val="25"/>
  </w:num>
  <w:num w:numId="34">
    <w:abstractNumId w:val="34"/>
  </w:num>
  <w:num w:numId="35">
    <w:abstractNumId w:val="8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EE"/>
    <w:rsid w:val="00003117"/>
    <w:rsid w:val="000038D1"/>
    <w:rsid w:val="00004015"/>
    <w:rsid w:val="00013780"/>
    <w:rsid w:val="0001482F"/>
    <w:rsid w:val="00014BE7"/>
    <w:rsid w:val="00025D45"/>
    <w:rsid w:val="00030528"/>
    <w:rsid w:val="00033E9E"/>
    <w:rsid w:val="00036C69"/>
    <w:rsid w:val="00041823"/>
    <w:rsid w:val="00041CFB"/>
    <w:rsid w:val="000504BD"/>
    <w:rsid w:val="0005274F"/>
    <w:rsid w:val="0005407D"/>
    <w:rsid w:val="00066462"/>
    <w:rsid w:val="00070FFF"/>
    <w:rsid w:val="000731D4"/>
    <w:rsid w:val="00073F5B"/>
    <w:rsid w:val="0007483F"/>
    <w:rsid w:val="000857A6"/>
    <w:rsid w:val="0009144F"/>
    <w:rsid w:val="00093E9C"/>
    <w:rsid w:val="0009478E"/>
    <w:rsid w:val="0009638A"/>
    <w:rsid w:val="000977BD"/>
    <w:rsid w:val="000A20A9"/>
    <w:rsid w:val="000A40A2"/>
    <w:rsid w:val="000A5D13"/>
    <w:rsid w:val="000A7C07"/>
    <w:rsid w:val="000B1277"/>
    <w:rsid w:val="000B17FF"/>
    <w:rsid w:val="000C2374"/>
    <w:rsid w:val="000E0F98"/>
    <w:rsid w:val="000E4360"/>
    <w:rsid w:val="000E5148"/>
    <w:rsid w:val="000F48EA"/>
    <w:rsid w:val="000F4EFE"/>
    <w:rsid w:val="00100426"/>
    <w:rsid w:val="001018EE"/>
    <w:rsid w:val="00102D67"/>
    <w:rsid w:val="00104EB7"/>
    <w:rsid w:val="00115312"/>
    <w:rsid w:val="001208A4"/>
    <w:rsid w:val="00120FE0"/>
    <w:rsid w:val="00124AAE"/>
    <w:rsid w:val="00124B9F"/>
    <w:rsid w:val="001272B9"/>
    <w:rsid w:val="00134D32"/>
    <w:rsid w:val="001473FD"/>
    <w:rsid w:val="00150C18"/>
    <w:rsid w:val="0015287B"/>
    <w:rsid w:val="00152A75"/>
    <w:rsid w:val="00153449"/>
    <w:rsid w:val="001536C4"/>
    <w:rsid w:val="00155B14"/>
    <w:rsid w:val="00161E35"/>
    <w:rsid w:val="00170F22"/>
    <w:rsid w:val="00171A10"/>
    <w:rsid w:val="001747D3"/>
    <w:rsid w:val="00177FC4"/>
    <w:rsid w:val="00180162"/>
    <w:rsid w:val="001818A8"/>
    <w:rsid w:val="00184D77"/>
    <w:rsid w:val="001A06F8"/>
    <w:rsid w:val="001A1E6D"/>
    <w:rsid w:val="001B0568"/>
    <w:rsid w:val="001B1E1F"/>
    <w:rsid w:val="001B213D"/>
    <w:rsid w:val="001B2C8D"/>
    <w:rsid w:val="001B43DC"/>
    <w:rsid w:val="001C11BE"/>
    <w:rsid w:val="001D34F1"/>
    <w:rsid w:val="001E3047"/>
    <w:rsid w:val="001E4B6C"/>
    <w:rsid w:val="001F55F8"/>
    <w:rsid w:val="00200D8F"/>
    <w:rsid w:val="00202B2B"/>
    <w:rsid w:val="00207601"/>
    <w:rsid w:val="002179EB"/>
    <w:rsid w:val="00223A09"/>
    <w:rsid w:val="00223B55"/>
    <w:rsid w:val="0023313E"/>
    <w:rsid w:val="00234F18"/>
    <w:rsid w:val="002366A6"/>
    <w:rsid w:val="00236BBA"/>
    <w:rsid w:val="00236F02"/>
    <w:rsid w:val="00237EFE"/>
    <w:rsid w:val="0024389C"/>
    <w:rsid w:val="00251E73"/>
    <w:rsid w:val="00262230"/>
    <w:rsid w:val="0027157D"/>
    <w:rsid w:val="002721CD"/>
    <w:rsid w:val="00281E66"/>
    <w:rsid w:val="0028627B"/>
    <w:rsid w:val="00286DD5"/>
    <w:rsid w:val="002A21F2"/>
    <w:rsid w:val="002A5CAF"/>
    <w:rsid w:val="002A780A"/>
    <w:rsid w:val="002B3293"/>
    <w:rsid w:val="002C5CA7"/>
    <w:rsid w:val="002C6983"/>
    <w:rsid w:val="002D0FAF"/>
    <w:rsid w:val="002D1764"/>
    <w:rsid w:val="002D598A"/>
    <w:rsid w:val="002D7E83"/>
    <w:rsid w:val="002F2149"/>
    <w:rsid w:val="002F4E65"/>
    <w:rsid w:val="002F722B"/>
    <w:rsid w:val="0030192E"/>
    <w:rsid w:val="003043D0"/>
    <w:rsid w:val="00306C1F"/>
    <w:rsid w:val="00311B54"/>
    <w:rsid w:val="00312B1E"/>
    <w:rsid w:val="003357A8"/>
    <w:rsid w:val="00336E17"/>
    <w:rsid w:val="003433DA"/>
    <w:rsid w:val="00344ACD"/>
    <w:rsid w:val="00354AE8"/>
    <w:rsid w:val="00355308"/>
    <w:rsid w:val="00371C63"/>
    <w:rsid w:val="00371E36"/>
    <w:rsid w:val="00377955"/>
    <w:rsid w:val="003816A5"/>
    <w:rsid w:val="00383B22"/>
    <w:rsid w:val="0039481A"/>
    <w:rsid w:val="0039521D"/>
    <w:rsid w:val="003A2353"/>
    <w:rsid w:val="003B004B"/>
    <w:rsid w:val="003B0652"/>
    <w:rsid w:val="003B4091"/>
    <w:rsid w:val="003B4409"/>
    <w:rsid w:val="003C1C41"/>
    <w:rsid w:val="003D3B54"/>
    <w:rsid w:val="003E286F"/>
    <w:rsid w:val="003E513F"/>
    <w:rsid w:val="003E59E7"/>
    <w:rsid w:val="003F3DF4"/>
    <w:rsid w:val="003F44D2"/>
    <w:rsid w:val="003F4943"/>
    <w:rsid w:val="003F7F58"/>
    <w:rsid w:val="00404C32"/>
    <w:rsid w:val="00413B92"/>
    <w:rsid w:val="00416E54"/>
    <w:rsid w:val="004362CD"/>
    <w:rsid w:val="00450DA3"/>
    <w:rsid w:val="00480490"/>
    <w:rsid w:val="00480637"/>
    <w:rsid w:val="00487ED5"/>
    <w:rsid w:val="004978F6"/>
    <w:rsid w:val="004A0266"/>
    <w:rsid w:val="004A4D95"/>
    <w:rsid w:val="004C291C"/>
    <w:rsid w:val="004C54DE"/>
    <w:rsid w:val="004C7103"/>
    <w:rsid w:val="004D2A48"/>
    <w:rsid w:val="004D573E"/>
    <w:rsid w:val="004E241C"/>
    <w:rsid w:val="004E3EA7"/>
    <w:rsid w:val="004F70E1"/>
    <w:rsid w:val="00500F54"/>
    <w:rsid w:val="00501EE6"/>
    <w:rsid w:val="00504F28"/>
    <w:rsid w:val="00522C7F"/>
    <w:rsid w:val="00523004"/>
    <w:rsid w:val="00533BDF"/>
    <w:rsid w:val="00535BF7"/>
    <w:rsid w:val="005366C0"/>
    <w:rsid w:val="00537F8A"/>
    <w:rsid w:val="00547593"/>
    <w:rsid w:val="00555203"/>
    <w:rsid w:val="00557C99"/>
    <w:rsid w:val="00567525"/>
    <w:rsid w:val="00572F4C"/>
    <w:rsid w:val="00574AC7"/>
    <w:rsid w:val="005775AA"/>
    <w:rsid w:val="00582498"/>
    <w:rsid w:val="00586F6C"/>
    <w:rsid w:val="00587E42"/>
    <w:rsid w:val="00592DFA"/>
    <w:rsid w:val="00597086"/>
    <w:rsid w:val="005A1A20"/>
    <w:rsid w:val="005A1EFF"/>
    <w:rsid w:val="005A6127"/>
    <w:rsid w:val="005A68DE"/>
    <w:rsid w:val="005B1530"/>
    <w:rsid w:val="005B2CB4"/>
    <w:rsid w:val="005B374F"/>
    <w:rsid w:val="005B3CF7"/>
    <w:rsid w:val="005C28CE"/>
    <w:rsid w:val="005C380F"/>
    <w:rsid w:val="005C678A"/>
    <w:rsid w:val="005D5247"/>
    <w:rsid w:val="005E0E00"/>
    <w:rsid w:val="005E51C1"/>
    <w:rsid w:val="005E7042"/>
    <w:rsid w:val="005F2A16"/>
    <w:rsid w:val="005F3C54"/>
    <w:rsid w:val="005F5AF4"/>
    <w:rsid w:val="005F71BA"/>
    <w:rsid w:val="00600774"/>
    <w:rsid w:val="0060146E"/>
    <w:rsid w:val="0060284C"/>
    <w:rsid w:val="00607FB4"/>
    <w:rsid w:val="00611804"/>
    <w:rsid w:val="00613CDC"/>
    <w:rsid w:val="00616A1A"/>
    <w:rsid w:val="00617318"/>
    <w:rsid w:val="006173B3"/>
    <w:rsid w:val="00622A9D"/>
    <w:rsid w:val="00623F53"/>
    <w:rsid w:val="00632A2E"/>
    <w:rsid w:val="00633C9B"/>
    <w:rsid w:val="00641E5B"/>
    <w:rsid w:val="00645D57"/>
    <w:rsid w:val="00646BC6"/>
    <w:rsid w:val="006547CC"/>
    <w:rsid w:val="006554CA"/>
    <w:rsid w:val="006615EC"/>
    <w:rsid w:val="00664091"/>
    <w:rsid w:val="00667E4F"/>
    <w:rsid w:val="0067640F"/>
    <w:rsid w:val="00676A13"/>
    <w:rsid w:val="006810BF"/>
    <w:rsid w:val="00691849"/>
    <w:rsid w:val="00697046"/>
    <w:rsid w:val="006A4981"/>
    <w:rsid w:val="006B7DFB"/>
    <w:rsid w:val="006B7E71"/>
    <w:rsid w:val="006D1011"/>
    <w:rsid w:val="006D4E91"/>
    <w:rsid w:val="006E0002"/>
    <w:rsid w:val="006E3588"/>
    <w:rsid w:val="006E4099"/>
    <w:rsid w:val="006F414D"/>
    <w:rsid w:val="006F637A"/>
    <w:rsid w:val="007041C3"/>
    <w:rsid w:val="00704438"/>
    <w:rsid w:val="007111DF"/>
    <w:rsid w:val="00711DD5"/>
    <w:rsid w:val="00715D54"/>
    <w:rsid w:val="007165A8"/>
    <w:rsid w:val="00716D49"/>
    <w:rsid w:val="00720F19"/>
    <w:rsid w:val="00722B68"/>
    <w:rsid w:val="00725078"/>
    <w:rsid w:val="007251A5"/>
    <w:rsid w:val="00733375"/>
    <w:rsid w:val="00740069"/>
    <w:rsid w:val="00740CCD"/>
    <w:rsid w:val="007437FD"/>
    <w:rsid w:val="007439A9"/>
    <w:rsid w:val="00745AAD"/>
    <w:rsid w:val="00754882"/>
    <w:rsid w:val="00755891"/>
    <w:rsid w:val="00756E6F"/>
    <w:rsid w:val="00761604"/>
    <w:rsid w:val="00765C23"/>
    <w:rsid w:val="007717D2"/>
    <w:rsid w:val="007726D9"/>
    <w:rsid w:val="007735BC"/>
    <w:rsid w:val="00780068"/>
    <w:rsid w:val="00782BBD"/>
    <w:rsid w:val="007864C4"/>
    <w:rsid w:val="00794B42"/>
    <w:rsid w:val="00795308"/>
    <w:rsid w:val="007A6590"/>
    <w:rsid w:val="007B4AEE"/>
    <w:rsid w:val="007C4311"/>
    <w:rsid w:val="007D2226"/>
    <w:rsid w:val="007D77FD"/>
    <w:rsid w:val="007E06C0"/>
    <w:rsid w:val="007F0DB7"/>
    <w:rsid w:val="00803824"/>
    <w:rsid w:val="008066B0"/>
    <w:rsid w:val="0080724C"/>
    <w:rsid w:val="008166DC"/>
    <w:rsid w:val="00816D88"/>
    <w:rsid w:val="00817F2F"/>
    <w:rsid w:val="008205D5"/>
    <w:rsid w:val="00820972"/>
    <w:rsid w:val="0082388B"/>
    <w:rsid w:val="008321E2"/>
    <w:rsid w:val="008342A1"/>
    <w:rsid w:val="00836093"/>
    <w:rsid w:val="0083624E"/>
    <w:rsid w:val="0084159B"/>
    <w:rsid w:val="0084605D"/>
    <w:rsid w:val="0084672A"/>
    <w:rsid w:val="00846768"/>
    <w:rsid w:val="00851CB8"/>
    <w:rsid w:val="0086084A"/>
    <w:rsid w:val="00860AE9"/>
    <w:rsid w:val="008725B5"/>
    <w:rsid w:val="00874A83"/>
    <w:rsid w:val="00876B39"/>
    <w:rsid w:val="00884331"/>
    <w:rsid w:val="00885A61"/>
    <w:rsid w:val="008972BA"/>
    <w:rsid w:val="008A0D36"/>
    <w:rsid w:val="008A5099"/>
    <w:rsid w:val="008B4452"/>
    <w:rsid w:val="008C4BF5"/>
    <w:rsid w:val="008D4D59"/>
    <w:rsid w:val="008D6C88"/>
    <w:rsid w:val="008E09FD"/>
    <w:rsid w:val="008E1522"/>
    <w:rsid w:val="008E1C42"/>
    <w:rsid w:val="008E1ED2"/>
    <w:rsid w:val="008E22B7"/>
    <w:rsid w:val="008E642E"/>
    <w:rsid w:val="008F416C"/>
    <w:rsid w:val="008F434C"/>
    <w:rsid w:val="008F5C00"/>
    <w:rsid w:val="009026B7"/>
    <w:rsid w:val="009037F9"/>
    <w:rsid w:val="00903B59"/>
    <w:rsid w:val="0090527E"/>
    <w:rsid w:val="009148DF"/>
    <w:rsid w:val="00921E9C"/>
    <w:rsid w:val="00931876"/>
    <w:rsid w:val="009375C1"/>
    <w:rsid w:val="009434A1"/>
    <w:rsid w:val="00944EA4"/>
    <w:rsid w:val="00952C68"/>
    <w:rsid w:val="0096054E"/>
    <w:rsid w:val="0096234E"/>
    <w:rsid w:val="009667D4"/>
    <w:rsid w:val="00987DD2"/>
    <w:rsid w:val="00992712"/>
    <w:rsid w:val="00993681"/>
    <w:rsid w:val="00997378"/>
    <w:rsid w:val="009B3E31"/>
    <w:rsid w:val="009C3FA2"/>
    <w:rsid w:val="009C6809"/>
    <w:rsid w:val="009C6841"/>
    <w:rsid w:val="009D176B"/>
    <w:rsid w:val="009E09C4"/>
    <w:rsid w:val="009E2FD2"/>
    <w:rsid w:val="009E30C5"/>
    <w:rsid w:val="009F4EEB"/>
    <w:rsid w:val="009F6B29"/>
    <w:rsid w:val="00A07AE3"/>
    <w:rsid w:val="00A131F7"/>
    <w:rsid w:val="00A170DD"/>
    <w:rsid w:val="00A200FB"/>
    <w:rsid w:val="00A21583"/>
    <w:rsid w:val="00A329E7"/>
    <w:rsid w:val="00A334BE"/>
    <w:rsid w:val="00A35019"/>
    <w:rsid w:val="00A37426"/>
    <w:rsid w:val="00A413B2"/>
    <w:rsid w:val="00A438BE"/>
    <w:rsid w:val="00A4397A"/>
    <w:rsid w:val="00A43E2C"/>
    <w:rsid w:val="00A47A14"/>
    <w:rsid w:val="00A519C3"/>
    <w:rsid w:val="00A51A3B"/>
    <w:rsid w:val="00A543C5"/>
    <w:rsid w:val="00A5555E"/>
    <w:rsid w:val="00A67DC6"/>
    <w:rsid w:val="00A7428C"/>
    <w:rsid w:val="00A81A2A"/>
    <w:rsid w:val="00A87353"/>
    <w:rsid w:val="00A91F8A"/>
    <w:rsid w:val="00A95786"/>
    <w:rsid w:val="00AA75A2"/>
    <w:rsid w:val="00AB2619"/>
    <w:rsid w:val="00AB2A8A"/>
    <w:rsid w:val="00AB2EFB"/>
    <w:rsid w:val="00AC3A21"/>
    <w:rsid w:val="00AC6169"/>
    <w:rsid w:val="00AE5EE4"/>
    <w:rsid w:val="00AE6E03"/>
    <w:rsid w:val="00AF5B75"/>
    <w:rsid w:val="00AF5EEC"/>
    <w:rsid w:val="00B0030C"/>
    <w:rsid w:val="00B06BFC"/>
    <w:rsid w:val="00B1070C"/>
    <w:rsid w:val="00B13C03"/>
    <w:rsid w:val="00B25220"/>
    <w:rsid w:val="00B27DB9"/>
    <w:rsid w:val="00B31C0E"/>
    <w:rsid w:val="00B34A0B"/>
    <w:rsid w:val="00B429AB"/>
    <w:rsid w:val="00B46B25"/>
    <w:rsid w:val="00B5230C"/>
    <w:rsid w:val="00B53726"/>
    <w:rsid w:val="00B62434"/>
    <w:rsid w:val="00B709F2"/>
    <w:rsid w:val="00B70F9C"/>
    <w:rsid w:val="00B732CB"/>
    <w:rsid w:val="00B746FC"/>
    <w:rsid w:val="00B9647D"/>
    <w:rsid w:val="00BA203A"/>
    <w:rsid w:val="00BA5557"/>
    <w:rsid w:val="00BA5CD2"/>
    <w:rsid w:val="00BB2C8C"/>
    <w:rsid w:val="00BD66E1"/>
    <w:rsid w:val="00BE01D2"/>
    <w:rsid w:val="00BF6E08"/>
    <w:rsid w:val="00C028E9"/>
    <w:rsid w:val="00C07756"/>
    <w:rsid w:val="00C10BB9"/>
    <w:rsid w:val="00C15DFC"/>
    <w:rsid w:val="00C178E7"/>
    <w:rsid w:val="00C20BBA"/>
    <w:rsid w:val="00C223AF"/>
    <w:rsid w:val="00C27D5C"/>
    <w:rsid w:val="00C45082"/>
    <w:rsid w:val="00C477E8"/>
    <w:rsid w:val="00C511E2"/>
    <w:rsid w:val="00C5710B"/>
    <w:rsid w:val="00C6191C"/>
    <w:rsid w:val="00C62355"/>
    <w:rsid w:val="00C62608"/>
    <w:rsid w:val="00C64179"/>
    <w:rsid w:val="00C71A64"/>
    <w:rsid w:val="00C7512B"/>
    <w:rsid w:val="00C7568B"/>
    <w:rsid w:val="00C82917"/>
    <w:rsid w:val="00C839ED"/>
    <w:rsid w:val="00C90E9A"/>
    <w:rsid w:val="00CA779C"/>
    <w:rsid w:val="00CB151E"/>
    <w:rsid w:val="00CC156E"/>
    <w:rsid w:val="00CC7E24"/>
    <w:rsid w:val="00CD0C57"/>
    <w:rsid w:val="00CD27F6"/>
    <w:rsid w:val="00CD6310"/>
    <w:rsid w:val="00CE2221"/>
    <w:rsid w:val="00CE28E5"/>
    <w:rsid w:val="00CE46CF"/>
    <w:rsid w:val="00CF2614"/>
    <w:rsid w:val="00CF63C9"/>
    <w:rsid w:val="00D02927"/>
    <w:rsid w:val="00D03898"/>
    <w:rsid w:val="00D07981"/>
    <w:rsid w:val="00D10954"/>
    <w:rsid w:val="00D1496D"/>
    <w:rsid w:val="00D158D6"/>
    <w:rsid w:val="00D15AC3"/>
    <w:rsid w:val="00D20F43"/>
    <w:rsid w:val="00D2563F"/>
    <w:rsid w:val="00D355C9"/>
    <w:rsid w:val="00D35AC7"/>
    <w:rsid w:val="00D3792D"/>
    <w:rsid w:val="00D430FB"/>
    <w:rsid w:val="00D433A7"/>
    <w:rsid w:val="00D509D3"/>
    <w:rsid w:val="00D52D07"/>
    <w:rsid w:val="00D5386B"/>
    <w:rsid w:val="00D55794"/>
    <w:rsid w:val="00D55DE8"/>
    <w:rsid w:val="00D73388"/>
    <w:rsid w:val="00D8647E"/>
    <w:rsid w:val="00D93090"/>
    <w:rsid w:val="00DA1E4C"/>
    <w:rsid w:val="00DB17EA"/>
    <w:rsid w:val="00DB1E8D"/>
    <w:rsid w:val="00DB397C"/>
    <w:rsid w:val="00DB3FCB"/>
    <w:rsid w:val="00DD659A"/>
    <w:rsid w:val="00DD6B68"/>
    <w:rsid w:val="00DE7D64"/>
    <w:rsid w:val="00E067BC"/>
    <w:rsid w:val="00E06FC9"/>
    <w:rsid w:val="00E111D4"/>
    <w:rsid w:val="00E11819"/>
    <w:rsid w:val="00E256EB"/>
    <w:rsid w:val="00E27255"/>
    <w:rsid w:val="00E317E3"/>
    <w:rsid w:val="00E3284C"/>
    <w:rsid w:val="00E33A9F"/>
    <w:rsid w:val="00E42A08"/>
    <w:rsid w:val="00E45D34"/>
    <w:rsid w:val="00E5232B"/>
    <w:rsid w:val="00E612B2"/>
    <w:rsid w:val="00E71092"/>
    <w:rsid w:val="00E71B44"/>
    <w:rsid w:val="00E72324"/>
    <w:rsid w:val="00E72A4D"/>
    <w:rsid w:val="00E7307E"/>
    <w:rsid w:val="00E82C8F"/>
    <w:rsid w:val="00EB0D1F"/>
    <w:rsid w:val="00EB11BA"/>
    <w:rsid w:val="00EC0647"/>
    <w:rsid w:val="00EC205F"/>
    <w:rsid w:val="00EC26D1"/>
    <w:rsid w:val="00EC6B5E"/>
    <w:rsid w:val="00EC77FB"/>
    <w:rsid w:val="00ED2472"/>
    <w:rsid w:val="00ED7A80"/>
    <w:rsid w:val="00EE0340"/>
    <w:rsid w:val="00EE276B"/>
    <w:rsid w:val="00EF1550"/>
    <w:rsid w:val="00EF60BF"/>
    <w:rsid w:val="00F03A1F"/>
    <w:rsid w:val="00F075FC"/>
    <w:rsid w:val="00F22AB1"/>
    <w:rsid w:val="00F22DDA"/>
    <w:rsid w:val="00F31C50"/>
    <w:rsid w:val="00F37AAE"/>
    <w:rsid w:val="00F52202"/>
    <w:rsid w:val="00F527E0"/>
    <w:rsid w:val="00F54364"/>
    <w:rsid w:val="00F60C37"/>
    <w:rsid w:val="00F612C6"/>
    <w:rsid w:val="00F61F1E"/>
    <w:rsid w:val="00F6294F"/>
    <w:rsid w:val="00F62BBE"/>
    <w:rsid w:val="00F847AD"/>
    <w:rsid w:val="00F8719E"/>
    <w:rsid w:val="00F87952"/>
    <w:rsid w:val="00F90618"/>
    <w:rsid w:val="00F95851"/>
    <w:rsid w:val="00FA361D"/>
    <w:rsid w:val="00FA3D82"/>
    <w:rsid w:val="00FC03F8"/>
    <w:rsid w:val="00FC513C"/>
    <w:rsid w:val="00FD4289"/>
    <w:rsid w:val="00FD5F9F"/>
    <w:rsid w:val="00FD74B2"/>
    <w:rsid w:val="00FE6D67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34A9B1"/>
  <w15:chartTrackingRefBased/>
  <w15:docId w15:val="{ACB036B9-2085-4130-8204-07596515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6554CA"/>
    <w:pPr>
      <w:ind w:left="720"/>
    </w:pPr>
  </w:style>
  <w:style w:type="paragraph" w:customStyle="1" w:styleId="normal">
    <w:name w:val="normal"/>
    <w:rsid w:val="00223B55"/>
    <w:pPr>
      <w:bidi/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a4">
    <w:name w:val="Revision"/>
    <w:hidden/>
    <w:uiPriority w:val="99"/>
    <w:semiHidden/>
    <w:rsid w:val="007D2226"/>
    <w:rPr>
      <w:sz w:val="24"/>
      <w:szCs w:val="24"/>
    </w:rPr>
  </w:style>
  <w:style w:type="paragraph" w:styleId="a5">
    <w:name w:val="Balloon Text"/>
    <w:basedOn w:val="a"/>
    <w:link w:val="a6"/>
    <w:rsid w:val="002721CD"/>
    <w:rPr>
      <w:rFonts w:ascii="Tahoma" w:hAnsi="Tahoma"/>
      <w:sz w:val="18"/>
      <w:szCs w:val="18"/>
      <w:lang w:val="x-none" w:eastAsia="x-none"/>
    </w:rPr>
  </w:style>
  <w:style w:type="character" w:customStyle="1" w:styleId="a6">
    <w:name w:val="טקסט בלונים תו"/>
    <w:link w:val="a5"/>
    <w:rsid w:val="002721CD"/>
    <w:rPr>
      <w:rFonts w:ascii="Tahoma" w:hAnsi="Tahoma" w:cs="Tahoma"/>
      <w:sz w:val="18"/>
      <w:szCs w:val="18"/>
    </w:rPr>
  </w:style>
  <w:style w:type="character" w:styleId="Hyperlink">
    <w:name w:val="Hyperlink"/>
    <w:rsid w:val="00FE6D67"/>
    <w:rPr>
      <w:color w:val="0563C1"/>
      <w:u w:val="single"/>
    </w:rPr>
  </w:style>
  <w:style w:type="paragraph" w:styleId="a7">
    <w:name w:val="header"/>
    <w:basedOn w:val="a"/>
    <w:link w:val="a8"/>
    <w:rsid w:val="00987DD2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8">
    <w:name w:val="כותרת עליונה תו"/>
    <w:link w:val="a7"/>
    <w:rsid w:val="00987DD2"/>
    <w:rPr>
      <w:sz w:val="24"/>
      <w:szCs w:val="24"/>
    </w:rPr>
  </w:style>
  <w:style w:type="paragraph" w:styleId="a9">
    <w:name w:val="footer"/>
    <w:basedOn w:val="a"/>
    <w:link w:val="aa"/>
    <w:rsid w:val="00987DD2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a">
    <w:name w:val="כותרת תחתונה תו"/>
    <w:link w:val="a9"/>
    <w:rsid w:val="00987D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06D62-919E-4FFF-BF7D-D34AA0F2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2536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yedioth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doron.lan</dc:creator>
  <cp:keywords/>
  <cp:lastModifiedBy>zion</cp:lastModifiedBy>
  <cp:revision>2</cp:revision>
  <cp:lastPrinted>2016-09-21T05:17:00Z</cp:lastPrinted>
  <dcterms:created xsi:type="dcterms:W3CDTF">2020-11-11T06:58:00Z</dcterms:created>
  <dcterms:modified xsi:type="dcterms:W3CDTF">2020-11-11T06:58:00Z</dcterms:modified>
</cp:coreProperties>
</file>