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198C1E" w14:textId="77777777" w:rsidR="00556F81" w:rsidRDefault="00556F81">
      <w:pPr>
        <w:bidi/>
        <w:ind w:left="-1083" w:right="-1008"/>
        <w:jc w:val="both"/>
      </w:pPr>
      <w:r w:rsidRPr="00483DAF">
        <w:rPr>
          <w:rFonts w:ascii="Arial" w:hAnsi="Arial" w:cs="Arial"/>
          <w:b/>
          <w:bCs/>
          <w:sz w:val="40"/>
          <w:szCs w:val="40"/>
          <w:rtl/>
        </w:rPr>
        <w:t xml:space="preserve">עדנה </w:t>
      </w:r>
      <w:r w:rsidR="004C1B45" w:rsidRPr="00483DAF">
        <w:rPr>
          <w:rFonts w:ascii="Arial" w:hAnsi="Arial" w:cs="Arial" w:hint="cs"/>
          <w:b/>
          <w:bCs/>
          <w:sz w:val="40"/>
          <w:szCs w:val="40"/>
          <w:rtl/>
        </w:rPr>
        <w:t>שגב</w:t>
      </w:r>
      <w:r w:rsidR="004C1B45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רוט   </w:t>
      </w:r>
    </w:p>
    <w:p w14:paraId="362145D2" w14:textId="04D06E1E" w:rsidR="00556F81" w:rsidRDefault="007E6EA4">
      <w:pPr>
        <w:bidi/>
        <w:ind w:left="-1083" w:right="-1008"/>
        <w:jc w:val="both"/>
        <w:rPr>
          <w:rFonts w:ascii="Arial" w:hAnsi="Arial" w:cs="Arial"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A79B5C" wp14:editId="30429164">
                <wp:simplePos x="0" y="0"/>
                <wp:positionH relativeFrom="page">
                  <wp:posOffset>9319895</wp:posOffset>
                </wp:positionH>
                <wp:positionV relativeFrom="paragraph">
                  <wp:posOffset>285750</wp:posOffset>
                </wp:positionV>
                <wp:extent cx="6694170" cy="0"/>
                <wp:effectExtent l="23495" t="24765" r="26035" b="228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0A81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3.85pt,22.5pt" to="1260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" strokecolor="#404040" strokeweight="1.06mm">
                <v:stroke joinstyle="miter" endcap="square"/>
                <w10:wrap anchorx="page"/>
              </v:line>
            </w:pict>
          </mc:Fallback>
        </mc:AlternateContent>
      </w:r>
      <w:r w:rsidR="00556F81">
        <w:rPr>
          <w:rFonts w:ascii="Arial" w:hAnsi="Arial" w:cs="Arial"/>
          <w:sz w:val="22"/>
          <w:szCs w:val="22"/>
          <w:rtl/>
        </w:rPr>
        <w:t xml:space="preserve">באר שבע | </w:t>
      </w:r>
      <w:r w:rsidR="00556F81">
        <w:rPr>
          <w:rFonts w:ascii="Arial" w:hAnsi="Arial" w:cs="Arial"/>
          <w:sz w:val="22"/>
          <w:szCs w:val="22"/>
        </w:rPr>
        <w:t>077-6622220</w:t>
      </w:r>
      <w:r w:rsidR="00556F81">
        <w:rPr>
          <w:rFonts w:ascii="Arial" w:hAnsi="Arial" w:cs="Arial"/>
          <w:sz w:val="22"/>
          <w:szCs w:val="22"/>
          <w:rtl/>
        </w:rPr>
        <w:t xml:space="preserve"> | </w:t>
      </w:r>
      <w:r w:rsidR="00556F81">
        <w:rPr>
          <w:rFonts w:ascii="Arial" w:hAnsi="Arial" w:cs="Arial"/>
          <w:b/>
          <w:bCs/>
          <w:sz w:val="22"/>
          <w:szCs w:val="22"/>
        </w:rPr>
        <w:t>054-5526680</w:t>
      </w:r>
      <w:r w:rsidR="00556F81">
        <w:rPr>
          <w:rFonts w:ascii="Arial" w:hAnsi="Arial" w:cs="Arial"/>
          <w:sz w:val="22"/>
          <w:szCs w:val="22"/>
          <w:rtl/>
        </w:rPr>
        <w:t xml:space="preserve"> | </w:t>
      </w:r>
      <w:hyperlink r:id="rId5" w:history="1">
        <w:r w:rsidR="00556F81">
          <w:rPr>
            <w:rStyle w:val="Hyperlink"/>
            <w:rFonts w:ascii="Arial" w:hAnsi="Arial"/>
          </w:rPr>
          <w:t>edna_assia@walla.com</w:t>
        </w:r>
      </w:hyperlink>
      <w:r w:rsidR="00556F81">
        <w:rPr>
          <w:rFonts w:ascii="Arial" w:hAnsi="Arial" w:cs="Arial"/>
          <w:sz w:val="22"/>
          <w:szCs w:val="22"/>
          <w:rtl/>
        </w:rPr>
        <w:t xml:space="preserve"> </w:t>
      </w:r>
    </w:p>
    <w:p w14:paraId="35806AEC" w14:textId="77777777" w:rsidR="00556F81" w:rsidRDefault="00556F81">
      <w:pPr>
        <w:bidi/>
        <w:ind w:left="-1083" w:right="-1008"/>
        <w:jc w:val="both"/>
        <w:rPr>
          <w:rFonts w:ascii="Arial" w:hAnsi="Arial" w:cs="Arial"/>
          <w:sz w:val="22"/>
          <w:szCs w:val="22"/>
          <w:rtl/>
        </w:rPr>
      </w:pPr>
    </w:p>
    <w:p w14:paraId="1A92AD36" w14:textId="77777777" w:rsidR="00556F81" w:rsidRDefault="00556F81" w:rsidP="006F4177">
      <w:pPr>
        <w:numPr>
          <w:ilvl w:val="0"/>
          <w:numId w:val="2"/>
        </w:numPr>
        <w:tabs>
          <w:tab w:val="left" w:pos="-789"/>
        </w:tabs>
        <w:bidi/>
        <w:spacing w:line="300" w:lineRule="auto"/>
        <w:ind w:left="-1097" w:right="-1008" w:firstLine="0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 xml:space="preserve">מנה"ח סוג </w:t>
      </w:r>
      <w:r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בכירה </w:t>
      </w:r>
      <w:r w:rsidRPr="00333AE5">
        <w:rPr>
          <w:rFonts w:ascii="Arial" w:hAnsi="Arial" w:cs="Arial"/>
          <w:b/>
          <w:bCs/>
          <w:sz w:val="22"/>
          <w:szCs w:val="22"/>
          <w:u w:val="single"/>
          <w:rtl/>
        </w:rPr>
        <w:t>וחשבת שכר</w:t>
      </w:r>
      <w:r>
        <w:rPr>
          <w:rFonts w:ascii="Arial" w:hAnsi="Arial" w:cs="Arial"/>
          <w:b/>
          <w:bCs/>
          <w:sz w:val="22"/>
          <w:szCs w:val="22"/>
          <w:rtl/>
        </w:rPr>
        <w:t>, בקיאות בתחום הכספים וניסיון עשיר ברישום חשבונאי, הכנת תקציב ותזרים מזומנים.</w:t>
      </w:r>
    </w:p>
    <w:p w14:paraId="080BC36B" w14:textId="77777777" w:rsidR="00556F81" w:rsidRDefault="00556F81">
      <w:pPr>
        <w:numPr>
          <w:ilvl w:val="0"/>
          <w:numId w:val="2"/>
        </w:numPr>
        <w:tabs>
          <w:tab w:val="left" w:pos="-789"/>
        </w:tabs>
        <w:bidi/>
        <w:spacing w:line="300" w:lineRule="auto"/>
        <w:ind w:left="-1097" w:right="-1134" w:firstLine="0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ניסיון בהכנת שכר לעובדים רבים, ביצוע הפרשות, מומחיות בתחום יחסי עובד מעביד, לצד דיווח והתנהלות מול הרשויות.</w:t>
      </w:r>
    </w:p>
    <w:p w14:paraId="46548855" w14:textId="77777777" w:rsidR="00556F81" w:rsidRDefault="00556F81">
      <w:pPr>
        <w:numPr>
          <w:ilvl w:val="0"/>
          <w:numId w:val="2"/>
        </w:numPr>
        <w:tabs>
          <w:tab w:val="left" w:pos="-789"/>
        </w:tabs>
        <w:bidi/>
        <w:spacing w:line="300" w:lineRule="auto"/>
        <w:ind w:left="-1097" w:right="-1008" w:firstLine="0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ראיה מערכתית רחבה, יכולת קבלת החלטות תחת לחץ, מקצועיות, אחריות ומחויבות, תודעת שירות גובהה.</w:t>
      </w:r>
    </w:p>
    <w:p w14:paraId="33FF0204" w14:textId="77777777" w:rsidR="00556F81" w:rsidRPr="00321676" w:rsidRDefault="00556F81">
      <w:pPr>
        <w:bidi/>
        <w:spacing w:line="292" w:lineRule="auto"/>
        <w:ind w:left="-1083" w:right="-1009"/>
        <w:jc w:val="both"/>
        <w:rPr>
          <w:rFonts w:ascii="Arial" w:hAnsi="Arial" w:cs="Arial" w:hint="cs"/>
          <w:sz w:val="32"/>
          <w:szCs w:val="32"/>
          <w:rtl/>
        </w:rPr>
      </w:pPr>
      <w:r w:rsidRPr="00321676">
        <w:rPr>
          <w:rFonts w:ascii="Arial" w:hAnsi="Arial" w:cs="Arial"/>
          <w:b/>
          <w:bCs/>
          <w:sz w:val="32"/>
          <w:szCs w:val="32"/>
          <w:u w:val="single"/>
          <w:rtl/>
        </w:rPr>
        <w:t>ניסיון תעסוקתי:</w:t>
      </w:r>
    </w:p>
    <w:p w14:paraId="58FD24D3" w14:textId="77777777" w:rsidR="004C1B45" w:rsidRDefault="004C1B45" w:rsidP="00904425">
      <w:pPr>
        <w:bidi/>
        <w:spacing w:line="292" w:lineRule="auto"/>
        <w:ind w:left="-1083" w:right="-10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2014-201</w:t>
      </w:r>
      <w:r w:rsidR="00904425">
        <w:rPr>
          <w:rFonts w:ascii="Arial" w:hAnsi="Arial" w:cs="Arial" w:hint="cs"/>
          <w:sz w:val="22"/>
          <w:szCs w:val="22"/>
          <w:rtl/>
        </w:rPr>
        <w:t>8</w:t>
      </w: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Pr="004C1B45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 ראשית בחברה לשיווק מזון בעלת חנויות באזור הדרום</w:t>
      </w:r>
    </w:p>
    <w:p w14:paraId="027A9689" w14:textId="77777777" w:rsidR="00BD51D4" w:rsidRDefault="004C1B45" w:rsidP="00BD51D4">
      <w:pPr>
        <w:bidi/>
        <w:spacing w:line="292" w:lineRule="auto"/>
        <w:ind w:left="-1083" w:right="-10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ab/>
        <w:t xml:space="preserve">  </w:t>
      </w:r>
      <w:r w:rsidR="00BD51D4">
        <w:rPr>
          <w:rFonts w:ascii="Arial" w:hAnsi="Arial" w:cs="Arial" w:hint="cs"/>
          <w:b/>
          <w:bCs/>
          <w:sz w:val="22"/>
          <w:szCs w:val="22"/>
          <w:rtl/>
        </w:rPr>
        <w:t>*</w:t>
      </w:r>
      <w:r w:rsidRPr="00655BDA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655BDA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655BDA">
        <w:rPr>
          <w:rFonts w:ascii="Arial" w:hAnsi="Arial" w:cs="Arial" w:hint="cs"/>
          <w:sz w:val="22"/>
          <w:szCs w:val="22"/>
          <w:rtl/>
        </w:rPr>
        <w:t xml:space="preserve">אחריות </w:t>
      </w:r>
      <w:r w:rsidR="00BD51D4">
        <w:rPr>
          <w:rFonts w:ascii="Arial" w:hAnsi="Arial" w:cs="Arial" w:hint="cs"/>
          <w:sz w:val="22"/>
          <w:szCs w:val="22"/>
          <w:rtl/>
        </w:rPr>
        <w:t>על מערך הרישום החשבונאי, הכנת תלושי שכר, ביקורת התאמות בנקים ותזרים מזומנים</w:t>
      </w:r>
    </w:p>
    <w:p w14:paraId="33EDBE1E" w14:textId="77777777" w:rsidR="00483DAF" w:rsidRDefault="00BD51D4" w:rsidP="00BD51D4">
      <w:pPr>
        <w:bidi/>
        <w:spacing w:line="292" w:lineRule="auto"/>
        <w:ind w:left="-1083" w:right="-10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*    דיווח שוטף חודשי, </w:t>
      </w:r>
      <w:r w:rsidR="00483DAF">
        <w:rPr>
          <w:rFonts w:ascii="Arial" w:hAnsi="Arial" w:cs="Arial" w:hint="cs"/>
          <w:sz w:val="22"/>
          <w:szCs w:val="22"/>
          <w:rtl/>
        </w:rPr>
        <w:t xml:space="preserve">שידור שנתי של ה 126,856 ניתוח דוחות </w:t>
      </w:r>
      <w:r w:rsidR="00FA4713">
        <w:rPr>
          <w:rFonts w:ascii="Arial" w:hAnsi="Arial" w:cs="Arial" w:hint="cs"/>
          <w:sz w:val="22"/>
          <w:szCs w:val="22"/>
          <w:rtl/>
        </w:rPr>
        <w:t>לקוחות אובליגו, ספקים.</w:t>
      </w:r>
    </w:p>
    <w:p w14:paraId="42A34F28" w14:textId="77777777" w:rsidR="00BD51D4" w:rsidRDefault="00FA4713" w:rsidP="00FA4713">
      <w:pPr>
        <w:bidi/>
        <w:spacing w:line="292" w:lineRule="auto"/>
        <w:ind w:left="-1083" w:right="-10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483DAF">
        <w:rPr>
          <w:rFonts w:ascii="Arial" w:hAnsi="Arial" w:cs="Arial" w:hint="cs"/>
          <w:sz w:val="22"/>
          <w:szCs w:val="22"/>
          <w:rtl/>
        </w:rPr>
        <w:t>*    סגירת הכרטסת לביקורת של רו"ח חיצוני.</w:t>
      </w:r>
      <w:r w:rsidR="00BD51D4">
        <w:rPr>
          <w:rFonts w:ascii="Arial" w:hAnsi="Arial" w:cs="Arial" w:hint="cs"/>
          <w:sz w:val="22"/>
          <w:szCs w:val="22"/>
          <w:rtl/>
        </w:rPr>
        <w:t xml:space="preserve">  </w:t>
      </w:r>
    </w:p>
    <w:p w14:paraId="0E207C3D" w14:textId="77777777" w:rsidR="00FA4713" w:rsidRDefault="00FA4713" w:rsidP="00973792">
      <w:pPr>
        <w:bidi/>
        <w:spacing w:line="292" w:lineRule="auto"/>
        <w:ind w:left="-1083" w:right="-10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*    קידום תהליכים בחברה לייעול ורישום מהימן</w:t>
      </w:r>
      <w:r w:rsidR="00973792"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מ</w:t>
      </w:r>
      <w:r w:rsidR="00973792">
        <w:rPr>
          <w:rFonts w:ascii="Arial" w:hAnsi="Arial" w:cs="Arial" w:hint="cs"/>
          <w:sz w:val="22"/>
          <w:szCs w:val="22"/>
          <w:rtl/>
        </w:rPr>
        <w:t>י</w:t>
      </w:r>
      <w:r w:rsidR="006F4177">
        <w:rPr>
          <w:rFonts w:ascii="Arial" w:hAnsi="Arial" w:cs="Arial" w:hint="cs"/>
          <w:sz w:val="22"/>
          <w:szCs w:val="22"/>
          <w:rtl/>
        </w:rPr>
        <w:t>ג</w:t>
      </w:r>
      <w:r w:rsidR="00973792">
        <w:rPr>
          <w:rFonts w:ascii="Arial" w:hAnsi="Arial" w:cs="Arial" w:hint="cs"/>
          <w:sz w:val="22"/>
          <w:szCs w:val="22"/>
          <w:rtl/>
        </w:rPr>
        <w:t>ו</w:t>
      </w:r>
      <w:r w:rsidR="006F4177">
        <w:rPr>
          <w:rFonts w:ascii="Arial" w:hAnsi="Arial" w:cs="Arial" w:hint="cs"/>
          <w:sz w:val="22"/>
          <w:szCs w:val="22"/>
          <w:rtl/>
        </w:rPr>
        <w:t xml:space="preserve">ר </w:t>
      </w:r>
      <w:r>
        <w:rPr>
          <w:rFonts w:ascii="Arial" w:hAnsi="Arial" w:cs="Arial" w:hint="cs"/>
          <w:sz w:val="22"/>
          <w:szCs w:val="22"/>
          <w:rtl/>
        </w:rPr>
        <w:t>עבודה סז</w:t>
      </w:r>
      <w:r w:rsidR="00973792">
        <w:rPr>
          <w:rFonts w:ascii="Arial" w:hAnsi="Arial" w:cs="Arial" w:hint="cs"/>
          <w:sz w:val="22"/>
          <w:szCs w:val="22"/>
          <w:rtl/>
        </w:rPr>
        <w:t>י</w:t>
      </w:r>
      <w:r>
        <w:rPr>
          <w:rFonts w:ascii="Arial" w:hAnsi="Arial" w:cs="Arial" w:hint="cs"/>
          <w:sz w:val="22"/>
          <w:szCs w:val="22"/>
          <w:rtl/>
        </w:rPr>
        <w:t xml:space="preserve">פית .  </w:t>
      </w:r>
    </w:p>
    <w:p w14:paraId="0F4AE750" w14:textId="77777777" w:rsidR="004C1B45" w:rsidRDefault="004C1B45" w:rsidP="00483DAF">
      <w:pPr>
        <w:bidi/>
        <w:spacing w:line="292" w:lineRule="auto"/>
        <w:ind w:left="-1083" w:right="-1009"/>
        <w:jc w:val="both"/>
        <w:rPr>
          <w:rFonts w:ascii="Arial" w:hAnsi="Arial" w:cs="Arial"/>
          <w:sz w:val="22"/>
          <w:szCs w:val="22"/>
        </w:rPr>
      </w:pPr>
      <w:r w:rsidRPr="00655BDA">
        <w:rPr>
          <w:rFonts w:ascii="Arial" w:hAnsi="Arial" w:cs="Arial" w:hint="cs"/>
          <w:b/>
          <w:bCs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                     </w:t>
      </w:r>
    </w:p>
    <w:p w14:paraId="47988F8D" w14:textId="77777777" w:rsidR="00556F81" w:rsidRDefault="00556F81" w:rsidP="002B109E">
      <w:pPr>
        <w:bidi/>
        <w:spacing w:line="292" w:lineRule="auto"/>
        <w:ind w:left="-1083" w:right="-10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201</w:t>
      </w:r>
      <w:r w:rsidR="002B109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-2011</w:t>
      </w:r>
      <w:r>
        <w:rPr>
          <w:rFonts w:ascii="Arial" w:hAnsi="Arial" w:cs="Arial"/>
          <w:sz w:val="22"/>
          <w:szCs w:val="22"/>
          <w:rtl/>
        </w:rPr>
        <w:t xml:space="preserve">:  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 בכירה וחשבת שכר, קבוצת חברות בתחום הרכב</w:t>
      </w:r>
    </w:p>
    <w:p w14:paraId="42C7E37F" w14:textId="77777777" w:rsidR="00556F81" w:rsidRDefault="00556F81" w:rsidP="004C1B45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אחריות לרישום חשבונאי של 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rtl/>
        </w:rPr>
        <w:t xml:space="preserve"> חברות רכב, </w:t>
      </w:r>
      <w:r>
        <w:rPr>
          <w:rFonts w:ascii="Arial" w:hAnsi="Arial" w:cs="Arial"/>
          <w:b/>
          <w:bCs/>
          <w:sz w:val="22"/>
          <w:szCs w:val="22"/>
          <w:rtl/>
        </w:rPr>
        <w:t>הכנת החומר עד מאזן</w:t>
      </w:r>
      <w:r>
        <w:rPr>
          <w:rFonts w:ascii="Arial" w:hAnsi="Arial" w:cs="Arial"/>
          <w:sz w:val="22"/>
          <w:szCs w:val="22"/>
          <w:rtl/>
        </w:rPr>
        <w:t xml:space="preserve"> והגשתו לרו"ח.</w:t>
      </w:r>
    </w:p>
    <w:p w14:paraId="096F5FB9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רישום פקודות יומן, ביצוע התאמות, טיפול בספקים, לקוחות ובנקים.</w:t>
      </w:r>
    </w:p>
    <w:p w14:paraId="10B7F4DB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דיווח ותשלומים</w:t>
      </w:r>
      <w:r>
        <w:rPr>
          <w:rFonts w:ascii="Arial" w:hAnsi="Arial" w:cs="Arial"/>
          <w:sz w:val="22"/>
          <w:szCs w:val="22"/>
          <w:rtl/>
        </w:rPr>
        <w:t xml:space="preserve"> לרשויות לרבות טיפול בכל ההשגות  והבעיות החשבונאיות, שידור דיווחים שוטפים</w:t>
      </w:r>
    </w:p>
    <w:p w14:paraId="7C393552" w14:textId="77777777" w:rsidR="00556F81" w:rsidRDefault="00556F81">
      <w:pPr>
        <w:tabs>
          <w:tab w:val="left" w:pos="583"/>
        </w:tabs>
        <w:bidi/>
        <w:spacing w:line="292" w:lineRule="auto"/>
        <w:ind w:left="247" w:right="-1009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ab/>
        <w:t xml:space="preserve"> ושנתיים, עדכונים ועוד.</w:t>
      </w:r>
    </w:p>
    <w:p w14:paraId="39BF7ABC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חשבת שכר</w:t>
      </w:r>
      <w:r>
        <w:rPr>
          <w:rFonts w:ascii="Arial" w:hAnsi="Arial" w:cs="Arial"/>
          <w:sz w:val="22"/>
          <w:szCs w:val="22"/>
          <w:rtl/>
        </w:rPr>
        <w:t xml:space="preserve">- הכנת שכר לכ- </w:t>
      </w:r>
      <w:r>
        <w:rPr>
          <w:rFonts w:ascii="Arial" w:hAnsi="Arial" w:cs="Arial"/>
          <w:b/>
          <w:bCs/>
          <w:sz w:val="22"/>
          <w:szCs w:val="22"/>
        </w:rPr>
        <w:t>40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עובדים,</w:t>
      </w:r>
      <w:r>
        <w:rPr>
          <w:rFonts w:ascii="Arial" w:hAnsi="Arial" w:cs="Arial"/>
          <w:sz w:val="22"/>
          <w:szCs w:val="22"/>
          <w:rtl/>
        </w:rPr>
        <w:t xml:space="preserve"> החל בקליטה ועד סיום יחסי עובדי מעביד, לרבות </w:t>
      </w:r>
    </w:p>
    <w:p w14:paraId="01D4402A" w14:textId="77777777" w:rsidR="00556F81" w:rsidRDefault="00556F81">
      <w:pPr>
        <w:tabs>
          <w:tab w:val="left" w:pos="583"/>
        </w:tabs>
        <w:bidi/>
        <w:spacing w:line="292" w:lineRule="auto"/>
        <w:ind w:left="247" w:right="-1009"/>
        <w:jc w:val="both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/>
          <w:sz w:val="22"/>
          <w:szCs w:val="22"/>
          <w:rtl/>
        </w:rPr>
        <w:tab/>
        <w:t>טיפול בנושאים הסוציאליים, תשלומים לרשויות.</w:t>
      </w:r>
    </w:p>
    <w:p w14:paraId="46AE31C5" w14:textId="77777777" w:rsidR="00556F81" w:rsidRDefault="00556F81">
      <w:pPr>
        <w:tabs>
          <w:tab w:val="left" w:pos="583"/>
        </w:tabs>
        <w:bidi/>
        <w:spacing w:line="292" w:lineRule="auto"/>
        <w:ind w:left="247" w:right="-1009"/>
        <w:jc w:val="both"/>
        <w:rPr>
          <w:rFonts w:ascii="Arial" w:hAnsi="Arial" w:cs="Arial"/>
          <w:sz w:val="18"/>
          <w:szCs w:val="18"/>
          <w:rtl/>
        </w:rPr>
      </w:pPr>
    </w:p>
    <w:p w14:paraId="23B83A59" w14:textId="77777777" w:rsidR="00556F81" w:rsidRDefault="00556F81">
      <w:pPr>
        <w:tabs>
          <w:tab w:val="left" w:pos="219"/>
        </w:tabs>
        <w:bidi/>
        <w:spacing w:line="292" w:lineRule="auto"/>
        <w:ind w:left="-1083" w:right="-10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2010-2008</w:t>
      </w:r>
      <w:r>
        <w:rPr>
          <w:rFonts w:ascii="Arial" w:hAnsi="Arial" w:cs="Arial"/>
          <w:sz w:val="22"/>
          <w:szCs w:val="22"/>
          <w:rtl/>
        </w:rPr>
        <w:t xml:space="preserve">:  </w:t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 ראשית וחשבת שכר, מפעל דוראל דלתות בבאר שבע</w:t>
      </w:r>
    </w:p>
    <w:p w14:paraId="6DA32266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אחריות על מערך הרישום החשבונאי עד מאזן, תוך הפעלת שיקול דעת וקבלת החלטות עצמאית.</w:t>
      </w:r>
    </w:p>
    <w:p w14:paraId="266B9A7E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מעקב אחר ספקים, לקוחות, בנקים וכרטיסי האשראי, ביצוע התאמות.</w:t>
      </w:r>
    </w:p>
    <w:p w14:paraId="09129BEF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הכנת תזרים ומזומנים ומעקב אחר עסקאות אשראי גדולות מול חברות האשראי.</w:t>
      </w:r>
    </w:p>
    <w:p w14:paraId="29F4D03B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הכנת שכר לכ- </w:t>
      </w:r>
      <w:r>
        <w:rPr>
          <w:rFonts w:ascii="Arial" w:hAnsi="Arial" w:cs="Arial"/>
          <w:sz w:val="22"/>
          <w:szCs w:val="22"/>
        </w:rPr>
        <w:t>60</w:t>
      </w:r>
      <w:r>
        <w:rPr>
          <w:rFonts w:ascii="Arial" w:hAnsi="Arial" w:cs="Arial"/>
          <w:sz w:val="22"/>
          <w:szCs w:val="22"/>
          <w:rtl/>
        </w:rPr>
        <w:t xml:space="preserve"> עובדים, החל מקליטת העובד וכלה בסיום יחסי עובדי מעביד, ביצוע שכר וסוציאליות.</w:t>
      </w:r>
    </w:p>
    <w:p w14:paraId="2FE527F3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22"/>
          <w:szCs w:val="22"/>
          <w:rtl/>
        </w:rPr>
        <w:t>התנהלות מול הרשויות, דיווח ותשלומים, מתן מענה לסוגיות מקצועיות.</w:t>
      </w:r>
    </w:p>
    <w:p w14:paraId="053A57D1" w14:textId="77777777" w:rsidR="00556F81" w:rsidRDefault="00556F81">
      <w:pPr>
        <w:bidi/>
        <w:spacing w:line="292" w:lineRule="auto"/>
        <w:ind w:left="-1083" w:right="-1009"/>
        <w:jc w:val="both"/>
        <w:rPr>
          <w:rFonts w:ascii="Arial" w:hAnsi="Arial" w:cs="Arial"/>
          <w:sz w:val="16"/>
          <w:szCs w:val="16"/>
          <w:rtl/>
        </w:rPr>
      </w:pPr>
    </w:p>
    <w:p w14:paraId="2A47ABCB" w14:textId="77777777" w:rsidR="00556F81" w:rsidRDefault="00556F81">
      <w:pPr>
        <w:tabs>
          <w:tab w:val="left" w:pos="289"/>
        </w:tabs>
        <w:bidi/>
        <w:spacing w:line="292" w:lineRule="auto"/>
        <w:ind w:left="-1083" w:right="-1009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2008-2002</w:t>
      </w:r>
      <w:r>
        <w:rPr>
          <w:rFonts w:ascii="Arial" w:hAnsi="Arial" w:cs="Arial"/>
          <w:sz w:val="22"/>
          <w:szCs w:val="22"/>
          <w:rtl/>
        </w:rPr>
        <w:t>:</w:t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 ראשית וחשבת שכר, חברת אסיא שרותי בריאות</w:t>
      </w:r>
      <w:r>
        <w:rPr>
          <w:rFonts w:ascii="Arial" w:hAnsi="Arial" w:cs="Arial"/>
          <w:sz w:val="22"/>
          <w:szCs w:val="22"/>
          <w:rtl/>
        </w:rPr>
        <w:t xml:space="preserve"> </w:t>
      </w:r>
    </w:p>
    <w:p w14:paraId="1A964D6F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ניהול מערך החשבונות השוטף</w:t>
      </w:r>
      <w:r>
        <w:rPr>
          <w:rFonts w:ascii="Arial" w:hAnsi="Arial" w:cs="Arial"/>
          <w:sz w:val="22"/>
          <w:szCs w:val="22"/>
          <w:rtl/>
        </w:rPr>
        <w:t>, טיפול בספקים ולקוחות, ביצוע התאמות כרטסת.</w:t>
      </w:r>
    </w:p>
    <w:p w14:paraId="13256821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הכנת החומרים עד מאזן</w:t>
      </w:r>
      <w:r>
        <w:rPr>
          <w:rFonts w:ascii="Arial" w:hAnsi="Arial" w:cs="Arial"/>
          <w:sz w:val="22"/>
          <w:szCs w:val="22"/>
          <w:rtl/>
        </w:rPr>
        <w:t>, התנהלות שוטפת מול רו"ח החברה.</w:t>
      </w:r>
    </w:p>
    <w:p w14:paraId="1D18746F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בנקים, ניהול תזרים מזומנים לרבות תחזיות</w:t>
      </w:r>
      <w:r>
        <w:rPr>
          <w:rFonts w:ascii="Arial" w:hAnsi="Arial" w:cs="Arial"/>
          <w:sz w:val="22"/>
          <w:szCs w:val="22"/>
          <w:rtl/>
        </w:rPr>
        <w:t>, ניוד כספים בין חשבונות, סגירת תוכניות.</w:t>
      </w:r>
    </w:p>
    <w:p w14:paraId="4E3793E0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ניהול מו"מ בנושאי ריביות</w:t>
      </w:r>
      <w:r>
        <w:rPr>
          <w:rFonts w:ascii="Arial" w:hAnsi="Arial" w:cs="Arial"/>
          <w:sz w:val="22"/>
          <w:szCs w:val="22"/>
          <w:rtl/>
        </w:rPr>
        <w:t xml:space="preserve"> והלוואות.</w:t>
      </w:r>
    </w:p>
    <w:p w14:paraId="4530D224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התנהלות שוטפת מול רשויות המס וביטוח לאומי</w:t>
      </w:r>
      <w:r>
        <w:rPr>
          <w:rFonts w:ascii="Arial" w:hAnsi="Arial" w:cs="Arial"/>
          <w:sz w:val="22"/>
          <w:szCs w:val="22"/>
          <w:rtl/>
        </w:rPr>
        <w:t>, תשלומים ודיווחים לצד מענה לסוגיות ושאילתות.</w:t>
      </w:r>
    </w:p>
    <w:p w14:paraId="7CFA79C7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  <w:rtl/>
        </w:rPr>
        <w:t>הכנת שכר</w:t>
      </w:r>
      <w:r>
        <w:rPr>
          <w:rFonts w:ascii="Arial" w:hAnsi="Arial" w:cs="Arial"/>
          <w:sz w:val="22"/>
          <w:szCs w:val="22"/>
          <w:rtl/>
        </w:rPr>
        <w:t xml:space="preserve"> לכ-</w:t>
      </w:r>
      <w:r>
        <w:rPr>
          <w:rFonts w:ascii="Arial" w:hAnsi="Arial" w:cs="Arial"/>
          <w:sz w:val="22"/>
          <w:szCs w:val="22"/>
        </w:rPr>
        <w:t>60</w:t>
      </w:r>
      <w:r>
        <w:rPr>
          <w:rFonts w:ascii="Arial" w:hAnsi="Arial" w:cs="Arial"/>
          <w:sz w:val="22"/>
          <w:szCs w:val="22"/>
          <w:rtl/>
        </w:rPr>
        <w:t xml:space="preserve"> עובדים, שליפת נתוני השכר מהממשקים הפזורים ברחבי הארץ.</w:t>
      </w:r>
    </w:p>
    <w:p w14:paraId="301ECB2B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טיפול ביחסי עובד מעביד</w:t>
      </w:r>
      <w:r>
        <w:rPr>
          <w:rFonts w:ascii="Arial" w:hAnsi="Arial" w:cs="Arial"/>
          <w:sz w:val="22"/>
          <w:szCs w:val="22"/>
          <w:rtl/>
        </w:rPr>
        <w:t xml:space="preserve"> החל מקליטה ועד לסיום וסגירת חשבון לצד טיפול בתנאים הסוציאליים.</w:t>
      </w:r>
    </w:p>
    <w:p w14:paraId="2864FE79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רשויות המס</w:t>
      </w:r>
      <w:r>
        <w:rPr>
          <w:rFonts w:ascii="Arial" w:hAnsi="Arial" w:cs="Arial"/>
          <w:sz w:val="22"/>
          <w:szCs w:val="22"/>
          <w:rtl/>
        </w:rPr>
        <w:t xml:space="preserve">, שידורי מע"מ, דיווחים ותשלומים, טופס </w:t>
      </w:r>
      <w:r>
        <w:rPr>
          <w:rFonts w:ascii="Arial" w:hAnsi="Arial" w:cs="Arial"/>
          <w:sz w:val="22"/>
          <w:szCs w:val="22"/>
        </w:rPr>
        <w:t>856</w:t>
      </w:r>
      <w:r>
        <w:rPr>
          <w:rFonts w:ascii="Arial" w:hAnsi="Arial" w:cs="Arial"/>
          <w:sz w:val="22"/>
          <w:szCs w:val="22"/>
          <w:rtl/>
        </w:rPr>
        <w:t>.</w:t>
      </w:r>
    </w:p>
    <w:p w14:paraId="4583373B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הכנת המסמכים</w:t>
      </w:r>
      <w:r>
        <w:rPr>
          <w:rFonts w:ascii="Arial" w:hAnsi="Arial" w:cs="Arial"/>
          <w:sz w:val="22"/>
          <w:szCs w:val="22"/>
          <w:rtl/>
        </w:rPr>
        <w:t xml:space="preserve"> וטיפול בנושאי  אבטלה, דמי לידה, תאונות עבודה, מילואים.</w:t>
      </w:r>
    </w:p>
    <w:p w14:paraId="55EAB304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b/>
          <w:bCs/>
          <w:sz w:val="22"/>
          <w:szCs w:val="22"/>
          <w:rtl/>
        </w:rPr>
        <w:t>מתן ייעוץ לעובדים בסוגיות מיסוי</w:t>
      </w:r>
      <w:r>
        <w:rPr>
          <w:rFonts w:ascii="Arial" w:hAnsi="Arial" w:cs="Arial"/>
          <w:sz w:val="22"/>
          <w:szCs w:val="22"/>
          <w:rtl/>
        </w:rPr>
        <w:t>, דיני עבודה, הפרשות סוציאליות וזכויות עובדים.</w:t>
      </w:r>
    </w:p>
    <w:p w14:paraId="27E27F77" w14:textId="77777777" w:rsidR="00556F81" w:rsidRDefault="00556F81">
      <w:pPr>
        <w:bidi/>
        <w:spacing w:line="292" w:lineRule="auto"/>
        <w:ind w:left="-1083" w:right="-1009"/>
        <w:jc w:val="both"/>
        <w:rPr>
          <w:rFonts w:ascii="Arial" w:hAnsi="Arial" w:cs="Arial"/>
          <w:sz w:val="16"/>
          <w:szCs w:val="16"/>
          <w:rtl/>
        </w:rPr>
      </w:pPr>
    </w:p>
    <w:p w14:paraId="3740B7FF" w14:textId="77777777" w:rsidR="00556F81" w:rsidRDefault="00556F81">
      <w:pPr>
        <w:tabs>
          <w:tab w:val="left" w:pos="289"/>
        </w:tabs>
        <w:bidi/>
        <w:spacing w:line="292" w:lineRule="auto"/>
        <w:ind w:left="-1083" w:right="-10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2001-1998</w:t>
      </w:r>
      <w:r>
        <w:rPr>
          <w:rFonts w:ascii="Arial" w:hAnsi="Arial" w:cs="Arial"/>
          <w:sz w:val="22"/>
          <w:szCs w:val="22"/>
          <w:rtl/>
        </w:rPr>
        <w:t xml:space="preserve">:  </w:t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חשבונות, חברת "עמירן בטון"</w:t>
      </w:r>
    </w:p>
    <w:p w14:paraId="48DF7B37" w14:textId="77777777" w:rsidR="00556F81" w:rsidRDefault="00556F81">
      <w:pPr>
        <w:numPr>
          <w:ilvl w:val="0"/>
          <w:numId w:val="1"/>
        </w:numPr>
        <w:tabs>
          <w:tab w:val="left" w:pos="583"/>
        </w:tabs>
        <w:bidi/>
        <w:spacing w:line="292" w:lineRule="auto"/>
        <w:ind w:left="-301" w:right="-1009" w:firstLine="548"/>
        <w:jc w:val="both"/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22"/>
          <w:szCs w:val="22"/>
          <w:rtl/>
        </w:rPr>
        <w:t>אחריות לרישום חשבונאי שוטף לרבות דיווח ותשלומים לרשויות.</w:t>
      </w:r>
    </w:p>
    <w:p w14:paraId="4086D50E" w14:textId="77777777" w:rsidR="00556F81" w:rsidRDefault="00556F81" w:rsidP="004C1B45">
      <w:pPr>
        <w:tabs>
          <w:tab w:val="left" w:pos="282"/>
        </w:tabs>
        <w:bidi/>
        <w:spacing w:line="292" w:lineRule="auto"/>
        <w:ind w:left="-1083" w:right="-10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u w:val="single"/>
          <w:rtl/>
        </w:rPr>
        <w:t>השכלה:</w:t>
      </w:r>
    </w:p>
    <w:p w14:paraId="0FA85F64" w14:textId="77777777" w:rsidR="00556F81" w:rsidRDefault="00556F81">
      <w:pPr>
        <w:tabs>
          <w:tab w:val="left" w:pos="247"/>
        </w:tabs>
        <w:bidi/>
        <w:ind w:left="-1083" w:right="-10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1998</w:t>
      </w:r>
      <w:r>
        <w:rPr>
          <w:rFonts w:ascii="Arial" w:hAnsi="Arial" w:cs="Arial"/>
          <w:sz w:val="22"/>
          <w:szCs w:val="22"/>
          <w:rtl/>
        </w:rPr>
        <w:t xml:space="preserve">:  </w:t>
      </w:r>
      <w:r>
        <w:rPr>
          <w:rFonts w:ascii="Arial" w:hAnsi="Arial" w:cs="Arial"/>
          <w:sz w:val="22"/>
          <w:szCs w:val="22"/>
          <w:rtl/>
        </w:rPr>
        <w:tab/>
        <w:t xml:space="preserve">לימודי תעודה, הנהלת חשבונות סוג 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  <w:rtl/>
        </w:rPr>
        <w:t xml:space="preserve"> וחשבות שכר, מכללת אילת</w:t>
      </w:r>
    </w:p>
    <w:p w14:paraId="496048FB" w14:textId="77777777" w:rsidR="00556F81" w:rsidRDefault="00556F81">
      <w:pPr>
        <w:tabs>
          <w:tab w:val="left" w:pos="233"/>
        </w:tabs>
        <w:bidi/>
        <w:ind w:left="-1083" w:right="-10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1997</w:t>
      </w:r>
      <w:r>
        <w:rPr>
          <w:rFonts w:ascii="Arial" w:hAnsi="Arial" w:cs="Arial"/>
          <w:sz w:val="22"/>
          <w:szCs w:val="22"/>
          <w:rtl/>
        </w:rPr>
        <w:t xml:space="preserve">:  </w:t>
      </w:r>
      <w:r>
        <w:rPr>
          <w:rFonts w:ascii="Arial" w:hAnsi="Arial" w:cs="Arial"/>
          <w:sz w:val="22"/>
          <w:szCs w:val="22"/>
          <w:rtl/>
        </w:rPr>
        <w:tab/>
        <w:t xml:space="preserve">לימודי תעודה, הנהלת חשבונות סוג </w:t>
      </w:r>
      <w:r>
        <w:rPr>
          <w:rFonts w:ascii="Arial" w:hAnsi="Arial" w:cs="Arial"/>
          <w:sz w:val="22"/>
          <w:szCs w:val="22"/>
        </w:rPr>
        <w:t>1+2</w:t>
      </w:r>
      <w:r>
        <w:rPr>
          <w:rFonts w:ascii="Arial" w:hAnsi="Arial" w:cs="Arial"/>
          <w:sz w:val="22"/>
          <w:szCs w:val="22"/>
          <w:rtl/>
        </w:rPr>
        <w:t>.</w:t>
      </w:r>
    </w:p>
    <w:p w14:paraId="0DDCB43B" w14:textId="77777777" w:rsidR="00556F81" w:rsidRDefault="00556F81">
      <w:pPr>
        <w:tabs>
          <w:tab w:val="left" w:pos="261"/>
        </w:tabs>
        <w:bidi/>
        <w:ind w:left="-1083" w:right="-100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1984:1981</w:t>
      </w:r>
      <w:r>
        <w:rPr>
          <w:rFonts w:ascii="Arial" w:hAnsi="Arial" w:cs="Arial"/>
          <w:sz w:val="22"/>
          <w:szCs w:val="22"/>
          <w:rtl/>
        </w:rPr>
        <w:t xml:space="preserve">:  </w:t>
      </w:r>
      <w:r>
        <w:rPr>
          <w:rFonts w:ascii="Arial" w:hAnsi="Arial" w:cs="Arial"/>
          <w:sz w:val="22"/>
          <w:szCs w:val="22"/>
          <w:rtl/>
        </w:rPr>
        <w:tab/>
        <w:t>בגרות מלאה, בי"ס תיכון מקיף ו' באר שבע.</w:t>
      </w:r>
    </w:p>
    <w:p w14:paraId="66FAF640" w14:textId="77777777" w:rsidR="006F4177" w:rsidRDefault="006F4177">
      <w:pPr>
        <w:bidi/>
        <w:ind w:left="-1083" w:right="-1276"/>
        <w:rPr>
          <w:rFonts w:ascii="Arial" w:hAnsi="Arial" w:cs="Arial" w:hint="cs"/>
          <w:b/>
          <w:bCs/>
          <w:u w:val="single"/>
          <w:rtl/>
        </w:rPr>
      </w:pPr>
    </w:p>
    <w:p w14:paraId="44C5E5A4" w14:textId="77777777" w:rsidR="00556F81" w:rsidRDefault="00556F81" w:rsidP="006F4177">
      <w:pPr>
        <w:bidi/>
        <w:ind w:left="-1083" w:right="-1276"/>
        <w:rPr>
          <w:rFonts w:ascii="Arial" w:hAnsi="Arial" w:cs="Arial"/>
          <w:sz w:val="6"/>
          <w:szCs w:val="6"/>
          <w:rtl/>
        </w:rPr>
      </w:pPr>
      <w:r>
        <w:rPr>
          <w:rFonts w:ascii="Arial" w:hAnsi="Arial" w:cs="Arial"/>
          <w:b/>
          <w:bCs/>
          <w:u w:val="single"/>
          <w:rtl/>
        </w:rPr>
        <w:t>יישומי מחשב</w:t>
      </w:r>
      <w:r>
        <w:rPr>
          <w:rFonts w:ascii="Arial" w:hAnsi="Arial" w:cs="Arial"/>
          <w:sz w:val="22"/>
          <w:szCs w:val="22"/>
          <w:rtl/>
        </w:rPr>
        <w:t xml:space="preserve">: שליטה ביישומי ה- </w:t>
      </w:r>
      <w:r>
        <w:rPr>
          <w:rFonts w:ascii="Arial" w:hAnsi="Arial" w:cs="Arial"/>
          <w:sz w:val="22"/>
          <w:szCs w:val="22"/>
        </w:rPr>
        <w:t>Office</w:t>
      </w:r>
      <w:r>
        <w:rPr>
          <w:rFonts w:ascii="Arial" w:hAnsi="Arial" w:cs="Arial"/>
          <w:sz w:val="22"/>
          <w:szCs w:val="22"/>
          <w:rtl/>
        </w:rPr>
        <w:t xml:space="preserve"> (בקיאות ב- </w:t>
      </w:r>
      <w:r>
        <w:rPr>
          <w:rFonts w:ascii="Arial" w:hAnsi="Arial" w:cs="Arial"/>
          <w:sz w:val="22"/>
          <w:szCs w:val="22"/>
        </w:rPr>
        <w:t>Excel</w:t>
      </w:r>
      <w:r>
        <w:rPr>
          <w:rFonts w:ascii="Arial" w:hAnsi="Arial" w:cs="Arial"/>
          <w:sz w:val="22"/>
          <w:szCs w:val="22"/>
          <w:rtl/>
        </w:rPr>
        <w:t>) | תוכנות מקצועיות: חשבשבת, מיכפל, שקלולית | דוא"ל ואינטרנט.</w:t>
      </w:r>
    </w:p>
    <w:p w14:paraId="7707B019" w14:textId="77777777" w:rsidR="00556F81" w:rsidRDefault="00556F81">
      <w:pPr>
        <w:bidi/>
        <w:ind w:left="-1083" w:right="-1008"/>
        <w:jc w:val="both"/>
        <w:rPr>
          <w:rFonts w:ascii="Arial" w:hAnsi="Arial" w:cs="Arial"/>
          <w:sz w:val="6"/>
          <w:szCs w:val="6"/>
          <w:rtl/>
        </w:rPr>
      </w:pPr>
    </w:p>
    <w:p w14:paraId="7CFBA205" w14:textId="77777777" w:rsidR="00556F81" w:rsidRDefault="00556F81" w:rsidP="00AD1D1C">
      <w:pPr>
        <w:bidi/>
        <w:ind w:left="-1083" w:right="-1008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u w:val="single"/>
          <w:rtl/>
        </w:rPr>
        <w:t>פרטים נוספים</w:t>
      </w:r>
      <w:r>
        <w:rPr>
          <w:rFonts w:ascii="Arial" w:hAnsi="Arial" w:cs="Arial"/>
          <w:sz w:val="22"/>
          <w:szCs w:val="22"/>
          <w:rtl/>
        </w:rPr>
        <w:t xml:space="preserve">: ת"ז: </w:t>
      </w:r>
      <w:r>
        <w:rPr>
          <w:rFonts w:ascii="Arial" w:hAnsi="Arial" w:cs="Arial"/>
          <w:sz w:val="22"/>
          <w:szCs w:val="22"/>
        </w:rPr>
        <w:t>22637961</w:t>
      </w:r>
      <w:r>
        <w:rPr>
          <w:rFonts w:ascii="Arial" w:hAnsi="Arial" w:cs="Arial"/>
          <w:sz w:val="22"/>
          <w:szCs w:val="22"/>
          <w:rtl/>
        </w:rPr>
        <w:t xml:space="preserve"> נשואה + </w:t>
      </w:r>
      <w:r>
        <w:rPr>
          <w:rFonts w:ascii="Arial" w:hAnsi="Arial" w:cs="Arial"/>
          <w:sz w:val="22"/>
          <w:szCs w:val="22"/>
        </w:rPr>
        <w:t>3</w:t>
      </w:r>
      <w:r w:rsidR="002521DA">
        <w:rPr>
          <w:rFonts w:ascii="Arial" w:hAnsi="Arial" w:cs="Arial" w:hint="cs"/>
          <w:sz w:val="22"/>
          <w:szCs w:val="22"/>
          <w:rtl/>
        </w:rPr>
        <w:t xml:space="preserve"> שנת לידה 1966</w:t>
      </w:r>
    </w:p>
    <w:p w14:paraId="5C838C3B" w14:textId="77777777" w:rsidR="00556F81" w:rsidRDefault="00556F81">
      <w:pPr>
        <w:bidi/>
        <w:ind w:left="-1083" w:right="-1008"/>
        <w:jc w:val="both"/>
      </w:pPr>
      <w:r>
        <w:rPr>
          <w:rFonts w:ascii="Arial" w:eastAsia="Arial" w:hAnsi="Arial" w:cs="Arial"/>
          <w:sz w:val="22"/>
          <w:szCs w:val="22"/>
          <w:rtl/>
        </w:rPr>
        <w:t xml:space="preserve">  </w:t>
      </w:r>
      <w:r>
        <w:rPr>
          <w:rFonts w:ascii="Arial" w:hAnsi="Arial" w:cs="Arial"/>
          <w:sz w:val="22"/>
          <w:szCs w:val="22"/>
          <w:rtl/>
        </w:rPr>
        <w:t>*המלצות יינתנו ע"פ דרישה.</w:t>
      </w:r>
    </w:p>
    <w:sectPr w:rsidR="00556F81">
      <w:pgSz w:w="12240" w:h="15840"/>
      <w:pgMar w:top="284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right"/>
      <w:pPr>
        <w:tabs>
          <w:tab w:val="num" w:pos="0"/>
        </w:tabs>
        <w:ind w:left="301" w:hanging="360"/>
      </w:pPr>
      <w:rPr>
        <w:rFonts w:ascii="Symbol" w:hAnsi="Symbol" w:cs="Symbol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right"/>
      <w:pPr>
        <w:tabs>
          <w:tab w:val="num" w:pos="-3"/>
        </w:tabs>
        <w:ind w:left="360" w:hanging="360"/>
      </w:pPr>
      <w:rPr>
        <w:rFonts w:ascii="Wingdings" w:hAnsi="Wingdings" w:cs="Wingdings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9E"/>
    <w:rsid w:val="002521DA"/>
    <w:rsid w:val="00266CC7"/>
    <w:rsid w:val="002B109E"/>
    <w:rsid w:val="002C21B3"/>
    <w:rsid w:val="00321676"/>
    <w:rsid w:val="00333AE5"/>
    <w:rsid w:val="00483DAF"/>
    <w:rsid w:val="004C1B45"/>
    <w:rsid w:val="00556F81"/>
    <w:rsid w:val="00655BDA"/>
    <w:rsid w:val="006F4177"/>
    <w:rsid w:val="007E6EA4"/>
    <w:rsid w:val="00816377"/>
    <w:rsid w:val="00904425"/>
    <w:rsid w:val="00973792"/>
    <w:rsid w:val="00AD1D1C"/>
    <w:rsid w:val="00BD51D4"/>
    <w:rsid w:val="00D84D49"/>
    <w:rsid w:val="00FA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9EEA48"/>
  <w15:chartTrackingRefBased/>
  <w15:docId w15:val="{307740EE-54DB-4DAF-B929-1864AC31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2"/>
      <w:szCs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Wingdings" w:hAnsi="Wingdings" w:cs="Wingdings"/>
      <w:sz w:val="22"/>
      <w:szCs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lang w:bidi="he-IL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1">
    <w:name w:val="גופן ברירת המחדל של פיסקה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Arial Unicode MS" w:hAnsi="Arial" w:cs="Lucida Sans Unicode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 Unicode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 Unicode"/>
      <w:i/>
      <w:iCs/>
    </w:rPr>
  </w:style>
  <w:style w:type="paragraph" w:customStyle="1" w:styleId="Index">
    <w:name w:val="Index"/>
    <w:basedOn w:val="a"/>
    <w:pPr>
      <w:suppressLineNumbers/>
    </w:pPr>
    <w:rPr>
      <w:rFonts w:cs="Lucida Sans Unicode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na_assia@wal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2970</CharactersWithSpaces>
  <SharedDoc>false</SharedDoc>
  <HLinks>
    <vt:vector size="6" baseType="variant">
      <vt:variant>
        <vt:i4>2097189</vt:i4>
      </vt:variant>
      <vt:variant>
        <vt:i4>0</vt:i4>
      </vt:variant>
      <vt:variant>
        <vt:i4>0</vt:i4>
      </vt:variant>
      <vt:variant>
        <vt:i4>5</vt:i4>
      </vt:variant>
      <vt:variant>
        <vt:lpwstr>mailto:edna_assia@walla.com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zion</cp:lastModifiedBy>
  <cp:revision>2</cp:revision>
  <cp:lastPrinted>2016-12-14T22:27:00Z</cp:lastPrinted>
  <dcterms:created xsi:type="dcterms:W3CDTF">2020-11-11T06:56:00Z</dcterms:created>
  <dcterms:modified xsi:type="dcterms:W3CDTF">2020-11-11T06:56:00Z</dcterms:modified>
</cp:coreProperties>
</file>